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8A3D1" w14:textId="77777777" w:rsidR="00F13DFD" w:rsidRPr="00057162" w:rsidRDefault="00F13DFD" w:rsidP="00804500">
      <w:pPr>
        <w:spacing w:before="120" w:line="312" w:lineRule="auto"/>
        <w:jc w:val="both"/>
        <w:rPr>
          <w:rFonts w:eastAsia="Calibri"/>
          <w:sz w:val="24"/>
          <w:szCs w:val="24"/>
          <w:lang w:eastAsia="en-US"/>
        </w:rPr>
      </w:pPr>
      <w:bookmarkStart w:id="0" w:name="_GoBack"/>
      <w:bookmarkEnd w:id="0"/>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w:t>
      </w:r>
      <w:proofErr w:type="spellStart"/>
      <w:r w:rsidRPr="00F76785">
        <w:rPr>
          <w:rFonts w:eastAsia="Calibri"/>
          <w:b/>
          <w:color w:val="000000"/>
          <w:sz w:val="28"/>
          <w:szCs w:val="28"/>
          <w:lang w:eastAsia="en-US"/>
        </w:rPr>
        <w:t>SWZ</w:t>
      </w:r>
      <w:proofErr w:type="spellEnd"/>
      <w:r w:rsidRPr="00F76785">
        <w:rPr>
          <w:rFonts w:eastAsia="Calibri"/>
          <w:b/>
          <w:color w:val="000000"/>
          <w:sz w:val="28"/>
          <w:szCs w:val="28"/>
          <w:lang w:eastAsia="en-US"/>
        </w:rPr>
        <w:t>)</w:t>
      </w:r>
    </w:p>
    <w:p w14:paraId="6E27B27F" w14:textId="73F60335" w:rsidR="00B37CB1" w:rsidRDefault="00DD199C" w:rsidP="00DD199C">
      <w:pPr>
        <w:spacing w:line="360" w:lineRule="auto"/>
        <w:jc w:val="center"/>
        <w:rPr>
          <w:rFonts w:eastAsia="Calibri"/>
          <w:b/>
          <w:color w:val="000000"/>
          <w:sz w:val="28"/>
          <w:szCs w:val="28"/>
          <w:lang w:eastAsia="en-US"/>
        </w:rPr>
      </w:pPr>
      <w:proofErr w:type="gramStart"/>
      <w:r>
        <w:rPr>
          <w:rFonts w:eastAsia="Calibri"/>
          <w:b/>
          <w:color w:val="000000"/>
          <w:sz w:val="28"/>
          <w:szCs w:val="28"/>
          <w:lang w:eastAsia="en-US"/>
        </w:rPr>
        <w:t>dla</w:t>
      </w:r>
      <w:proofErr w:type="gramEnd"/>
      <w:r>
        <w:rPr>
          <w:rFonts w:eastAsia="Calibri"/>
          <w:b/>
          <w:color w:val="000000"/>
          <w:sz w:val="28"/>
          <w:szCs w:val="28"/>
          <w:lang w:eastAsia="en-US"/>
        </w:rPr>
        <w:t xml:space="preserve">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902CB6">
        <w:rPr>
          <w:rFonts w:eastAsia="Calibri"/>
          <w:b/>
          <w:i/>
          <w:iCs/>
          <w:color w:val="000000"/>
          <w:sz w:val="28"/>
          <w:szCs w:val="28"/>
          <w:u w:val="single"/>
          <w:lang w:eastAsia="en-US"/>
        </w:rPr>
        <w:t>Regulaminu udzielania zamówień w Polskiej Grupie Górniczej S.A</w:t>
      </w:r>
      <w:r w:rsidRPr="00902CB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12069584" w14:textId="05437002" w:rsidR="00B15C51" w:rsidRDefault="00DD199C" w:rsidP="00B15C51">
      <w:pPr>
        <w:spacing w:line="360" w:lineRule="auto"/>
        <w:jc w:val="center"/>
        <w:rPr>
          <w:rFonts w:eastAsia="Calibri"/>
          <w:b/>
          <w:color w:val="000000"/>
          <w:sz w:val="28"/>
          <w:szCs w:val="28"/>
          <w:lang w:eastAsia="en-US"/>
        </w:rPr>
      </w:pPr>
      <w:proofErr w:type="gramStart"/>
      <w:r>
        <w:rPr>
          <w:rFonts w:eastAsia="Calibri"/>
          <w:b/>
          <w:color w:val="000000"/>
          <w:sz w:val="28"/>
          <w:szCs w:val="28"/>
          <w:lang w:eastAsia="en-US"/>
        </w:rPr>
        <w:t>w</w:t>
      </w:r>
      <w:proofErr w:type="gramEnd"/>
      <w:r>
        <w:rPr>
          <w:rFonts w:eastAsia="Calibri"/>
          <w:b/>
          <w:color w:val="000000"/>
          <w:sz w:val="28"/>
          <w:szCs w:val="28"/>
          <w:lang w:eastAsia="en-US"/>
        </w:rPr>
        <w:t xml:space="preserve"> </w:t>
      </w:r>
      <w:r w:rsidR="00463A2A">
        <w:rPr>
          <w:rFonts w:eastAsia="Calibri"/>
          <w:b/>
          <w:color w:val="000000"/>
          <w:sz w:val="28"/>
          <w:szCs w:val="28"/>
          <w:lang w:eastAsia="en-US"/>
        </w:rPr>
        <w:t>trybie konkursu ofert</w:t>
      </w:r>
      <w:r w:rsidR="00817766" w:rsidRPr="00F76785">
        <w:rPr>
          <w:rFonts w:eastAsia="Calibri"/>
          <w:b/>
          <w:color w:val="000000"/>
          <w:sz w:val="28"/>
          <w:szCs w:val="28"/>
          <w:lang w:eastAsia="en-US"/>
        </w:rPr>
        <w:t xml:space="preserve"> </w:t>
      </w:r>
    </w:p>
    <w:p w14:paraId="32776C18" w14:textId="77777777" w:rsidR="00F2795D" w:rsidRPr="00F76785" w:rsidRDefault="00F2795D" w:rsidP="00B15C51">
      <w:pPr>
        <w:spacing w:line="360" w:lineRule="auto"/>
        <w:jc w:val="center"/>
        <w:rPr>
          <w:rFonts w:eastAsia="Calibri"/>
          <w:b/>
          <w:color w:val="000000"/>
          <w:sz w:val="28"/>
          <w:szCs w:val="28"/>
          <w:lang w:eastAsia="en-US"/>
        </w:rPr>
      </w:pPr>
    </w:p>
    <w:p w14:paraId="20CD83AB" w14:textId="2856FFB7" w:rsidR="00817766" w:rsidRPr="00B15C51" w:rsidRDefault="00B15C51" w:rsidP="00817766">
      <w:pPr>
        <w:spacing w:before="120" w:line="312" w:lineRule="auto"/>
        <w:jc w:val="center"/>
        <w:rPr>
          <w:rFonts w:eastAsia="Calibri"/>
          <w:b/>
          <w:color w:val="000000"/>
          <w:sz w:val="30"/>
          <w:szCs w:val="30"/>
          <w:lang w:eastAsia="en-US"/>
        </w:rPr>
      </w:pPr>
      <w:proofErr w:type="gramStart"/>
      <w:r w:rsidRPr="001A5483">
        <w:rPr>
          <w:rFonts w:eastAsia="Calibri"/>
          <w:b/>
          <w:color w:val="000000"/>
          <w:sz w:val="30"/>
          <w:szCs w:val="30"/>
          <w:lang w:eastAsia="en-US"/>
        </w:rPr>
        <w:t>pn</w:t>
      </w:r>
      <w:proofErr w:type="gramEnd"/>
      <w:r w:rsidR="00463A2A">
        <w:rPr>
          <w:rFonts w:eastAsia="Calibri"/>
          <w:b/>
          <w:color w:val="000000"/>
          <w:sz w:val="30"/>
          <w:szCs w:val="30"/>
          <w:lang w:eastAsia="en-US"/>
        </w:rPr>
        <w:t>.</w:t>
      </w:r>
      <w:r w:rsidRPr="001A5483">
        <w:rPr>
          <w:rFonts w:eastAsia="Calibri"/>
          <w:b/>
          <w:color w:val="000000"/>
          <w:sz w:val="30"/>
          <w:szCs w:val="30"/>
          <w:lang w:eastAsia="en-US"/>
        </w:rPr>
        <w:t>:</w:t>
      </w:r>
      <w:r w:rsidRPr="00B15C51">
        <w:rPr>
          <w:rFonts w:eastAsia="Calibri"/>
          <w:b/>
          <w:color w:val="000000"/>
          <w:sz w:val="30"/>
          <w:szCs w:val="30"/>
          <w:lang w:eastAsia="en-US"/>
        </w:rPr>
        <w:t xml:space="preserve"> </w:t>
      </w:r>
      <w:r w:rsidRPr="00463A2A">
        <w:rPr>
          <w:rFonts w:eastAsia="Calibri"/>
          <w:b/>
          <w:i/>
          <w:color w:val="000000"/>
          <w:sz w:val="30"/>
          <w:szCs w:val="30"/>
          <w:lang w:eastAsia="en-US"/>
        </w:rPr>
        <w:t>„</w:t>
      </w:r>
      <w:r w:rsidR="00463A2A" w:rsidRPr="00463A2A">
        <w:rPr>
          <w:b/>
          <w:i/>
          <w:sz w:val="28"/>
          <w:szCs w:val="28"/>
        </w:rPr>
        <w:t xml:space="preserve">Weryfikacja prognozy zagrożenia wstrząsami i tąpaniami wraz </w:t>
      </w:r>
      <w:r w:rsidR="00463A2A">
        <w:rPr>
          <w:b/>
          <w:i/>
          <w:sz w:val="28"/>
          <w:szCs w:val="28"/>
        </w:rPr>
        <w:br/>
      </w:r>
      <w:r w:rsidR="00463A2A" w:rsidRPr="00463A2A">
        <w:rPr>
          <w:b/>
          <w:i/>
          <w:sz w:val="28"/>
          <w:szCs w:val="28"/>
        </w:rPr>
        <w:t xml:space="preserve">z zasadami prowadzenia robót górniczych ujętych w Kompleksowym projekcie eksploatacji pokładów zagrożonych tąpaniami w złożu </w:t>
      </w:r>
      <w:proofErr w:type="spellStart"/>
      <w:r w:rsidR="00463A2A" w:rsidRPr="00463A2A">
        <w:rPr>
          <w:b/>
          <w:i/>
          <w:sz w:val="28"/>
          <w:szCs w:val="28"/>
        </w:rPr>
        <w:t>KWK</w:t>
      </w:r>
      <w:proofErr w:type="spellEnd"/>
      <w:r w:rsidR="00463A2A" w:rsidRPr="00463A2A">
        <w:rPr>
          <w:b/>
          <w:i/>
          <w:sz w:val="28"/>
          <w:szCs w:val="28"/>
        </w:rPr>
        <w:t xml:space="preserve"> Ruda w latach 2024 – 2025 o roboty górnicze planowane w 2026 roku dla Oddziału </w:t>
      </w:r>
      <w:proofErr w:type="spellStart"/>
      <w:r w:rsidR="00463A2A" w:rsidRPr="00463A2A">
        <w:rPr>
          <w:b/>
          <w:i/>
          <w:sz w:val="28"/>
          <w:szCs w:val="28"/>
        </w:rPr>
        <w:t>KWK</w:t>
      </w:r>
      <w:proofErr w:type="spellEnd"/>
      <w:r w:rsidR="00463A2A" w:rsidRPr="00463A2A">
        <w:rPr>
          <w:b/>
          <w:i/>
          <w:sz w:val="28"/>
          <w:szCs w:val="28"/>
        </w:rPr>
        <w:t xml:space="preserve"> Ruda</w:t>
      </w:r>
      <w:r w:rsidRPr="00463A2A">
        <w:rPr>
          <w:rFonts w:eastAsia="Calibri"/>
          <w:b/>
          <w:i/>
          <w:color w:val="000000"/>
          <w:sz w:val="30"/>
          <w:szCs w:val="30"/>
          <w:lang w:eastAsia="en-US"/>
        </w:rPr>
        <w:t>”</w:t>
      </w:r>
      <w:r w:rsidR="00463A2A">
        <w:rPr>
          <w:rFonts w:eastAsia="Calibri"/>
          <w:b/>
          <w:i/>
          <w:color w:val="000000"/>
          <w:sz w:val="30"/>
          <w:szCs w:val="30"/>
          <w:lang w:eastAsia="en-US"/>
        </w:rPr>
        <w:t xml:space="preserve"> </w:t>
      </w:r>
      <w:r w:rsidR="00463A2A" w:rsidRPr="0025360E">
        <w:rPr>
          <w:rFonts w:eastAsia="Calibri"/>
          <w:i/>
          <w:color w:val="000000"/>
          <w:sz w:val="30"/>
          <w:szCs w:val="30"/>
          <w:lang w:eastAsia="en-US"/>
        </w:rPr>
        <w:t>z podziałem na zadania</w:t>
      </w:r>
    </w:p>
    <w:p w14:paraId="0D3D80AE" w14:textId="77777777" w:rsidR="003A713D" w:rsidRDefault="003A713D" w:rsidP="00817766">
      <w:pPr>
        <w:spacing w:before="120" w:line="312" w:lineRule="auto"/>
        <w:jc w:val="center"/>
        <w:rPr>
          <w:rFonts w:eastAsia="Calibri"/>
          <w:b/>
          <w:color w:val="000000"/>
          <w:sz w:val="28"/>
          <w:szCs w:val="28"/>
          <w:lang w:eastAsia="en-US"/>
        </w:rPr>
      </w:pPr>
    </w:p>
    <w:p w14:paraId="3DE14426" w14:textId="10E63BF1" w:rsidR="00817766" w:rsidRDefault="00817766" w:rsidP="00817766">
      <w:pPr>
        <w:spacing w:before="120" w:line="312" w:lineRule="auto"/>
        <w:jc w:val="center"/>
        <w:rPr>
          <w:rFonts w:eastAsia="Calibri"/>
          <w:b/>
          <w:color w:val="000000"/>
          <w:sz w:val="28"/>
          <w:szCs w:val="28"/>
          <w:lang w:eastAsia="en-US"/>
        </w:rPr>
      </w:pPr>
      <w:proofErr w:type="gramStart"/>
      <w:r w:rsidRPr="00F76785">
        <w:rPr>
          <w:rFonts w:eastAsia="Calibri"/>
          <w:b/>
          <w:color w:val="000000"/>
          <w:sz w:val="28"/>
          <w:szCs w:val="28"/>
          <w:lang w:eastAsia="en-US"/>
        </w:rPr>
        <w:t>nr</w:t>
      </w:r>
      <w:proofErr w:type="gramEnd"/>
      <w:r w:rsidRPr="00F76785">
        <w:rPr>
          <w:rFonts w:eastAsia="Calibri"/>
          <w:b/>
          <w:color w:val="000000"/>
          <w:sz w:val="28"/>
          <w:szCs w:val="28"/>
          <w:lang w:eastAsia="en-US"/>
        </w:rPr>
        <w:t xml:space="preserve"> sprawy</w:t>
      </w:r>
      <w:r w:rsidRPr="00DD199C">
        <w:rPr>
          <w:rFonts w:eastAsia="Calibri"/>
          <w:b/>
          <w:color w:val="000000"/>
          <w:sz w:val="24"/>
          <w:szCs w:val="24"/>
          <w:lang w:eastAsia="en-US"/>
        </w:rPr>
        <w:t xml:space="preserve"> </w:t>
      </w:r>
      <w:r w:rsidR="00463A2A">
        <w:rPr>
          <w:rFonts w:eastAsia="Calibri"/>
          <w:b/>
          <w:color w:val="000000"/>
          <w:sz w:val="28"/>
          <w:szCs w:val="28"/>
          <w:lang w:eastAsia="en-US"/>
        </w:rPr>
        <w:t>442500268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 xml:space="preserve">Spis </w:t>
          </w:r>
          <w:r w:rsidRPr="00902CB6">
            <w:rPr>
              <w:rFonts w:ascii="Times New Roman" w:hAnsi="Times New Roman" w:cs="Times New Roman"/>
              <w:color w:val="auto"/>
            </w:rPr>
            <w:t>treści</w:t>
          </w:r>
        </w:p>
        <w:p w14:paraId="24FEBB8C" w14:textId="77777777" w:rsidR="00B129D6" w:rsidRDefault="00BB3697">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95607670" w:history="1">
            <w:r w:rsidR="00B129D6" w:rsidRPr="003613ED">
              <w:rPr>
                <w:rStyle w:val="Hipercze"/>
                <w:noProof/>
              </w:rPr>
              <w:t>Część I. Zamawiający:</w:t>
            </w:r>
            <w:r w:rsidR="00B129D6">
              <w:rPr>
                <w:noProof/>
                <w:webHidden/>
              </w:rPr>
              <w:tab/>
            </w:r>
            <w:r w:rsidR="00B129D6">
              <w:rPr>
                <w:noProof/>
                <w:webHidden/>
              </w:rPr>
              <w:fldChar w:fldCharType="begin"/>
            </w:r>
            <w:r w:rsidR="00B129D6">
              <w:rPr>
                <w:noProof/>
                <w:webHidden/>
              </w:rPr>
              <w:instrText xml:space="preserve"> PAGEREF _Toc195607670 \h </w:instrText>
            </w:r>
            <w:r w:rsidR="00B129D6">
              <w:rPr>
                <w:noProof/>
                <w:webHidden/>
              </w:rPr>
            </w:r>
            <w:r w:rsidR="00B129D6">
              <w:rPr>
                <w:noProof/>
                <w:webHidden/>
              </w:rPr>
              <w:fldChar w:fldCharType="separate"/>
            </w:r>
            <w:r w:rsidR="000D5F29">
              <w:rPr>
                <w:noProof/>
                <w:webHidden/>
              </w:rPr>
              <w:t>3</w:t>
            </w:r>
            <w:r w:rsidR="00B129D6">
              <w:rPr>
                <w:noProof/>
                <w:webHidden/>
              </w:rPr>
              <w:fldChar w:fldCharType="end"/>
            </w:r>
          </w:hyperlink>
        </w:p>
        <w:p w14:paraId="5B6DA739" w14:textId="77777777" w:rsidR="00B129D6" w:rsidRDefault="000D5F29">
          <w:pPr>
            <w:pStyle w:val="Spistreci1"/>
            <w:rPr>
              <w:rFonts w:asciiTheme="minorHAnsi" w:eastAsiaTheme="minorEastAsia" w:hAnsiTheme="minorHAnsi" w:cstheme="minorBidi"/>
              <w:noProof/>
              <w:sz w:val="22"/>
              <w:szCs w:val="22"/>
            </w:rPr>
          </w:pPr>
          <w:hyperlink w:anchor="_Toc195607671" w:history="1">
            <w:r w:rsidR="00B129D6" w:rsidRPr="003613ED">
              <w:rPr>
                <w:rStyle w:val="Hipercze"/>
                <w:noProof/>
              </w:rPr>
              <w:t>Część II. Postępowanie</w:t>
            </w:r>
            <w:r w:rsidR="00B129D6">
              <w:rPr>
                <w:noProof/>
                <w:webHidden/>
              </w:rPr>
              <w:tab/>
            </w:r>
            <w:r w:rsidR="00B129D6">
              <w:rPr>
                <w:noProof/>
                <w:webHidden/>
              </w:rPr>
              <w:fldChar w:fldCharType="begin"/>
            </w:r>
            <w:r w:rsidR="00B129D6">
              <w:rPr>
                <w:noProof/>
                <w:webHidden/>
              </w:rPr>
              <w:instrText xml:space="preserve"> PAGEREF _Toc195607671 \h </w:instrText>
            </w:r>
            <w:r w:rsidR="00B129D6">
              <w:rPr>
                <w:noProof/>
                <w:webHidden/>
              </w:rPr>
            </w:r>
            <w:r w:rsidR="00B129D6">
              <w:rPr>
                <w:noProof/>
                <w:webHidden/>
              </w:rPr>
              <w:fldChar w:fldCharType="separate"/>
            </w:r>
            <w:r>
              <w:rPr>
                <w:noProof/>
                <w:webHidden/>
              </w:rPr>
              <w:t>3</w:t>
            </w:r>
            <w:r w:rsidR="00B129D6">
              <w:rPr>
                <w:noProof/>
                <w:webHidden/>
              </w:rPr>
              <w:fldChar w:fldCharType="end"/>
            </w:r>
          </w:hyperlink>
        </w:p>
        <w:p w14:paraId="18B52CD9" w14:textId="77777777" w:rsidR="00B129D6" w:rsidRDefault="000D5F29">
          <w:pPr>
            <w:pStyle w:val="Spistreci1"/>
            <w:rPr>
              <w:rFonts w:asciiTheme="minorHAnsi" w:eastAsiaTheme="minorEastAsia" w:hAnsiTheme="minorHAnsi" w:cstheme="minorBidi"/>
              <w:noProof/>
              <w:sz w:val="22"/>
              <w:szCs w:val="22"/>
            </w:rPr>
          </w:pPr>
          <w:hyperlink w:anchor="_Toc195607672" w:history="1">
            <w:r w:rsidR="00B129D6" w:rsidRPr="003613ED">
              <w:rPr>
                <w:rStyle w:val="Hipercze"/>
                <w:noProof/>
              </w:rPr>
              <w:t>Część III. Przedmiot zamówienia. Termin wykonania.</w:t>
            </w:r>
            <w:r w:rsidR="00B129D6">
              <w:rPr>
                <w:noProof/>
                <w:webHidden/>
              </w:rPr>
              <w:tab/>
            </w:r>
            <w:r w:rsidR="00B129D6">
              <w:rPr>
                <w:noProof/>
                <w:webHidden/>
              </w:rPr>
              <w:fldChar w:fldCharType="begin"/>
            </w:r>
            <w:r w:rsidR="00B129D6">
              <w:rPr>
                <w:noProof/>
                <w:webHidden/>
              </w:rPr>
              <w:instrText xml:space="preserve"> PAGEREF _Toc195607672 \h </w:instrText>
            </w:r>
            <w:r w:rsidR="00B129D6">
              <w:rPr>
                <w:noProof/>
                <w:webHidden/>
              </w:rPr>
            </w:r>
            <w:r w:rsidR="00B129D6">
              <w:rPr>
                <w:noProof/>
                <w:webHidden/>
              </w:rPr>
              <w:fldChar w:fldCharType="separate"/>
            </w:r>
            <w:r>
              <w:rPr>
                <w:noProof/>
                <w:webHidden/>
              </w:rPr>
              <w:t>3</w:t>
            </w:r>
            <w:r w:rsidR="00B129D6">
              <w:rPr>
                <w:noProof/>
                <w:webHidden/>
              </w:rPr>
              <w:fldChar w:fldCharType="end"/>
            </w:r>
          </w:hyperlink>
        </w:p>
        <w:p w14:paraId="79862CF6" w14:textId="77777777" w:rsidR="00B129D6" w:rsidRDefault="000D5F29">
          <w:pPr>
            <w:pStyle w:val="Spistreci1"/>
            <w:rPr>
              <w:rFonts w:asciiTheme="minorHAnsi" w:eastAsiaTheme="minorEastAsia" w:hAnsiTheme="minorHAnsi" w:cstheme="minorBidi"/>
              <w:noProof/>
              <w:sz w:val="22"/>
              <w:szCs w:val="22"/>
            </w:rPr>
          </w:pPr>
          <w:hyperlink w:anchor="_Toc195607673" w:history="1">
            <w:r w:rsidR="00B129D6" w:rsidRPr="003613ED">
              <w:rPr>
                <w:rStyle w:val="Hipercze"/>
                <w:noProof/>
              </w:rPr>
              <w:t>Część IV. Oferty częściowe</w:t>
            </w:r>
            <w:r w:rsidR="00B129D6">
              <w:rPr>
                <w:noProof/>
                <w:webHidden/>
              </w:rPr>
              <w:tab/>
            </w:r>
            <w:r w:rsidR="00B129D6">
              <w:rPr>
                <w:noProof/>
                <w:webHidden/>
              </w:rPr>
              <w:fldChar w:fldCharType="begin"/>
            </w:r>
            <w:r w:rsidR="00B129D6">
              <w:rPr>
                <w:noProof/>
                <w:webHidden/>
              </w:rPr>
              <w:instrText xml:space="preserve"> PAGEREF _Toc195607673 \h </w:instrText>
            </w:r>
            <w:r w:rsidR="00B129D6">
              <w:rPr>
                <w:noProof/>
                <w:webHidden/>
              </w:rPr>
            </w:r>
            <w:r w:rsidR="00B129D6">
              <w:rPr>
                <w:noProof/>
                <w:webHidden/>
              </w:rPr>
              <w:fldChar w:fldCharType="separate"/>
            </w:r>
            <w:r>
              <w:rPr>
                <w:noProof/>
                <w:webHidden/>
              </w:rPr>
              <w:t>4</w:t>
            </w:r>
            <w:r w:rsidR="00B129D6">
              <w:rPr>
                <w:noProof/>
                <w:webHidden/>
              </w:rPr>
              <w:fldChar w:fldCharType="end"/>
            </w:r>
          </w:hyperlink>
        </w:p>
        <w:p w14:paraId="2B77D90C" w14:textId="77777777" w:rsidR="00B129D6" w:rsidRDefault="000D5F29">
          <w:pPr>
            <w:pStyle w:val="Spistreci1"/>
            <w:rPr>
              <w:rFonts w:asciiTheme="minorHAnsi" w:eastAsiaTheme="minorEastAsia" w:hAnsiTheme="minorHAnsi" w:cstheme="minorBidi"/>
              <w:noProof/>
              <w:sz w:val="22"/>
              <w:szCs w:val="22"/>
            </w:rPr>
          </w:pPr>
          <w:hyperlink w:anchor="_Toc195607674" w:history="1">
            <w:r w:rsidR="00B129D6" w:rsidRPr="003613ED">
              <w:rPr>
                <w:rStyle w:val="Hipercze"/>
                <w:noProof/>
              </w:rPr>
              <w:t>Część V. Kwalifikacja podmiotowa Wykonawców</w:t>
            </w:r>
            <w:r w:rsidR="00B129D6">
              <w:rPr>
                <w:noProof/>
                <w:webHidden/>
              </w:rPr>
              <w:tab/>
            </w:r>
            <w:r w:rsidR="00B129D6">
              <w:rPr>
                <w:noProof/>
                <w:webHidden/>
              </w:rPr>
              <w:fldChar w:fldCharType="begin"/>
            </w:r>
            <w:r w:rsidR="00B129D6">
              <w:rPr>
                <w:noProof/>
                <w:webHidden/>
              </w:rPr>
              <w:instrText xml:space="preserve"> PAGEREF _Toc195607674 \h </w:instrText>
            </w:r>
            <w:r w:rsidR="00B129D6">
              <w:rPr>
                <w:noProof/>
                <w:webHidden/>
              </w:rPr>
            </w:r>
            <w:r w:rsidR="00B129D6">
              <w:rPr>
                <w:noProof/>
                <w:webHidden/>
              </w:rPr>
              <w:fldChar w:fldCharType="separate"/>
            </w:r>
            <w:r>
              <w:rPr>
                <w:noProof/>
                <w:webHidden/>
              </w:rPr>
              <w:t>4</w:t>
            </w:r>
            <w:r w:rsidR="00B129D6">
              <w:rPr>
                <w:noProof/>
                <w:webHidden/>
              </w:rPr>
              <w:fldChar w:fldCharType="end"/>
            </w:r>
          </w:hyperlink>
        </w:p>
        <w:p w14:paraId="2FCE689E" w14:textId="77777777" w:rsidR="00B129D6" w:rsidRDefault="000D5F29">
          <w:pPr>
            <w:pStyle w:val="Spistreci1"/>
            <w:rPr>
              <w:rFonts w:asciiTheme="minorHAnsi" w:eastAsiaTheme="minorEastAsia" w:hAnsiTheme="minorHAnsi" w:cstheme="minorBidi"/>
              <w:noProof/>
              <w:sz w:val="22"/>
              <w:szCs w:val="22"/>
            </w:rPr>
          </w:pPr>
          <w:hyperlink w:anchor="_Toc195607675" w:history="1">
            <w:r w:rsidR="00B129D6" w:rsidRPr="003613ED">
              <w:rPr>
                <w:rStyle w:val="Hipercze"/>
                <w:noProof/>
              </w:rPr>
              <w:t>Część VI. Wykonawcy występujący wspólnie (konsorcjum):</w:t>
            </w:r>
            <w:r w:rsidR="00B129D6">
              <w:rPr>
                <w:noProof/>
                <w:webHidden/>
              </w:rPr>
              <w:tab/>
            </w:r>
            <w:r w:rsidR="00B129D6">
              <w:rPr>
                <w:noProof/>
                <w:webHidden/>
              </w:rPr>
              <w:fldChar w:fldCharType="begin"/>
            </w:r>
            <w:r w:rsidR="00B129D6">
              <w:rPr>
                <w:noProof/>
                <w:webHidden/>
              </w:rPr>
              <w:instrText xml:space="preserve"> PAGEREF _Toc195607675 \h </w:instrText>
            </w:r>
            <w:r w:rsidR="00B129D6">
              <w:rPr>
                <w:noProof/>
                <w:webHidden/>
              </w:rPr>
            </w:r>
            <w:r w:rsidR="00B129D6">
              <w:rPr>
                <w:noProof/>
                <w:webHidden/>
              </w:rPr>
              <w:fldChar w:fldCharType="separate"/>
            </w:r>
            <w:r>
              <w:rPr>
                <w:noProof/>
                <w:webHidden/>
              </w:rPr>
              <w:t>6</w:t>
            </w:r>
            <w:r w:rsidR="00B129D6">
              <w:rPr>
                <w:noProof/>
                <w:webHidden/>
              </w:rPr>
              <w:fldChar w:fldCharType="end"/>
            </w:r>
          </w:hyperlink>
        </w:p>
        <w:p w14:paraId="1C904546" w14:textId="77777777" w:rsidR="00B129D6" w:rsidRDefault="000D5F29">
          <w:pPr>
            <w:pStyle w:val="Spistreci1"/>
            <w:rPr>
              <w:rFonts w:asciiTheme="minorHAnsi" w:eastAsiaTheme="minorEastAsia" w:hAnsiTheme="minorHAnsi" w:cstheme="minorBidi"/>
              <w:noProof/>
              <w:sz w:val="22"/>
              <w:szCs w:val="22"/>
            </w:rPr>
          </w:pPr>
          <w:hyperlink w:anchor="_Toc195607676" w:history="1">
            <w:r w:rsidR="00B129D6" w:rsidRPr="003613ED">
              <w:rPr>
                <w:rStyle w:val="Hipercze"/>
                <w:noProof/>
              </w:rPr>
              <w:t>Część VII. Udostępnienie zasobów</w:t>
            </w:r>
            <w:r w:rsidR="00B129D6">
              <w:rPr>
                <w:noProof/>
                <w:webHidden/>
              </w:rPr>
              <w:tab/>
            </w:r>
            <w:r w:rsidR="00B129D6">
              <w:rPr>
                <w:noProof/>
                <w:webHidden/>
              </w:rPr>
              <w:fldChar w:fldCharType="begin"/>
            </w:r>
            <w:r w:rsidR="00B129D6">
              <w:rPr>
                <w:noProof/>
                <w:webHidden/>
              </w:rPr>
              <w:instrText xml:space="preserve"> PAGEREF _Toc195607676 \h </w:instrText>
            </w:r>
            <w:r w:rsidR="00B129D6">
              <w:rPr>
                <w:noProof/>
                <w:webHidden/>
              </w:rPr>
            </w:r>
            <w:r w:rsidR="00B129D6">
              <w:rPr>
                <w:noProof/>
                <w:webHidden/>
              </w:rPr>
              <w:fldChar w:fldCharType="separate"/>
            </w:r>
            <w:r>
              <w:rPr>
                <w:noProof/>
                <w:webHidden/>
              </w:rPr>
              <w:t>7</w:t>
            </w:r>
            <w:r w:rsidR="00B129D6">
              <w:rPr>
                <w:noProof/>
                <w:webHidden/>
              </w:rPr>
              <w:fldChar w:fldCharType="end"/>
            </w:r>
          </w:hyperlink>
        </w:p>
        <w:p w14:paraId="65BE5A08" w14:textId="77777777" w:rsidR="00B129D6" w:rsidRDefault="000D5F29">
          <w:pPr>
            <w:pStyle w:val="Spistreci1"/>
            <w:rPr>
              <w:rFonts w:asciiTheme="minorHAnsi" w:eastAsiaTheme="minorEastAsia" w:hAnsiTheme="minorHAnsi" w:cstheme="minorBidi"/>
              <w:noProof/>
              <w:sz w:val="22"/>
              <w:szCs w:val="22"/>
            </w:rPr>
          </w:pPr>
          <w:hyperlink w:anchor="_Toc195607677" w:history="1">
            <w:r w:rsidR="00B129D6" w:rsidRPr="003613ED">
              <w:rPr>
                <w:rStyle w:val="Hipercze"/>
                <w:noProof/>
              </w:rPr>
              <w:t>Część VIII. Podmiotowe środki dowodowe.</w:t>
            </w:r>
            <w:r w:rsidR="00B129D6">
              <w:rPr>
                <w:noProof/>
                <w:webHidden/>
              </w:rPr>
              <w:tab/>
            </w:r>
            <w:r w:rsidR="00B129D6">
              <w:rPr>
                <w:noProof/>
                <w:webHidden/>
              </w:rPr>
              <w:fldChar w:fldCharType="begin"/>
            </w:r>
            <w:r w:rsidR="00B129D6">
              <w:rPr>
                <w:noProof/>
                <w:webHidden/>
              </w:rPr>
              <w:instrText xml:space="preserve"> PAGEREF _Toc195607677 \h </w:instrText>
            </w:r>
            <w:r w:rsidR="00B129D6">
              <w:rPr>
                <w:noProof/>
                <w:webHidden/>
              </w:rPr>
            </w:r>
            <w:r w:rsidR="00B129D6">
              <w:rPr>
                <w:noProof/>
                <w:webHidden/>
              </w:rPr>
              <w:fldChar w:fldCharType="separate"/>
            </w:r>
            <w:r>
              <w:rPr>
                <w:noProof/>
                <w:webHidden/>
              </w:rPr>
              <w:t>8</w:t>
            </w:r>
            <w:r w:rsidR="00B129D6">
              <w:rPr>
                <w:noProof/>
                <w:webHidden/>
              </w:rPr>
              <w:fldChar w:fldCharType="end"/>
            </w:r>
          </w:hyperlink>
        </w:p>
        <w:p w14:paraId="5290C94F" w14:textId="77777777" w:rsidR="00B129D6" w:rsidRDefault="000D5F29">
          <w:pPr>
            <w:pStyle w:val="Spistreci1"/>
            <w:rPr>
              <w:rFonts w:asciiTheme="minorHAnsi" w:eastAsiaTheme="minorEastAsia" w:hAnsiTheme="minorHAnsi" w:cstheme="minorBidi"/>
              <w:noProof/>
              <w:sz w:val="22"/>
              <w:szCs w:val="22"/>
            </w:rPr>
          </w:pPr>
          <w:hyperlink w:anchor="_Toc195607678" w:history="1">
            <w:r w:rsidR="00B129D6" w:rsidRPr="003613ED">
              <w:rPr>
                <w:rStyle w:val="Hipercze"/>
                <w:noProof/>
              </w:rPr>
              <w:t>Część IX. Przedmiotowe środki dowodowe oraz pozostałe dokumenty i oświadczenia</w:t>
            </w:r>
            <w:r w:rsidR="00B129D6">
              <w:rPr>
                <w:noProof/>
                <w:webHidden/>
              </w:rPr>
              <w:tab/>
            </w:r>
            <w:r w:rsidR="00B129D6">
              <w:rPr>
                <w:noProof/>
                <w:webHidden/>
              </w:rPr>
              <w:fldChar w:fldCharType="begin"/>
            </w:r>
            <w:r w:rsidR="00B129D6">
              <w:rPr>
                <w:noProof/>
                <w:webHidden/>
              </w:rPr>
              <w:instrText xml:space="preserve"> PAGEREF _Toc195607678 \h </w:instrText>
            </w:r>
            <w:r w:rsidR="00B129D6">
              <w:rPr>
                <w:noProof/>
                <w:webHidden/>
              </w:rPr>
            </w:r>
            <w:r w:rsidR="00B129D6">
              <w:rPr>
                <w:noProof/>
                <w:webHidden/>
              </w:rPr>
              <w:fldChar w:fldCharType="separate"/>
            </w:r>
            <w:r>
              <w:rPr>
                <w:noProof/>
                <w:webHidden/>
              </w:rPr>
              <w:t>10</w:t>
            </w:r>
            <w:r w:rsidR="00B129D6">
              <w:rPr>
                <w:noProof/>
                <w:webHidden/>
              </w:rPr>
              <w:fldChar w:fldCharType="end"/>
            </w:r>
          </w:hyperlink>
        </w:p>
        <w:p w14:paraId="1787C4D4" w14:textId="77777777" w:rsidR="00B129D6" w:rsidRDefault="000D5F29">
          <w:pPr>
            <w:pStyle w:val="Spistreci1"/>
            <w:rPr>
              <w:rFonts w:asciiTheme="minorHAnsi" w:eastAsiaTheme="minorEastAsia" w:hAnsiTheme="minorHAnsi" w:cstheme="minorBidi"/>
              <w:noProof/>
              <w:sz w:val="22"/>
              <w:szCs w:val="22"/>
            </w:rPr>
          </w:pPr>
          <w:hyperlink w:anchor="_Toc195607679" w:history="1">
            <w:r w:rsidR="00B129D6" w:rsidRPr="003613ED">
              <w:rPr>
                <w:rStyle w:val="Hipercze"/>
                <w:noProof/>
              </w:rPr>
              <w:t>Część X. Podwykonawstwo</w:t>
            </w:r>
            <w:r w:rsidR="00B129D6">
              <w:rPr>
                <w:noProof/>
                <w:webHidden/>
              </w:rPr>
              <w:tab/>
            </w:r>
            <w:r w:rsidR="00B129D6">
              <w:rPr>
                <w:noProof/>
                <w:webHidden/>
              </w:rPr>
              <w:fldChar w:fldCharType="begin"/>
            </w:r>
            <w:r w:rsidR="00B129D6">
              <w:rPr>
                <w:noProof/>
                <w:webHidden/>
              </w:rPr>
              <w:instrText xml:space="preserve"> PAGEREF _Toc195607679 \h </w:instrText>
            </w:r>
            <w:r w:rsidR="00B129D6">
              <w:rPr>
                <w:noProof/>
                <w:webHidden/>
              </w:rPr>
            </w:r>
            <w:r w:rsidR="00B129D6">
              <w:rPr>
                <w:noProof/>
                <w:webHidden/>
              </w:rPr>
              <w:fldChar w:fldCharType="separate"/>
            </w:r>
            <w:r>
              <w:rPr>
                <w:noProof/>
                <w:webHidden/>
              </w:rPr>
              <w:t>11</w:t>
            </w:r>
            <w:r w:rsidR="00B129D6">
              <w:rPr>
                <w:noProof/>
                <w:webHidden/>
              </w:rPr>
              <w:fldChar w:fldCharType="end"/>
            </w:r>
          </w:hyperlink>
        </w:p>
        <w:p w14:paraId="4E96A66C" w14:textId="77777777" w:rsidR="00B129D6" w:rsidRDefault="000D5F29">
          <w:pPr>
            <w:pStyle w:val="Spistreci1"/>
            <w:rPr>
              <w:rFonts w:asciiTheme="minorHAnsi" w:eastAsiaTheme="minorEastAsia" w:hAnsiTheme="minorHAnsi" w:cstheme="minorBidi"/>
              <w:noProof/>
              <w:sz w:val="22"/>
              <w:szCs w:val="22"/>
            </w:rPr>
          </w:pPr>
          <w:hyperlink w:anchor="_Toc195607680" w:history="1">
            <w:r w:rsidR="00B129D6" w:rsidRPr="003613ED">
              <w:rPr>
                <w:rStyle w:val="Hipercze"/>
                <w:noProof/>
              </w:rPr>
              <w:t>Część XI. Wadium</w:t>
            </w:r>
            <w:r w:rsidR="00B129D6">
              <w:rPr>
                <w:noProof/>
                <w:webHidden/>
              </w:rPr>
              <w:tab/>
            </w:r>
            <w:r w:rsidR="00B129D6">
              <w:rPr>
                <w:noProof/>
                <w:webHidden/>
              </w:rPr>
              <w:fldChar w:fldCharType="begin"/>
            </w:r>
            <w:r w:rsidR="00B129D6">
              <w:rPr>
                <w:noProof/>
                <w:webHidden/>
              </w:rPr>
              <w:instrText xml:space="preserve"> PAGEREF _Toc195607680 \h </w:instrText>
            </w:r>
            <w:r w:rsidR="00B129D6">
              <w:rPr>
                <w:noProof/>
                <w:webHidden/>
              </w:rPr>
            </w:r>
            <w:r w:rsidR="00B129D6">
              <w:rPr>
                <w:noProof/>
                <w:webHidden/>
              </w:rPr>
              <w:fldChar w:fldCharType="separate"/>
            </w:r>
            <w:r>
              <w:rPr>
                <w:noProof/>
                <w:webHidden/>
              </w:rPr>
              <w:t>11</w:t>
            </w:r>
            <w:r w:rsidR="00B129D6">
              <w:rPr>
                <w:noProof/>
                <w:webHidden/>
              </w:rPr>
              <w:fldChar w:fldCharType="end"/>
            </w:r>
          </w:hyperlink>
        </w:p>
        <w:p w14:paraId="047B59ED" w14:textId="77777777" w:rsidR="00B129D6" w:rsidRDefault="000D5F29">
          <w:pPr>
            <w:pStyle w:val="Spistreci1"/>
            <w:rPr>
              <w:rFonts w:asciiTheme="minorHAnsi" w:eastAsiaTheme="minorEastAsia" w:hAnsiTheme="minorHAnsi" w:cstheme="minorBidi"/>
              <w:noProof/>
              <w:sz w:val="22"/>
              <w:szCs w:val="22"/>
            </w:rPr>
          </w:pPr>
          <w:hyperlink w:anchor="_Toc195607681" w:history="1">
            <w:r w:rsidR="00B129D6" w:rsidRPr="003613ED">
              <w:rPr>
                <w:rStyle w:val="Hipercze"/>
                <w:noProof/>
              </w:rPr>
              <w:t>Część XII. Opis sposobu przygotowania oferty</w:t>
            </w:r>
            <w:r w:rsidR="00B129D6">
              <w:rPr>
                <w:noProof/>
                <w:webHidden/>
              </w:rPr>
              <w:tab/>
            </w:r>
            <w:r w:rsidR="00B129D6">
              <w:rPr>
                <w:noProof/>
                <w:webHidden/>
              </w:rPr>
              <w:fldChar w:fldCharType="begin"/>
            </w:r>
            <w:r w:rsidR="00B129D6">
              <w:rPr>
                <w:noProof/>
                <w:webHidden/>
              </w:rPr>
              <w:instrText xml:space="preserve"> PAGEREF _Toc195607681 \h </w:instrText>
            </w:r>
            <w:r w:rsidR="00B129D6">
              <w:rPr>
                <w:noProof/>
                <w:webHidden/>
              </w:rPr>
            </w:r>
            <w:r w:rsidR="00B129D6">
              <w:rPr>
                <w:noProof/>
                <w:webHidden/>
              </w:rPr>
              <w:fldChar w:fldCharType="separate"/>
            </w:r>
            <w:r>
              <w:rPr>
                <w:noProof/>
                <w:webHidden/>
              </w:rPr>
              <w:t>11</w:t>
            </w:r>
            <w:r w:rsidR="00B129D6">
              <w:rPr>
                <w:noProof/>
                <w:webHidden/>
              </w:rPr>
              <w:fldChar w:fldCharType="end"/>
            </w:r>
          </w:hyperlink>
        </w:p>
        <w:p w14:paraId="0B3580AA" w14:textId="77777777" w:rsidR="00B129D6" w:rsidRDefault="000D5F29">
          <w:pPr>
            <w:pStyle w:val="Spistreci1"/>
            <w:rPr>
              <w:rFonts w:asciiTheme="minorHAnsi" w:eastAsiaTheme="minorEastAsia" w:hAnsiTheme="minorHAnsi" w:cstheme="minorBidi"/>
              <w:noProof/>
              <w:sz w:val="22"/>
              <w:szCs w:val="22"/>
            </w:rPr>
          </w:pPr>
          <w:hyperlink w:anchor="_Toc195607682" w:history="1">
            <w:r w:rsidR="00B129D6" w:rsidRPr="003613ED">
              <w:rPr>
                <w:rStyle w:val="Hipercze"/>
                <w:noProof/>
              </w:rPr>
              <w:t>Część XIII. Miejsce, termin składania i otwarcia ofert oraz termin związania ofertą</w:t>
            </w:r>
            <w:r w:rsidR="00B129D6">
              <w:rPr>
                <w:noProof/>
                <w:webHidden/>
              </w:rPr>
              <w:tab/>
            </w:r>
            <w:r w:rsidR="00B129D6">
              <w:rPr>
                <w:noProof/>
                <w:webHidden/>
              </w:rPr>
              <w:fldChar w:fldCharType="begin"/>
            </w:r>
            <w:r w:rsidR="00B129D6">
              <w:rPr>
                <w:noProof/>
                <w:webHidden/>
              </w:rPr>
              <w:instrText xml:space="preserve"> PAGEREF _Toc195607682 \h </w:instrText>
            </w:r>
            <w:r w:rsidR="00B129D6">
              <w:rPr>
                <w:noProof/>
                <w:webHidden/>
              </w:rPr>
            </w:r>
            <w:r w:rsidR="00B129D6">
              <w:rPr>
                <w:noProof/>
                <w:webHidden/>
              </w:rPr>
              <w:fldChar w:fldCharType="separate"/>
            </w:r>
            <w:r>
              <w:rPr>
                <w:noProof/>
                <w:webHidden/>
              </w:rPr>
              <w:t>13</w:t>
            </w:r>
            <w:r w:rsidR="00B129D6">
              <w:rPr>
                <w:noProof/>
                <w:webHidden/>
              </w:rPr>
              <w:fldChar w:fldCharType="end"/>
            </w:r>
          </w:hyperlink>
        </w:p>
        <w:p w14:paraId="1E95A9A4" w14:textId="77777777" w:rsidR="00B129D6" w:rsidRDefault="000D5F29">
          <w:pPr>
            <w:pStyle w:val="Spistreci1"/>
            <w:rPr>
              <w:rFonts w:asciiTheme="minorHAnsi" w:eastAsiaTheme="minorEastAsia" w:hAnsiTheme="minorHAnsi" w:cstheme="minorBidi"/>
              <w:noProof/>
              <w:sz w:val="22"/>
              <w:szCs w:val="22"/>
            </w:rPr>
          </w:pPr>
          <w:hyperlink w:anchor="_Toc195607683" w:history="1">
            <w:r w:rsidR="00B129D6" w:rsidRPr="003613ED">
              <w:rPr>
                <w:rStyle w:val="Hipercze"/>
                <w:noProof/>
              </w:rPr>
              <w:t>Część XIV. Informacja o środkach komunikacji elektronicznej oraz wymaganiach technicznych i organizacyjnych sporządzania, wysyłania i odbierania korespondencji</w:t>
            </w:r>
            <w:r w:rsidR="00B129D6">
              <w:rPr>
                <w:noProof/>
                <w:webHidden/>
              </w:rPr>
              <w:tab/>
            </w:r>
            <w:r w:rsidR="00B129D6">
              <w:rPr>
                <w:noProof/>
                <w:webHidden/>
              </w:rPr>
              <w:fldChar w:fldCharType="begin"/>
            </w:r>
            <w:r w:rsidR="00B129D6">
              <w:rPr>
                <w:noProof/>
                <w:webHidden/>
              </w:rPr>
              <w:instrText xml:space="preserve"> PAGEREF _Toc195607683 \h </w:instrText>
            </w:r>
            <w:r w:rsidR="00B129D6">
              <w:rPr>
                <w:noProof/>
                <w:webHidden/>
              </w:rPr>
            </w:r>
            <w:r w:rsidR="00B129D6">
              <w:rPr>
                <w:noProof/>
                <w:webHidden/>
              </w:rPr>
              <w:fldChar w:fldCharType="separate"/>
            </w:r>
            <w:r>
              <w:rPr>
                <w:noProof/>
                <w:webHidden/>
              </w:rPr>
              <w:t>13</w:t>
            </w:r>
            <w:r w:rsidR="00B129D6">
              <w:rPr>
                <w:noProof/>
                <w:webHidden/>
              </w:rPr>
              <w:fldChar w:fldCharType="end"/>
            </w:r>
          </w:hyperlink>
        </w:p>
        <w:p w14:paraId="6E99AEAD" w14:textId="77777777" w:rsidR="00B129D6" w:rsidRDefault="000D5F29">
          <w:pPr>
            <w:pStyle w:val="Spistreci1"/>
            <w:rPr>
              <w:rFonts w:asciiTheme="minorHAnsi" w:eastAsiaTheme="minorEastAsia" w:hAnsiTheme="minorHAnsi" w:cstheme="minorBidi"/>
              <w:noProof/>
              <w:sz w:val="22"/>
              <w:szCs w:val="22"/>
            </w:rPr>
          </w:pPr>
          <w:hyperlink w:anchor="_Toc195607684" w:history="1">
            <w:r w:rsidR="00B129D6" w:rsidRPr="003613ED">
              <w:rPr>
                <w:rStyle w:val="Hipercze"/>
                <w:noProof/>
              </w:rPr>
              <w:t>Część XV. Opis sposobu obliczenia ceny</w:t>
            </w:r>
            <w:r w:rsidR="00B129D6">
              <w:rPr>
                <w:noProof/>
                <w:webHidden/>
              </w:rPr>
              <w:tab/>
            </w:r>
            <w:r w:rsidR="00B129D6">
              <w:rPr>
                <w:noProof/>
                <w:webHidden/>
              </w:rPr>
              <w:fldChar w:fldCharType="begin"/>
            </w:r>
            <w:r w:rsidR="00B129D6">
              <w:rPr>
                <w:noProof/>
                <w:webHidden/>
              </w:rPr>
              <w:instrText xml:space="preserve"> PAGEREF _Toc195607684 \h </w:instrText>
            </w:r>
            <w:r w:rsidR="00B129D6">
              <w:rPr>
                <w:noProof/>
                <w:webHidden/>
              </w:rPr>
            </w:r>
            <w:r w:rsidR="00B129D6">
              <w:rPr>
                <w:noProof/>
                <w:webHidden/>
              </w:rPr>
              <w:fldChar w:fldCharType="separate"/>
            </w:r>
            <w:r>
              <w:rPr>
                <w:noProof/>
                <w:webHidden/>
              </w:rPr>
              <w:t>14</w:t>
            </w:r>
            <w:r w:rsidR="00B129D6">
              <w:rPr>
                <w:noProof/>
                <w:webHidden/>
              </w:rPr>
              <w:fldChar w:fldCharType="end"/>
            </w:r>
          </w:hyperlink>
        </w:p>
        <w:p w14:paraId="18CF023C" w14:textId="77777777" w:rsidR="00B129D6" w:rsidRDefault="000D5F29">
          <w:pPr>
            <w:pStyle w:val="Spistreci1"/>
            <w:rPr>
              <w:rFonts w:asciiTheme="minorHAnsi" w:eastAsiaTheme="minorEastAsia" w:hAnsiTheme="minorHAnsi" w:cstheme="minorBidi"/>
              <w:noProof/>
              <w:sz w:val="22"/>
              <w:szCs w:val="22"/>
            </w:rPr>
          </w:pPr>
          <w:hyperlink w:anchor="_Toc195607685" w:history="1">
            <w:r w:rsidR="00B129D6" w:rsidRPr="003613ED">
              <w:rPr>
                <w:rStyle w:val="Hipercze"/>
                <w:noProof/>
              </w:rPr>
              <w:t>Część XVI. Kryteria oceny ofert</w:t>
            </w:r>
            <w:r w:rsidR="00B129D6">
              <w:rPr>
                <w:noProof/>
                <w:webHidden/>
              </w:rPr>
              <w:tab/>
            </w:r>
            <w:r w:rsidR="00B129D6">
              <w:rPr>
                <w:noProof/>
                <w:webHidden/>
              </w:rPr>
              <w:fldChar w:fldCharType="begin"/>
            </w:r>
            <w:r w:rsidR="00B129D6">
              <w:rPr>
                <w:noProof/>
                <w:webHidden/>
              </w:rPr>
              <w:instrText xml:space="preserve"> PAGEREF _Toc195607685 \h </w:instrText>
            </w:r>
            <w:r w:rsidR="00B129D6">
              <w:rPr>
                <w:noProof/>
                <w:webHidden/>
              </w:rPr>
            </w:r>
            <w:r w:rsidR="00B129D6">
              <w:rPr>
                <w:noProof/>
                <w:webHidden/>
              </w:rPr>
              <w:fldChar w:fldCharType="separate"/>
            </w:r>
            <w:r>
              <w:rPr>
                <w:noProof/>
                <w:webHidden/>
              </w:rPr>
              <w:t>14</w:t>
            </w:r>
            <w:r w:rsidR="00B129D6">
              <w:rPr>
                <w:noProof/>
                <w:webHidden/>
              </w:rPr>
              <w:fldChar w:fldCharType="end"/>
            </w:r>
          </w:hyperlink>
        </w:p>
        <w:p w14:paraId="5895741D" w14:textId="77777777" w:rsidR="00B129D6" w:rsidRDefault="000D5F29">
          <w:pPr>
            <w:pStyle w:val="Spistreci1"/>
            <w:rPr>
              <w:rFonts w:asciiTheme="minorHAnsi" w:eastAsiaTheme="minorEastAsia" w:hAnsiTheme="minorHAnsi" w:cstheme="minorBidi"/>
              <w:noProof/>
              <w:sz w:val="22"/>
              <w:szCs w:val="22"/>
            </w:rPr>
          </w:pPr>
          <w:hyperlink w:anchor="_Toc195607686" w:history="1">
            <w:r w:rsidR="00B129D6" w:rsidRPr="003613ED">
              <w:rPr>
                <w:rStyle w:val="Hipercze"/>
                <w:noProof/>
              </w:rPr>
              <w:t>Część XVII. Aukcja elektroniczna</w:t>
            </w:r>
            <w:r w:rsidR="00B129D6">
              <w:rPr>
                <w:noProof/>
                <w:webHidden/>
              </w:rPr>
              <w:tab/>
            </w:r>
            <w:r w:rsidR="00B129D6">
              <w:rPr>
                <w:noProof/>
                <w:webHidden/>
              </w:rPr>
              <w:fldChar w:fldCharType="begin"/>
            </w:r>
            <w:r w:rsidR="00B129D6">
              <w:rPr>
                <w:noProof/>
                <w:webHidden/>
              </w:rPr>
              <w:instrText xml:space="preserve"> PAGEREF _Toc195607686 \h </w:instrText>
            </w:r>
            <w:r w:rsidR="00B129D6">
              <w:rPr>
                <w:noProof/>
                <w:webHidden/>
              </w:rPr>
            </w:r>
            <w:r w:rsidR="00B129D6">
              <w:rPr>
                <w:noProof/>
                <w:webHidden/>
              </w:rPr>
              <w:fldChar w:fldCharType="separate"/>
            </w:r>
            <w:r>
              <w:rPr>
                <w:noProof/>
                <w:webHidden/>
              </w:rPr>
              <w:t>14</w:t>
            </w:r>
            <w:r w:rsidR="00B129D6">
              <w:rPr>
                <w:noProof/>
                <w:webHidden/>
              </w:rPr>
              <w:fldChar w:fldCharType="end"/>
            </w:r>
          </w:hyperlink>
        </w:p>
        <w:p w14:paraId="78945ED7" w14:textId="77777777" w:rsidR="00B129D6" w:rsidRDefault="000D5F29">
          <w:pPr>
            <w:pStyle w:val="Spistreci1"/>
            <w:rPr>
              <w:rFonts w:asciiTheme="minorHAnsi" w:eastAsiaTheme="minorEastAsia" w:hAnsiTheme="minorHAnsi" w:cstheme="minorBidi"/>
              <w:noProof/>
              <w:sz w:val="22"/>
              <w:szCs w:val="22"/>
            </w:rPr>
          </w:pPr>
          <w:hyperlink w:anchor="_Toc195607687" w:history="1">
            <w:r w:rsidR="00B129D6" w:rsidRPr="003613ED">
              <w:rPr>
                <w:rStyle w:val="Hipercze"/>
                <w:noProof/>
              </w:rPr>
              <w:t>Część XVIII. Kolejność podejmowania czynności przez Zamawiającego</w:t>
            </w:r>
            <w:r w:rsidR="00B129D6">
              <w:rPr>
                <w:noProof/>
                <w:webHidden/>
              </w:rPr>
              <w:tab/>
            </w:r>
            <w:r w:rsidR="00B129D6">
              <w:rPr>
                <w:noProof/>
                <w:webHidden/>
              </w:rPr>
              <w:fldChar w:fldCharType="begin"/>
            </w:r>
            <w:r w:rsidR="00B129D6">
              <w:rPr>
                <w:noProof/>
                <w:webHidden/>
              </w:rPr>
              <w:instrText xml:space="preserve"> PAGEREF _Toc195607687 \h </w:instrText>
            </w:r>
            <w:r w:rsidR="00B129D6">
              <w:rPr>
                <w:noProof/>
                <w:webHidden/>
              </w:rPr>
            </w:r>
            <w:r w:rsidR="00B129D6">
              <w:rPr>
                <w:noProof/>
                <w:webHidden/>
              </w:rPr>
              <w:fldChar w:fldCharType="separate"/>
            </w:r>
            <w:r>
              <w:rPr>
                <w:noProof/>
                <w:webHidden/>
              </w:rPr>
              <w:t>17</w:t>
            </w:r>
            <w:r w:rsidR="00B129D6">
              <w:rPr>
                <w:noProof/>
                <w:webHidden/>
              </w:rPr>
              <w:fldChar w:fldCharType="end"/>
            </w:r>
          </w:hyperlink>
        </w:p>
        <w:p w14:paraId="6F0743EE" w14:textId="77777777" w:rsidR="00B129D6" w:rsidRDefault="000D5F29">
          <w:pPr>
            <w:pStyle w:val="Spistreci1"/>
            <w:rPr>
              <w:rFonts w:asciiTheme="minorHAnsi" w:eastAsiaTheme="minorEastAsia" w:hAnsiTheme="minorHAnsi" w:cstheme="minorBidi"/>
              <w:noProof/>
              <w:sz w:val="22"/>
              <w:szCs w:val="22"/>
            </w:rPr>
          </w:pPr>
          <w:hyperlink w:anchor="_Toc195607688" w:history="1">
            <w:r w:rsidR="00B129D6" w:rsidRPr="003613ED">
              <w:rPr>
                <w:rStyle w:val="Hipercze"/>
                <w:noProof/>
              </w:rPr>
              <w:t>Część XIX. Zabezpieczenie należytego wykonania umowy</w:t>
            </w:r>
            <w:r w:rsidR="00B129D6">
              <w:rPr>
                <w:noProof/>
                <w:webHidden/>
              </w:rPr>
              <w:tab/>
            </w:r>
            <w:r w:rsidR="00B129D6">
              <w:rPr>
                <w:noProof/>
                <w:webHidden/>
              </w:rPr>
              <w:fldChar w:fldCharType="begin"/>
            </w:r>
            <w:r w:rsidR="00B129D6">
              <w:rPr>
                <w:noProof/>
                <w:webHidden/>
              </w:rPr>
              <w:instrText xml:space="preserve"> PAGEREF _Toc195607688 \h </w:instrText>
            </w:r>
            <w:r w:rsidR="00B129D6">
              <w:rPr>
                <w:noProof/>
                <w:webHidden/>
              </w:rPr>
            </w:r>
            <w:r w:rsidR="00B129D6">
              <w:rPr>
                <w:noProof/>
                <w:webHidden/>
              </w:rPr>
              <w:fldChar w:fldCharType="separate"/>
            </w:r>
            <w:r>
              <w:rPr>
                <w:noProof/>
                <w:webHidden/>
              </w:rPr>
              <w:t>17</w:t>
            </w:r>
            <w:r w:rsidR="00B129D6">
              <w:rPr>
                <w:noProof/>
                <w:webHidden/>
              </w:rPr>
              <w:fldChar w:fldCharType="end"/>
            </w:r>
          </w:hyperlink>
        </w:p>
        <w:p w14:paraId="04C5FBF9" w14:textId="77777777" w:rsidR="00B129D6" w:rsidRDefault="000D5F29">
          <w:pPr>
            <w:pStyle w:val="Spistreci1"/>
            <w:rPr>
              <w:rFonts w:asciiTheme="minorHAnsi" w:eastAsiaTheme="minorEastAsia" w:hAnsiTheme="minorHAnsi" w:cstheme="minorBidi"/>
              <w:noProof/>
              <w:sz w:val="22"/>
              <w:szCs w:val="22"/>
            </w:rPr>
          </w:pPr>
          <w:hyperlink w:anchor="_Toc195607689" w:history="1">
            <w:r w:rsidR="00B129D6" w:rsidRPr="003613ED">
              <w:rPr>
                <w:rStyle w:val="Hipercze"/>
                <w:noProof/>
              </w:rPr>
              <w:t>Część XX. Istotne postanowienia umowy</w:t>
            </w:r>
            <w:r w:rsidR="00B129D6">
              <w:rPr>
                <w:noProof/>
                <w:webHidden/>
              </w:rPr>
              <w:tab/>
            </w:r>
            <w:r w:rsidR="00B129D6">
              <w:rPr>
                <w:noProof/>
                <w:webHidden/>
              </w:rPr>
              <w:fldChar w:fldCharType="begin"/>
            </w:r>
            <w:r w:rsidR="00B129D6">
              <w:rPr>
                <w:noProof/>
                <w:webHidden/>
              </w:rPr>
              <w:instrText xml:space="preserve"> PAGEREF _Toc195607689 \h </w:instrText>
            </w:r>
            <w:r w:rsidR="00B129D6">
              <w:rPr>
                <w:noProof/>
                <w:webHidden/>
              </w:rPr>
            </w:r>
            <w:r w:rsidR="00B129D6">
              <w:rPr>
                <w:noProof/>
                <w:webHidden/>
              </w:rPr>
              <w:fldChar w:fldCharType="separate"/>
            </w:r>
            <w:r>
              <w:rPr>
                <w:noProof/>
                <w:webHidden/>
              </w:rPr>
              <w:t>17</w:t>
            </w:r>
            <w:r w:rsidR="00B129D6">
              <w:rPr>
                <w:noProof/>
                <w:webHidden/>
              </w:rPr>
              <w:fldChar w:fldCharType="end"/>
            </w:r>
          </w:hyperlink>
        </w:p>
        <w:p w14:paraId="3A603256" w14:textId="77777777" w:rsidR="00B129D6" w:rsidRDefault="000D5F29">
          <w:pPr>
            <w:pStyle w:val="Spistreci1"/>
            <w:rPr>
              <w:rFonts w:asciiTheme="minorHAnsi" w:eastAsiaTheme="minorEastAsia" w:hAnsiTheme="minorHAnsi" w:cstheme="minorBidi"/>
              <w:noProof/>
              <w:sz w:val="22"/>
              <w:szCs w:val="22"/>
            </w:rPr>
          </w:pPr>
          <w:hyperlink w:anchor="_Toc195607690" w:history="1">
            <w:r w:rsidR="00B129D6" w:rsidRPr="003613ED">
              <w:rPr>
                <w:rStyle w:val="Hipercze"/>
                <w:noProof/>
              </w:rPr>
              <w:t>Część XXI. Formalności, jakie należy dopełnić przed zawarciem umowy</w:t>
            </w:r>
            <w:r w:rsidR="00B129D6">
              <w:rPr>
                <w:noProof/>
                <w:webHidden/>
              </w:rPr>
              <w:tab/>
            </w:r>
            <w:r w:rsidR="00B129D6">
              <w:rPr>
                <w:noProof/>
                <w:webHidden/>
              </w:rPr>
              <w:fldChar w:fldCharType="begin"/>
            </w:r>
            <w:r w:rsidR="00B129D6">
              <w:rPr>
                <w:noProof/>
                <w:webHidden/>
              </w:rPr>
              <w:instrText xml:space="preserve"> PAGEREF _Toc195607690 \h </w:instrText>
            </w:r>
            <w:r w:rsidR="00B129D6">
              <w:rPr>
                <w:noProof/>
                <w:webHidden/>
              </w:rPr>
            </w:r>
            <w:r w:rsidR="00B129D6">
              <w:rPr>
                <w:noProof/>
                <w:webHidden/>
              </w:rPr>
              <w:fldChar w:fldCharType="separate"/>
            </w:r>
            <w:r>
              <w:rPr>
                <w:noProof/>
                <w:webHidden/>
              </w:rPr>
              <w:t>17</w:t>
            </w:r>
            <w:r w:rsidR="00B129D6">
              <w:rPr>
                <w:noProof/>
                <w:webHidden/>
              </w:rPr>
              <w:fldChar w:fldCharType="end"/>
            </w:r>
          </w:hyperlink>
        </w:p>
        <w:p w14:paraId="1777CD89" w14:textId="77777777" w:rsidR="00B129D6" w:rsidRDefault="000D5F29">
          <w:pPr>
            <w:pStyle w:val="Spistreci1"/>
            <w:rPr>
              <w:rFonts w:asciiTheme="minorHAnsi" w:eastAsiaTheme="minorEastAsia" w:hAnsiTheme="minorHAnsi" w:cstheme="minorBidi"/>
              <w:noProof/>
              <w:sz w:val="22"/>
              <w:szCs w:val="22"/>
            </w:rPr>
          </w:pPr>
          <w:hyperlink w:anchor="_Toc195607691" w:history="1">
            <w:r w:rsidR="00B129D6" w:rsidRPr="003613ED">
              <w:rPr>
                <w:rStyle w:val="Hipercze"/>
                <w:noProof/>
              </w:rPr>
              <w:t>Część XXII. Pouczenie o środkach ochrony prawnej.</w:t>
            </w:r>
            <w:r w:rsidR="00B129D6">
              <w:rPr>
                <w:noProof/>
                <w:webHidden/>
              </w:rPr>
              <w:tab/>
            </w:r>
            <w:r w:rsidR="00B129D6">
              <w:rPr>
                <w:noProof/>
                <w:webHidden/>
              </w:rPr>
              <w:fldChar w:fldCharType="begin"/>
            </w:r>
            <w:r w:rsidR="00B129D6">
              <w:rPr>
                <w:noProof/>
                <w:webHidden/>
              </w:rPr>
              <w:instrText xml:space="preserve"> PAGEREF _Toc195607691 \h </w:instrText>
            </w:r>
            <w:r w:rsidR="00B129D6">
              <w:rPr>
                <w:noProof/>
                <w:webHidden/>
              </w:rPr>
            </w:r>
            <w:r w:rsidR="00B129D6">
              <w:rPr>
                <w:noProof/>
                <w:webHidden/>
              </w:rPr>
              <w:fldChar w:fldCharType="separate"/>
            </w:r>
            <w:r>
              <w:rPr>
                <w:noProof/>
                <w:webHidden/>
              </w:rPr>
              <w:t>17</w:t>
            </w:r>
            <w:r w:rsidR="00B129D6">
              <w:rPr>
                <w:noProof/>
                <w:webHidden/>
              </w:rPr>
              <w:fldChar w:fldCharType="end"/>
            </w:r>
          </w:hyperlink>
        </w:p>
        <w:p w14:paraId="6A14AE66" w14:textId="77777777" w:rsidR="00B129D6" w:rsidRDefault="000D5F29">
          <w:pPr>
            <w:pStyle w:val="Spistreci1"/>
            <w:rPr>
              <w:rFonts w:asciiTheme="minorHAnsi" w:eastAsiaTheme="minorEastAsia" w:hAnsiTheme="minorHAnsi" w:cstheme="minorBidi"/>
              <w:noProof/>
              <w:sz w:val="22"/>
              <w:szCs w:val="22"/>
            </w:rPr>
          </w:pPr>
          <w:hyperlink w:anchor="_Toc195607692" w:history="1">
            <w:r w:rsidR="00B129D6" w:rsidRPr="003613ED">
              <w:rPr>
                <w:rStyle w:val="Hipercze"/>
                <w:noProof/>
              </w:rPr>
              <w:t>Wykaz załączników</w:t>
            </w:r>
            <w:r w:rsidR="00B129D6">
              <w:rPr>
                <w:noProof/>
                <w:webHidden/>
              </w:rPr>
              <w:tab/>
            </w:r>
            <w:r w:rsidR="00B129D6">
              <w:rPr>
                <w:noProof/>
                <w:webHidden/>
              </w:rPr>
              <w:fldChar w:fldCharType="begin"/>
            </w:r>
            <w:r w:rsidR="00B129D6">
              <w:rPr>
                <w:noProof/>
                <w:webHidden/>
              </w:rPr>
              <w:instrText xml:space="preserve"> PAGEREF _Toc195607692 \h </w:instrText>
            </w:r>
            <w:r w:rsidR="00B129D6">
              <w:rPr>
                <w:noProof/>
                <w:webHidden/>
              </w:rPr>
            </w:r>
            <w:r w:rsidR="00B129D6">
              <w:rPr>
                <w:noProof/>
                <w:webHidden/>
              </w:rPr>
              <w:fldChar w:fldCharType="separate"/>
            </w:r>
            <w:r>
              <w:rPr>
                <w:noProof/>
                <w:webHidden/>
              </w:rPr>
              <w:t>18</w:t>
            </w:r>
            <w:r w:rsidR="00B129D6">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560767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0466FBF6" w14:textId="77777777" w:rsidR="00B15C51" w:rsidRPr="00057162" w:rsidRDefault="00B15C51" w:rsidP="00B15C51">
      <w:pPr>
        <w:jc w:val="both"/>
        <w:rPr>
          <w:b/>
          <w:bCs/>
          <w:sz w:val="24"/>
          <w:szCs w:val="24"/>
        </w:rPr>
      </w:pPr>
      <w:bookmarkStart w:id="4" w:name="_Toc106095838"/>
      <w:bookmarkStart w:id="5" w:name="_Toc106096382"/>
      <w:r w:rsidRPr="00057162">
        <w:rPr>
          <w:b/>
          <w:bCs/>
          <w:sz w:val="24"/>
          <w:szCs w:val="24"/>
        </w:rPr>
        <w:t>Polska Grupa Górnicza S.A.</w:t>
      </w:r>
    </w:p>
    <w:p w14:paraId="7DDCBCFE" w14:textId="77777777" w:rsidR="00B15C51" w:rsidRPr="00057162" w:rsidRDefault="00B15C51" w:rsidP="00B15C51">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 xml:space="preserve">nr rejestrowy </w:t>
      </w:r>
      <w:proofErr w:type="spellStart"/>
      <w:r w:rsidRPr="00057162">
        <w:rPr>
          <w:rFonts w:eastAsia="MS Mincho"/>
          <w:sz w:val="24"/>
          <w:szCs w:val="24"/>
        </w:rPr>
        <w:t>BDO</w:t>
      </w:r>
      <w:proofErr w:type="spellEnd"/>
      <w:r w:rsidRPr="00057162">
        <w:rPr>
          <w:rFonts w:eastAsia="MS Mincho"/>
          <w:sz w:val="24"/>
          <w:szCs w:val="24"/>
        </w:rPr>
        <w:t xml:space="preserve">  000014704</w:t>
      </w:r>
    </w:p>
    <w:p w14:paraId="184B580F" w14:textId="77777777" w:rsidR="00B15C51" w:rsidRPr="00057162" w:rsidRDefault="00B15C51" w:rsidP="00B15C51">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1D7DEDA0" w14:textId="77777777" w:rsidR="00B15C51" w:rsidRPr="00A002AB" w:rsidRDefault="00B15C51" w:rsidP="00B15C51">
      <w:pPr>
        <w:rPr>
          <w:rStyle w:val="Hipercze"/>
          <w:color w:val="auto"/>
          <w:sz w:val="24"/>
          <w:szCs w:val="24"/>
          <w:u w:val="none"/>
        </w:rPr>
      </w:pPr>
      <w:r w:rsidRPr="00057162">
        <w:rPr>
          <w:sz w:val="24"/>
          <w:szCs w:val="24"/>
        </w:rPr>
        <w:t>Adres strony internetowej prowadzonego postępowania</w:t>
      </w:r>
      <w:r w:rsidRPr="00057162">
        <w:rPr>
          <w:bCs/>
          <w:sz w:val="24"/>
          <w:szCs w:val="24"/>
        </w:rPr>
        <w:t xml:space="preserve">: </w:t>
      </w:r>
      <w:bookmarkStart w:id="6" w:name="_Hlk60735726"/>
      <w:r>
        <w:rPr>
          <w:bCs/>
          <w:sz w:val="24"/>
          <w:szCs w:val="24"/>
        </w:rPr>
        <w:br/>
      </w:r>
      <w:hyperlink r:id="rId12" w:history="1">
        <w:r w:rsidRPr="00426E34">
          <w:rPr>
            <w:rStyle w:val="Hipercze"/>
            <w:sz w:val="24"/>
            <w:szCs w:val="24"/>
          </w:rPr>
          <w:t>https://www.pgg.pl/strefa-korporacyjna/dostawcy/profil-nabywcy/przetargi</w:t>
        </w:r>
      </w:hyperlink>
    </w:p>
    <w:p w14:paraId="0311D31E" w14:textId="77777777" w:rsidR="00B15C51" w:rsidRDefault="00B15C51" w:rsidP="00B15C51">
      <w:pPr>
        <w:rPr>
          <w:rStyle w:val="Hipercze"/>
          <w:bCs/>
          <w:iCs/>
          <w:sz w:val="24"/>
          <w:szCs w:val="24"/>
        </w:rPr>
      </w:pPr>
      <w:r w:rsidRPr="009529A2">
        <w:rPr>
          <w:bCs/>
          <w:iCs/>
          <w:sz w:val="24"/>
          <w:szCs w:val="24"/>
        </w:rPr>
        <w:t xml:space="preserve">Adres platformy </w:t>
      </w:r>
      <w:proofErr w:type="spellStart"/>
      <w:r w:rsidRPr="009529A2">
        <w:rPr>
          <w:bCs/>
          <w:iCs/>
          <w:sz w:val="24"/>
          <w:szCs w:val="24"/>
        </w:rPr>
        <w:t>EFO</w:t>
      </w:r>
      <w:proofErr w:type="spellEnd"/>
      <w:r w:rsidRPr="009529A2">
        <w:rPr>
          <w:bCs/>
          <w:iCs/>
          <w:sz w:val="24"/>
          <w:szCs w:val="24"/>
        </w:rPr>
        <w:t xml:space="preserve">: </w:t>
      </w:r>
      <w:bookmarkEnd w:id="6"/>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5DDCDE05" w14:textId="77777777" w:rsidR="00B15C51" w:rsidRPr="009529A2" w:rsidRDefault="00B15C51" w:rsidP="00B15C51">
      <w:pPr>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7D3E4187" w14:textId="77777777" w:rsidR="00B15C51" w:rsidRPr="00057162" w:rsidRDefault="00B15C51" w:rsidP="00B15C51">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864D579" w14:textId="77777777" w:rsidR="00B15C51" w:rsidRPr="00057162" w:rsidRDefault="00B15C51" w:rsidP="00B15C51">
      <w:pPr>
        <w:jc w:val="both"/>
        <w:rPr>
          <w:bCs/>
          <w:iCs/>
          <w:sz w:val="24"/>
          <w:szCs w:val="24"/>
        </w:rPr>
      </w:pPr>
      <w:proofErr w:type="gramStart"/>
      <w:r w:rsidRPr="00057162">
        <w:rPr>
          <w:bCs/>
          <w:iCs/>
          <w:sz w:val="24"/>
          <w:szCs w:val="24"/>
        </w:rPr>
        <w:t xml:space="preserve">Oddział  </w:t>
      </w:r>
      <w:proofErr w:type="spellStart"/>
      <w:r>
        <w:rPr>
          <w:bCs/>
          <w:iCs/>
          <w:sz w:val="24"/>
          <w:szCs w:val="24"/>
        </w:rPr>
        <w:t>KWK</w:t>
      </w:r>
      <w:proofErr w:type="spellEnd"/>
      <w:proofErr w:type="gramEnd"/>
      <w:r>
        <w:rPr>
          <w:bCs/>
          <w:iCs/>
          <w:sz w:val="24"/>
          <w:szCs w:val="24"/>
        </w:rPr>
        <w:t xml:space="preserve"> Ruda</w:t>
      </w:r>
    </w:p>
    <w:p w14:paraId="2F5E5F7F" w14:textId="77777777" w:rsidR="00B15C51" w:rsidRDefault="00B15C51" w:rsidP="00B15C51">
      <w:pPr>
        <w:jc w:val="both"/>
        <w:rPr>
          <w:bCs/>
          <w:iCs/>
          <w:sz w:val="24"/>
          <w:szCs w:val="24"/>
        </w:rPr>
      </w:pPr>
      <w:proofErr w:type="gramStart"/>
      <w:r>
        <w:rPr>
          <w:bCs/>
          <w:iCs/>
          <w:sz w:val="24"/>
          <w:szCs w:val="24"/>
        </w:rPr>
        <w:t>ul</w:t>
      </w:r>
      <w:proofErr w:type="gramEnd"/>
      <w:r>
        <w:rPr>
          <w:bCs/>
          <w:iCs/>
          <w:sz w:val="24"/>
          <w:szCs w:val="24"/>
        </w:rPr>
        <w:t>. Halembska 160</w:t>
      </w:r>
    </w:p>
    <w:p w14:paraId="52824B20" w14:textId="77777777" w:rsidR="00B15C51" w:rsidRDefault="00B15C51" w:rsidP="00B15C51">
      <w:pPr>
        <w:spacing w:after="240"/>
        <w:jc w:val="both"/>
        <w:rPr>
          <w:bCs/>
          <w:iCs/>
          <w:sz w:val="24"/>
          <w:szCs w:val="24"/>
        </w:rPr>
      </w:pPr>
      <w:r>
        <w:rPr>
          <w:bCs/>
          <w:iCs/>
          <w:sz w:val="24"/>
          <w:szCs w:val="24"/>
        </w:rPr>
        <w:t>41-711 Ruda Śląska</w:t>
      </w:r>
    </w:p>
    <w:p w14:paraId="1008138C" w14:textId="05C09450" w:rsidR="00F13DFD" w:rsidRPr="00057162" w:rsidRDefault="0056144A" w:rsidP="00B15C51">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7" w:name="_Toc195607671"/>
      <w:r w:rsidRPr="00057162">
        <w:rPr>
          <w:rFonts w:ascii="Times New Roman" w:hAnsi="Times New Roman" w:cs="Times New Roman"/>
          <w:color w:val="auto"/>
          <w:sz w:val="24"/>
          <w:szCs w:val="24"/>
        </w:rPr>
        <w:t>Część II. Postępowanie</w:t>
      </w:r>
      <w:bookmarkEnd w:id="4"/>
      <w:bookmarkEnd w:id="5"/>
      <w:bookmarkEnd w:id="7"/>
    </w:p>
    <w:p w14:paraId="32761429" w14:textId="6DE5993B" w:rsidR="00F13DFD" w:rsidRPr="00077C78" w:rsidRDefault="00F13DFD" w:rsidP="00B15C51">
      <w:pPr>
        <w:pStyle w:val="Akapitzlist"/>
        <w:numPr>
          <w:ilvl w:val="0"/>
          <w:numId w:val="6"/>
        </w:numPr>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xml:space="preserve">, </w:t>
      </w:r>
      <w:proofErr w:type="gramStart"/>
      <w:r w:rsidRPr="00077C78">
        <w:t>zwan</w:t>
      </w:r>
      <w:r w:rsidR="0000117E" w:rsidRPr="00077C78">
        <w:t>ym</w:t>
      </w:r>
      <w:proofErr w:type="gramEnd"/>
      <w:r w:rsidRPr="00077C78">
        <w:t xml:space="preserve"> dalej </w:t>
      </w:r>
      <w:r w:rsidR="0000117E" w:rsidRPr="00077C78">
        <w:t>Regulaminem.</w:t>
      </w:r>
    </w:p>
    <w:p w14:paraId="5B847426" w14:textId="19DAA09C" w:rsidR="00F13DFD" w:rsidRPr="00077C78" w:rsidRDefault="00CA0422" w:rsidP="00B15C51">
      <w:pPr>
        <w:pStyle w:val="Akapitzlist"/>
        <w:numPr>
          <w:ilvl w:val="0"/>
          <w:numId w:val="6"/>
        </w:numPr>
        <w:ind w:hanging="357"/>
        <w:contextualSpacing w:val="0"/>
        <w:jc w:val="both"/>
      </w:pPr>
      <w:r w:rsidRPr="00077C78">
        <w:t>Postępowanie jest prowadzone w języku polskim</w:t>
      </w:r>
      <w:r w:rsidR="000C22F4" w:rsidRPr="00077C78">
        <w:t>.</w:t>
      </w:r>
    </w:p>
    <w:p w14:paraId="280C9AE3" w14:textId="5A2E5940" w:rsidR="00D50111" w:rsidRPr="00B15C51" w:rsidRDefault="006B0420" w:rsidP="00B15C51">
      <w:pPr>
        <w:pStyle w:val="Akapitzlist"/>
        <w:numPr>
          <w:ilvl w:val="0"/>
          <w:numId w:val="6"/>
        </w:numPr>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B15C51">
        <w:rPr>
          <w:szCs w:val="22"/>
        </w:rPr>
        <w:t xml:space="preserve"> – </w:t>
      </w:r>
      <w:proofErr w:type="gramStart"/>
      <w:r w:rsidR="00B15C51" w:rsidRPr="00B15C51">
        <w:rPr>
          <w:b/>
          <w:i/>
          <w:szCs w:val="22"/>
        </w:rPr>
        <w:t>nie</w:t>
      </w:r>
      <w:proofErr w:type="gramEnd"/>
      <w:r w:rsidR="00B15C51" w:rsidRPr="00B15C51">
        <w:rPr>
          <w:b/>
          <w:i/>
          <w:szCs w:val="22"/>
        </w:rPr>
        <w:t xml:space="preserve"> dotyczy</w:t>
      </w:r>
    </w:p>
    <w:p w14:paraId="187C2D8F" w14:textId="3F22C5A4" w:rsidR="007838AB" w:rsidRPr="00057162" w:rsidRDefault="007838AB" w:rsidP="00B15C51">
      <w:pPr>
        <w:pStyle w:val="Akapitzlist"/>
        <w:numPr>
          <w:ilvl w:val="0"/>
          <w:numId w:val="6"/>
        </w:numPr>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w:t>
      </w:r>
      <w:proofErr w:type="gramStart"/>
      <w:r w:rsidRPr="00E457D4">
        <w:t xml:space="preserve">fizycznych </w:t>
      </w:r>
      <w:r>
        <w:t xml:space="preserve">              </w:t>
      </w:r>
      <w:r w:rsidRPr="00E457D4">
        <w:t>w</w:t>
      </w:r>
      <w:proofErr w:type="gramEnd"/>
      <w:r w:rsidRPr="00E457D4">
        <w:t xml:space="preserve"> związku z przetwarzaniem danych osobowych i w sprawie swobodnego przepływu takich danych oraz uchylenia dyrektywy 95/46/WE (ogólne rozporządzenie o ochronie danych osobowych) (Dz. Urz. UE L.2016.119.1 z dnia 4 maja 2016 roku)</w:t>
      </w:r>
      <w:r>
        <w:t xml:space="preserve"> </w:t>
      </w:r>
      <w:r w:rsidRPr="000806E4">
        <w:t>(</w:t>
      </w:r>
      <w:proofErr w:type="gramStart"/>
      <w:r w:rsidRPr="000806E4">
        <w:t>dalej jako</w:t>
      </w:r>
      <w:proofErr w:type="gramEnd"/>
      <w:r w:rsidRPr="000806E4">
        <w:t xml:space="preserve"> „</w:t>
      </w:r>
      <w:proofErr w:type="spellStart"/>
      <w:r w:rsidRPr="000806E4">
        <w:t>RODO</w:t>
      </w:r>
      <w:proofErr w:type="spellEnd"/>
      <w:r w:rsidRPr="000806E4">
        <w:t>”)</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t>
      </w:r>
      <w:r w:rsidR="00B15C51">
        <w:br/>
      </w:r>
      <w:proofErr w:type="gramStart"/>
      <w:r w:rsidRPr="00057162">
        <w:t>w</w:t>
      </w:r>
      <w:proofErr w:type="gramEnd"/>
      <w:r w:rsidRPr="00057162">
        <w:t xml:space="preserve"> zakładce </w:t>
      </w:r>
      <w:proofErr w:type="spellStart"/>
      <w:r w:rsidRPr="00057162">
        <w:t>RODO</w:t>
      </w:r>
      <w:proofErr w:type="spellEnd"/>
      <w:r>
        <w:t>, w załączniku „Kontrahenci/Pracownicy Kontrahentów”</w:t>
      </w:r>
      <w:r w:rsidRPr="00057162">
        <w:t>.</w:t>
      </w:r>
    </w:p>
    <w:p w14:paraId="724F73F6" w14:textId="4E2C4735" w:rsidR="00694060" w:rsidRPr="00057162" w:rsidRDefault="00694060" w:rsidP="00B15C51">
      <w:pPr>
        <w:pStyle w:val="Akapitzlist"/>
        <w:numPr>
          <w:ilvl w:val="0"/>
          <w:numId w:val="6"/>
        </w:numPr>
        <w:ind w:hanging="357"/>
        <w:contextualSpacing w:val="0"/>
        <w:jc w:val="both"/>
      </w:pPr>
      <w:r w:rsidRPr="00057162">
        <w:t xml:space="preserve">Dodatkowo </w:t>
      </w:r>
      <w:r w:rsidR="006B0420">
        <w:t>Zamawiający</w:t>
      </w:r>
      <w:r w:rsidRPr="00057162">
        <w:t xml:space="preserve"> informuje, że</w:t>
      </w:r>
      <w:r w:rsidR="00B6788B">
        <w:t>:</w:t>
      </w:r>
    </w:p>
    <w:p w14:paraId="6D20870C" w14:textId="340509CF" w:rsidR="00694060" w:rsidRPr="00406B75" w:rsidRDefault="00B6788B" w:rsidP="00B15C51">
      <w:pPr>
        <w:pStyle w:val="Akapitzlist"/>
        <w:numPr>
          <w:ilvl w:val="1"/>
          <w:numId w:val="6"/>
        </w:numPr>
        <w:ind w:hanging="357"/>
        <w:contextualSpacing w:val="0"/>
        <w:jc w:val="both"/>
      </w:pPr>
      <w:proofErr w:type="gramStart"/>
      <w:r>
        <w:t>s</w:t>
      </w:r>
      <w:r w:rsidR="00694060" w:rsidRPr="00406B75">
        <w:t>korzystanie</w:t>
      </w:r>
      <w:proofErr w:type="gramEnd"/>
      <w:r w:rsidR="00694060" w:rsidRPr="00406B75">
        <w:t xml:space="preserve"> przez osobę, której dane osobowe dotyczą, z uprawnienia </w:t>
      </w:r>
      <w:r w:rsidR="00B15C51">
        <w:br/>
      </w:r>
      <w:r w:rsidR="00694060" w:rsidRPr="00406B75">
        <w:t xml:space="preserve">do sprostowania lub uzupełnienia, o którym mowa w art. 16 </w:t>
      </w:r>
      <w:proofErr w:type="spellStart"/>
      <w:r w:rsidR="007838AB">
        <w:t>RODO</w:t>
      </w:r>
      <w:proofErr w:type="spellEnd"/>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122E252D" w:rsidR="00694060" w:rsidRPr="00057162" w:rsidRDefault="00B6788B" w:rsidP="00B15C51">
      <w:pPr>
        <w:pStyle w:val="Akapitzlist"/>
        <w:numPr>
          <w:ilvl w:val="1"/>
          <w:numId w:val="6"/>
        </w:numPr>
        <w:ind w:hanging="357"/>
        <w:contextualSpacing w:val="0"/>
        <w:jc w:val="both"/>
      </w:pPr>
      <w:proofErr w:type="gramStart"/>
      <w:r>
        <w:t>w</w:t>
      </w:r>
      <w:proofErr w:type="gramEnd"/>
      <w:r w:rsidR="00E30E14">
        <w:t> </w:t>
      </w:r>
      <w:r w:rsidR="00694060" w:rsidRPr="00057162">
        <w:t xml:space="preserve">postępowaniu o udzielenie zamówienia zgłoszenie żądania ograniczenia przetwarzania, o którym mowa w art. 18 ust. 1 </w:t>
      </w:r>
      <w:proofErr w:type="spellStart"/>
      <w:r w:rsidR="007838AB">
        <w:t>RODO</w:t>
      </w:r>
      <w:proofErr w:type="spellEnd"/>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5607672"/>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609081A3" w:rsidR="00F13DFD" w:rsidRPr="005355FD" w:rsidRDefault="00F13DFD" w:rsidP="00902CB6">
      <w:pPr>
        <w:pStyle w:val="Akapitzlist"/>
        <w:numPr>
          <w:ilvl w:val="0"/>
          <w:numId w:val="1"/>
        </w:numPr>
        <w:contextualSpacing w:val="0"/>
        <w:jc w:val="both"/>
        <w:rPr>
          <w:bCs/>
        </w:rPr>
      </w:pPr>
      <w:r w:rsidRPr="00902CB6">
        <w:t xml:space="preserve">Przedmiotem zamówienia jest: </w:t>
      </w:r>
      <w:r w:rsidR="005355FD" w:rsidRPr="005355FD">
        <w:rPr>
          <w:b/>
        </w:rPr>
        <w:t xml:space="preserve">Weryfikacja prognozy zagrożenia wstrząsami </w:t>
      </w:r>
      <w:r w:rsidR="005355FD">
        <w:rPr>
          <w:b/>
        </w:rPr>
        <w:br/>
      </w:r>
      <w:r w:rsidR="005355FD" w:rsidRPr="005355FD">
        <w:rPr>
          <w:b/>
        </w:rPr>
        <w:t xml:space="preserve">i tąpaniami wraz z zasadami prowadzenia robót górniczych ujętych </w:t>
      </w:r>
      <w:r w:rsidR="005355FD">
        <w:rPr>
          <w:b/>
        </w:rPr>
        <w:br/>
      </w:r>
      <w:r w:rsidR="005355FD" w:rsidRPr="005355FD">
        <w:rPr>
          <w:b/>
        </w:rPr>
        <w:t xml:space="preserve">w Kompleksowym projekcie eksploatacji pokładów zagrożonych tąpaniami w złożu </w:t>
      </w:r>
      <w:proofErr w:type="spellStart"/>
      <w:r w:rsidR="005355FD" w:rsidRPr="005355FD">
        <w:rPr>
          <w:b/>
        </w:rPr>
        <w:t>KWK</w:t>
      </w:r>
      <w:proofErr w:type="spellEnd"/>
      <w:r w:rsidR="005355FD" w:rsidRPr="005355FD">
        <w:rPr>
          <w:b/>
        </w:rPr>
        <w:t xml:space="preserve"> Ruda w latach 2024 – 2025 o roboty górnicze planowane w 2026 roku dla Oddziału </w:t>
      </w:r>
      <w:proofErr w:type="spellStart"/>
      <w:r w:rsidR="005355FD" w:rsidRPr="005355FD">
        <w:rPr>
          <w:b/>
        </w:rPr>
        <w:t>KWK</w:t>
      </w:r>
      <w:proofErr w:type="spellEnd"/>
      <w:r w:rsidR="005355FD" w:rsidRPr="005355FD">
        <w:rPr>
          <w:b/>
        </w:rPr>
        <w:t xml:space="preserve"> Ruda</w:t>
      </w:r>
      <w:r w:rsidR="00463A2A" w:rsidRPr="005355FD">
        <w:rPr>
          <w:b/>
        </w:rPr>
        <w:t xml:space="preserve"> </w:t>
      </w:r>
      <w:r w:rsidR="005355FD" w:rsidRPr="005355FD">
        <w:rPr>
          <w:i/>
        </w:rPr>
        <w:t>z podziałem na zadania</w:t>
      </w:r>
      <w:r w:rsidR="005355FD" w:rsidRPr="005355FD">
        <w:t>:</w:t>
      </w:r>
    </w:p>
    <w:p w14:paraId="664CA17C" w14:textId="16868DC2" w:rsidR="005355FD" w:rsidRPr="005355FD" w:rsidRDefault="005355FD" w:rsidP="002248A2">
      <w:pPr>
        <w:pStyle w:val="Akapitzlist"/>
        <w:numPr>
          <w:ilvl w:val="0"/>
          <w:numId w:val="70"/>
        </w:numPr>
        <w:ind w:left="709" w:hanging="283"/>
        <w:contextualSpacing w:val="0"/>
        <w:jc w:val="both"/>
        <w:rPr>
          <w:bCs/>
        </w:rPr>
      </w:pPr>
      <w:r w:rsidRPr="005355FD">
        <w:rPr>
          <w:b/>
          <w:bCs/>
        </w:rPr>
        <w:t>Zadanie nr 1</w:t>
      </w:r>
      <w:r>
        <w:rPr>
          <w:bCs/>
        </w:rPr>
        <w:t xml:space="preserve"> - </w:t>
      </w:r>
      <w:r w:rsidRPr="001D3D13">
        <w:t xml:space="preserve">Weryfikacja prognozy zagrożenia wstrząsami i tąpaniami wraz </w:t>
      </w:r>
      <w:r>
        <w:br/>
      </w:r>
      <w:r w:rsidRPr="001D3D13">
        <w:t xml:space="preserve">z zasadami prowadzenia robót górniczych ujętych w Kompleksowym projekcie eksploatacji pokładów zagrożonych tąpaniami w złożu </w:t>
      </w:r>
      <w:proofErr w:type="spellStart"/>
      <w:r w:rsidRPr="001D3D13">
        <w:t>KWK</w:t>
      </w:r>
      <w:proofErr w:type="spellEnd"/>
      <w:r w:rsidRPr="001D3D13">
        <w:t xml:space="preserve"> Ruda w latach 2024 – 2025 o roboty górnicze planowane w 2026 roku</w:t>
      </w:r>
      <w:r>
        <w:t xml:space="preserve"> dla Oddziału </w:t>
      </w:r>
      <w:proofErr w:type="spellStart"/>
      <w:r w:rsidRPr="001652AF">
        <w:rPr>
          <w:b/>
        </w:rPr>
        <w:t>KWK</w:t>
      </w:r>
      <w:proofErr w:type="spellEnd"/>
      <w:r w:rsidRPr="001652AF">
        <w:rPr>
          <w:b/>
        </w:rPr>
        <w:t xml:space="preserve"> Ruda Ruch Halemba</w:t>
      </w:r>
    </w:p>
    <w:p w14:paraId="022E2258" w14:textId="68346A69" w:rsidR="005355FD" w:rsidRPr="005355FD" w:rsidRDefault="005355FD" w:rsidP="002248A2">
      <w:pPr>
        <w:pStyle w:val="Akapitzlist"/>
        <w:numPr>
          <w:ilvl w:val="0"/>
          <w:numId w:val="70"/>
        </w:numPr>
        <w:ind w:left="709" w:hanging="283"/>
        <w:jc w:val="both"/>
        <w:rPr>
          <w:b/>
        </w:rPr>
      </w:pPr>
      <w:r w:rsidRPr="001652AF">
        <w:rPr>
          <w:b/>
        </w:rPr>
        <w:t xml:space="preserve">Zadanie </w:t>
      </w:r>
      <w:r>
        <w:rPr>
          <w:b/>
        </w:rPr>
        <w:t xml:space="preserve">nr </w:t>
      </w:r>
      <w:r w:rsidRPr="001652AF">
        <w:rPr>
          <w:b/>
        </w:rPr>
        <w:t>2</w:t>
      </w:r>
      <w:r>
        <w:t xml:space="preserve"> – </w:t>
      </w:r>
      <w:r w:rsidRPr="001D3D13">
        <w:t xml:space="preserve">Weryfikacja prognozy zagrożenia wstrząsami i tąpaniami wraz </w:t>
      </w:r>
      <w:r>
        <w:br/>
      </w:r>
      <w:r w:rsidRPr="001D3D13">
        <w:t xml:space="preserve">z zasadami prowadzenia robót górniczych ujętych w Kompleksowym projekcie eksploatacji pokładów zagrożonych tąpaniami w złożu </w:t>
      </w:r>
      <w:proofErr w:type="spellStart"/>
      <w:r w:rsidRPr="001D3D13">
        <w:t>KWK</w:t>
      </w:r>
      <w:proofErr w:type="spellEnd"/>
      <w:r w:rsidRPr="001D3D13">
        <w:t xml:space="preserve"> Ruda w latach 2024 – 2025 o roboty górnicze planowane w 2026 roku</w:t>
      </w:r>
      <w:r>
        <w:t xml:space="preserve"> dla Oddziału </w:t>
      </w:r>
      <w:proofErr w:type="spellStart"/>
      <w:r w:rsidRPr="001652AF">
        <w:rPr>
          <w:b/>
        </w:rPr>
        <w:t>KWK</w:t>
      </w:r>
      <w:proofErr w:type="spellEnd"/>
      <w:r w:rsidRPr="001652AF">
        <w:rPr>
          <w:b/>
        </w:rPr>
        <w:t xml:space="preserve"> Ruda Ruch Bielszowice</w:t>
      </w:r>
    </w:p>
    <w:p w14:paraId="4D37EEC6" w14:textId="3AF28D12" w:rsidR="00F13DFD" w:rsidRPr="00902CB6" w:rsidRDefault="00F13DFD" w:rsidP="00902CB6">
      <w:pPr>
        <w:pStyle w:val="Akapitzlist"/>
        <w:numPr>
          <w:ilvl w:val="0"/>
          <w:numId w:val="1"/>
        </w:numPr>
        <w:contextualSpacing w:val="0"/>
        <w:jc w:val="both"/>
        <w:rPr>
          <w:b/>
          <w:bCs/>
        </w:rPr>
      </w:pPr>
      <w:r w:rsidRPr="00902CB6">
        <w:t xml:space="preserve">Szczegółowy opis przedmiotu zamówienia </w:t>
      </w:r>
      <w:r w:rsidR="00CA0422" w:rsidRPr="00902CB6">
        <w:t xml:space="preserve">(dalej </w:t>
      </w:r>
      <w:proofErr w:type="spellStart"/>
      <w:r w:rsidR="00CA0422" w:rsidRPr="00902CB6">
        <w:t>SOPZ</w:t>
      </w:r>
      <w:proofErr w:type="spellEnd"/>
      <w:r w:rsidR="00CA0422" w:rsidRPr="00902CB6">
        <w:t>) zawarty jest</w:t>
      </w:r>
      <w:r w:rsidRPr="00902CB6">
        <w:t xml:space="preserve"> w </w:t>
      </w:r>
      <w:r w:rsidRPr="00902CB6">
        <w:rPr>
          <w:b/>
          <w:bCs/>
          <w:iCs/>
        </w:rPr>
        <w:t>Załączniku nr 1</w:t>
      </w:r>
      <w:r w:rsidR="00CA0422" w:rsidRPr="00902CB6">
        <w:rPr>
          <w:b/>
          <w:bCs/>
        </w:rPr>
        <w:t xml:space="preserve"> do </w:t>
      </w:r>
      <w:proofErr w:type="spellStart"/>
      <w:r w:rsidR="00CA0422" w:rsidRPr="00902CB6">
        <w:rPr>
          <w:b/>
          <w:bCs/>
        </w:rPr>
        <w:t>S</w:t>
      </w:r>
      <w:r w:rsidRPr="00902CB6">
        <w:rPr>
          <w:b/>
          <w:bCs/>
        </w:rPr>
        <w:t>WZ</w:t>
      </w:r>
      <w:proofErr w:type="spellEnd"/>
      <w:r w:rsidRPr="00902CB6">
        <w:rPr>
          <w:b/>
          <w:bCs/>
        </w:rPr>
        <w:t>.</w:t>
      </w:r>
    </w:p>
    <w:p w14:paraId="744F00CD" w14:textId="7F2A4E6B" w:rsidR="00182B15" w:rsidRPr="00902CB6" w:rsidRDefault="00902CB6" w:rsidP="00902CB6">
      <w:pPr>
        <w:pStyle w:val="Akapitzlist"/>
        <w:numPr>
          <w:ilvl w:val="0"/>
          <w:numId w:val="1"/>
        </w:numPr>
        <w:contextualSpacing w:val="0"/>
        <w:jc w:val="both"/>
        <w:rPr>
          <w:bCs/>
        </w:rPr>
      </w:pPr>
      <w:r w:rsidRPr="00902CB6">
        <w:t xml:space="preserve">Kod </w:t>
      </w:r>
      <w:proofErr w:type="spellStart"/>
      <w:r w:rsidR="00182B15" w:rsidRPr="00902CB6">
        <w:t>CPV</w:t>
      </w:r>
      <w:proofErr w:type="spellEnd"/>
      <w:r w:rsidR="00182B15" w:rsidRPr="00902CB6">
        <w:t>:</w:t>
      </w:r>
      <w:r w:rsidRPr="00902CB6">
        <w:t xml:space="preserve"> </w:t>
      </w:r>
      <w:r w:rsidR="003C791E">
        <w:t>71351000 - 3</w:t>
      </w:r>
    </w:p>
    <w:p w14:paraId="62FA2AAA" w14:textId="45D132E2" w:rsidR="00A02094" w:rsidRPr="00902CB6" w:rsidRDefault="00A02094" w:rsidP="00902CB6">
      <w:pPr>
        <w:pStyle w:val="Akapitzlist"/>
        <w:numPr>
          <w:ilvl w:val="0"/>
          <w:numId w:val="1"/>
        </w:numPr>
        <w:contextualSpacing w:val="0"/>
        <w:jc w:val="both"/>
        <w:rPr>
          <w:bCs/>
        </w:rPr>
      </w:pPr>
      <w:r w:rsidRPr="00902CB6">
        <w:rPr>
          <w:bCs/>
        </w:rPr>
        <w:t>Termin wykonania zamówienia</w:t>
      </w:r>
      <w:r w:rsidR="00F625E4" w:rsidRPr="00902CB6">
        <w:rPr>
          <w:bCs/>
        </w:rPr>
        <w:t xml:space="preserve"> został określony w </w:t>
      </w:r>
      <w:r w:rsidR="00FB5D59" w:rsidRPr="00902CB6">
        <w:rPr>
          <w:bCs/>
        </w:rPr>
        <w:t xml:space="preserve">§5 </w:t>
      </w:r>
      <w:r w:rsidR="00AA5DFD" w:rsidRPr="00902CB6">
        <w:rPr>
          <w:bCs/>
        </w:rPr>
        <w:t>Istotnych postanowień umowy (</w:t>
      </w:r>
      <w:proofErr w:type="spellStart"/>
      <w:r w:rsidR="00AA5DFD" w:rsidRPr="00902CB6">
        <w:rPr>
          <w:bCs/>
        </w:rPr>
        <w:t>IPU</w:t>
      </w:r>
      <w:proofErr w:type="spellEnd"/>
      <w:r w:rsidR="00AA5DFD" w:rsidRPr="00902CB6">
        <w:rPr>
          <w:bCs/>
        </w:rPr>
        <w:t>)</w:t>
      </w:r>
      <w:r w:rsidR="002578F8" w:rsidRPr="00902CB6">
        <w:rPr>
          <w:bCs/>
        </w:rPr>
        <w:t xml:space="preserve"> </w:t>
      </w:r>
      <w:r w:rsidR="00AA5DFD" w:rsidRPr="00902CB6">
        <w:rPr>
          <w:bCs/>
        </w:rPr>
        <w:t>-</w:t>
      </w:r>
      <w:r w:rsidR="002578F8" w:rsidRPr="00902CB6">
        <w:rPr>
          <w:bCs/>
        </w:rPr>
        <w:t xml:space="preserve"> </w:t>
      </w:r>
      <w:r w:rsidR="00AA5DFD" w:rsidRPr="00902CB6">
        <w:rPr>
          <w:b/>
        </w:rPr>
        <w:t xml:space="preserve">Załącznik nr 5 do </w:t>
      </w:r>
      <w:proofErr w:type="spellStart"/>
      <w:r w:rsidR="00AA5DFD" w:rsidRPr="00902CB6">
        <w:rPr>
          <w:b/>
        </w:rPr>
        <w:t>SWZ</w:t>
      </w:r>
      <w:proofErr w:type="spellEnd"/>
      <w:r w:rsidR="00AA5DFD" w:rsidRPr="00902CB6">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560767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049B40E7" w:rsidR="00E020B1" w:rsidRPr="00DD199C" w:rsidRDefault="006B0420" w:rsidP="008600C7">
      <w:pPr>
        <w:spacing w:line="312" w:lineRule="auto"/>
        <w:jc w:val="both"/>
        <w:rPr>
          <w:bCs/>
          <w:sz w:val="24"/>
          <w:szCs w:val="24"/>
        </w:rPr>
      </w:pPr>
      <w:r>
        <w:rPr>
          <w:bCs/>
          <w:sz w:val="24"/>
          <w:szCs w:val="24"/>
        </w:rPr>
        <w:t>Zamawiający</w:t>
      </w:r>
      <w:r w:rsidR="00C30F34" w:rsidRPr="00E020B1">
        <w:rPr>
          <w:bCs/>
          <w:sz w:val="24"/>
          <w:szCs w:val="24"/>
        </w:rPr>
        <w:t xml:space="preserve"> </w:t>
      </w:r>
      <w:r w:rsidR="00C30F34" w:rsidRPr="003C791E">
        <w:rPr>
          <w:b/>
          <w:bCs/>
          <w:i/>
          <w:sz w:val="24"/>
          <w:szCs w:val="24"/>
        </w:rPr>
        <w:t>dopuszcza</w:t>
      </w:r>
      <w:r w:rsidR="005355FD" w:rsidRPr="003C791E">
        <w:rPr>
          <w:bCs/>
          <w:sz w:val="24"/>
          <w:szCs w:val="24"/>
        </w:rPr>
        <w:t xml:space="preserve"> składanie</w:t>
      </w:r>
      <w:r w:rsidR="00C30F34" w:rsidRPr="00E020B1">
        <w:rPr>
          <w:bCs/>
          <w:sz w:val="24"/>
          <w:szCs w:val="24"/>
        </w:rPr>
        <w:t xml:space="preserve">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560767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0216D1C6" w:rsidR="00965D01" w:rsidRPr="00057162" w:rsidRDefault="00965D01" w:rsidP="00902CB6">
      <w:pPr>
        <w:pStyle w:val="Akapitzlist"/>
        <w:numPr>
          <w:ilvl w:val="0"/>
          <w:numId w:val="2"/>
        </w:numPr>
        <w:ind w:left="284" w:hanging="284"/>
        <w:contextualSpacing w:val="0"/>
        <w:jc w:val="both"/>
      </w:pPr>
      <w:r w:rsidRPr="00057162">
        <w:t>O</w:t>
      </w:r>
      <w:r w:rsidR="008929C1">
        <w:t> </w:t>
      </w:r>
      <w:r w:rsidRPr="00057162">
        <w:t xml:space="preserve">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02CB6">
      <w:pPr>
        <w:pStyle w:val="Akapitzlist"/>
        <w:numPr>
          <w:ilvl w:val="0"/>
          <w:numId w:val="2"/>
        </w:numPr>
        <w:ind w:left="284" w:hanging="284"/>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8929C1">
      <w:pPr>
        <w:pStyle w:val="Akapitzlist"/>
        <w:numPr>
          <w:ilvl w:val="1"/>
          <w:numId w:val="2"/>
        </w:numPr>
        <w:ind w:left="709" w:hanging="425"/>
        <w:contextualSpacing w:val="0"/>
        <w:jc w:val="both"/>
      </w:pPr>
      <w:proofErr w:type="gramStart"/>
      <w:r w:rsidRPr="0095347E">
        <w:t>wobec</w:t>
      </w:r>
      <w:proofErr w:type="gramEnd"/>
      <w:r w:rsidRPr="0095347E">
        <w:t xml:space="preserve">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2248A2">
      <w:pPr>
        <w:pStyle w:val="Akapitzlist"/>
        <w:widowControl w:val="0"/>
        <w:numPr>
          <w:ilvl w:val="7"/>
          <w:numId w:val="33"/>
        </w:numPr>
        <w:adjustRightInd w:val="0"/>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w:t>
      </w:r>
      <w:proofErr w:type="gramStart"/>
      <w:r w:rsidR="00820105" w:rsidRPr="00AB366D">
        <w:t>str</w:t>
      </w:r>
      <w:proofErr w:type="gramEnd"/>
      <w:r w:rsidR="00820105" w:rsidRPr="00AB366D">
        <w:t xml:space="preserve">. 1 z </w:t>
      </w:r>
      <w:proofErr w:type="spellStart"/>
      <w:r w:rsidR="00820105" w:rsidRPr="00AB366D">
        <w:t>późn</w:t>
      </w:r>
      <w:proofErr w:type="spellEnd"/>
      <w:r w:rsidR="00820105" w:rsidRPr="00AB366D">
        <w:t>. zm.) zwan</w:t>
      </w:r>
      <w:r w:rsidR="0035235E" w:rsidRPr="00AB366D">
        <w:t>ym</w:t>
      </w:r>
      <w:r w:rsidR="00820105" w:rsidRPr="00AB366D">
        <w:t xml:space="preserve"> dalej </w:t>
      </w:r>
      <w:proofErr w:type="gramStart"/>
      <w:r w:rsidR="00820105" w:rsidRPr="00AB366D">
        <w:t>,,</w:t>
      </w:r>
      <w:proofErr w:type="gramEnd"/>
      <w:r w:rsidR="00820105" w:rsidRPr="00AB366D">
        <w:t xml:space="preserve">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w:t>
      </w:r>
      <w:proofErr w:type="gramStart"/>
      <w:r w:rsidR="00820105" w:rsidRPr="00AB366D">
        <w:t>str</w:t>
      </w:r>
      <w:proofErr w:type="gramEnd"/>
      <w:r w:rsidR="00820105" w:rsidRPr="00AB366D">
        <w:t xml:space="preserve">. 6, z </w:t>
      </w:r>
      <w:proofErr w:type="spellStart"/>
      <w:r w:rsidR="00820105" w:rsidRPr="00AB366D">
        <w:t>późn</w:t>
      </w:r>
      <w:proofErr w:type="spellEnd"/>
      <w:r w:rsidR="00820105" w:rsidRPr="00AB366D">
        <w:t>. zm.) zwan</w:t>
      </w:r>
      <w:r w:rsidR="0035235E" w:rsidRPr="00AB366D">
        <w:t>ym</w:t>
      </w:r>
      <w:r w:rsidR="00820105" w:rsidRPr="00AB366D">
        <w:t xml:space="preserve"> dalej </w:t>
      </w:r>
      <w:proofErr w:type="gramStart"/>
      <w:r w:rsidR="00820105" w:rsidRPr="00AB366D">
        <w:t>,,</w:t>
      </w:r>
      <w:proofErr w:type="gramEnd"/>
      <w:r w:rsidR="00820105" w:rsidRPr="00AB366D">
        <w:t>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w:t>
      </w:r>
      <w:proofErr w:type="gramStart"/>
      <w:r w:rsidR="00820105" w:rsidRPr="001C2BF6">
        <w:t>poz</w:t>
      </w:r>
      <w:proofErr w:type="gramEnd"/>
      <w:r w:rsidR="00820105" w:rsidRPr="001C2BF6">
        <w:t>. 835);</w:t>
      </w:r>
    </w:p>
    <w:p w14:paraId="791A6636" w14:textId="5423D8A3" w:rsidR="00820105" w:rsidRPr="001C2BF6" w:rsidRDefault="00DB4D9E" w:rsidP="002248A2">
      <w:pPr>
        <w:pStyle w:val="Akapitzlist"/>
        <w:widowControl w:val="0"/>
        <w:numPr>
          <w:ilvl w:val="7"/>
          <w:numId w:val="33"/>
        </w:numPr>
        <w:adjustRightInd w:val="0"/>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w:t>
      </w:r>
      <w:r w:rsidR="00902CB6">
        <w:br/>
      </w:r>
      <w:r w:rsidR="00820105" w:rsidRPr="001C2BF6">
        <w:t xml:space="preserve">(Dz. U. </w:t>
      </w:r>
      <w:proofErr w:type="gramStart"/>
      <w:r w:rsidR="00820105" w:rsidRPr="001C2BF6">
        <w:t>z</w:t>
      </w:r>
      <w:proofErr w:type="gramEnd"/>
      <w:r w:rsidR="00820105" w:rsidRPr="001C2BF6">
        <w:t xml:space="preserve"> 2022 r. poz. 593 i 655) jest osoba wymieniona w wykazach określonych </w:t>
      </w:r>
      <w:r w:rsidR="00B6788B">
        <w:br/>
      </w:r>
      <w:r w:rsidR="00820105"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8929C1">
        <w:br/>
      </w:r>
      <w:r w:rsidR="00820105" w:rsidRPr="001C2BF6">
        <w:t>o zastosowaniu środka, o którym mowa w art. 1 pkt 3 w zw. art. 3 ustawy;</w:t>
      </w:r>
    </w:p>
    <w:p w14:paraId="04D021A1" w14:textId="15FB6915" w:rsidR="00820105" w:rsidRPr="001C2BF6" w:rsidRDefault="00DB4D9E" w:rsidP="002248A2">
      <w:pPr>
        <w:pStyle w:val="Akapitzlist"/>
        <w:widowControl w:val="0"/>
        <w:numPr>
          <w:ilvl w:val="7"/>
          <w:numId w:val="33"/>
        </w:numPr>
        <w:adjustRightInd w:val="0"/>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8929C1">
        <w:t>(</w:t>
      </w:r>
      <w:r w:rsidR="00D03994" w:rsidRPr="008929C1">
        <w:t xml:space="preserve">Dz. U. </w:t>
      </w:r>
      <w:proofErr w:type="gramStart"/>
      <w:r w:rsidR="00D03994" w:rsidRPr="008929C1">
        <w:t>z</w:t>
      </w:r>
      <w:proofErr w:type="gramEnd"/>
      <w:r w:rsidR="00D03994" w:rsidRPr="008929C1">
        <w:t xml:space="preserve"> 2023 r. poz. 120, 295 z </w:t>
      </w:r>
      <w:proofErr w:type="spellStart"/>
      <w:r w:rsidR="00D03994" w:rsidRPr="008929C1">
        <w:t>późn</w:t>
      </w:r>
      <w:proofErr w:type="spellEnd"/>
      <w:r w:rsidR="00D03994" w:rsidRPr="008929C1">
        <w:t xml:space="preserve">. </w:t>
      </w:r>
      <w:proofErr w:type="gramStart"/>
      <w:r w:rsidR="00D03994" w:rsidRPr="008929C1">
        <w:t>zm</w:t>
      </w:r>
      <w:proofErr w:type="gramEnd"/>
      <w:r w:rsidR="00D03994" w:rsidRPr="008929C1">
        <w:t>.</w:t>
      </w:r>
      <w:r w:rsidR="00820105" w:rsidRPr="008929C1">
        <w:t>)</w:t>
      </w:r>
      <w:r w:rsidR="00820105" w:rsidRPr="00D03994">
        <w:t xml:space="preserve"> jest podmiot wymieniony w wykazach</w:t>
      </w:r>
      <w:r w:rsidR="00820105" w:rsidRPr="001C2BF6">
        <w:t xml:space="preserve">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2248A2">
      <w:pPr>
        <w:pStyle w:val="Akapitzlist"/>
        <w:widowControl w:val="0"/>
        <w:numPr>
          <w:ilvl w:val="7"/>
          <w:numId w:val="33"/>
        </w:numPr>
        <w:adjustRightInd w:val="0"/>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2248A2">
      <w:pPr>
        <w:pStyle w:val="Akapitzlist"/>
        <w:widowControl w:val="0"/>
        <w:numPr>
          <w:ilvl w:val="0"/>
          <w:numId w:val="34"/>
        </w:numPr>
        <w:adjustRightInd w:val="0"/>
        <w:ind w:left="993" w:hanging="283"/>
        <w:jc w:val="both"/>
        <w:textAlignment w:val="baseline"/>
        <w:rPr>
          <w:rStyle w:val="Uwydatnienie"/>
          <w:i w:val="0"/>
          <w:iCs w:val="0"/>
        </w:rPr>
      </w:pPr>
      <w:proofErr w:type="gramStart"/>
      <w:r w:rsidRPr="001C2BF6">
        <w:rPr>
          <w:rStyle w:val="Uwydatnienie"/>
          <w:i w:val="0"/>
        </w:rPr>
        <w:t>obywateli</w:t>
      </w:r>
      <w:proofErr w:type="gramEnd"/>
      <w:r w:rsidRPr="001C2BF6">
        <w:rPr>
          <w:rStyle w:val="Uwydatnienie"/>
          <w:i w:val="0"/>
        </w:rPr>
        <w:t xml:space="preserve"> rosyjskich lub osób fizycznych lub prawnych, podmiotów lub organów </w:t>
      </w:r>
      <w:r w:rsidR="00B6788B">
        <w:rPr>
          <w:rStyle w:val="Uwydatnienie"/>
          <w:i w:val="0"/>
        </w:rPr>
        <w:br/>
      </w:r>
      <w:r w:rsidRPr="001C2BF6">
        <w:rPr>
          <w:rStyle w:val="Uwydatnienie"/>
          <w:i w:val="0"/>
        </w:rPr>
        <w:t>z siedzibą w Rosji;</w:t>
      </w:r>
    </w:p>
    <w:p w14:paraId="4574E73D" w14:textId="7C844158" w:rsidR="00820105" w:rsidRPr="001C2BF6" w:rsidRDefault="001A5483" w:rsidP="002248A2">
      <w:pPr>
        <w:pStyle w:val="Akapitzlist"/>
        <w:widowControl w:val="0"/>
        <w:numPr>
          <w:ilvl w:val="0"/>
          <w:numId w:val="34"/>
        </w:numPr>
        <w:adjustRightInd w:val="0"/>
        <w:ind w:left="993" w:hanging="283"/>
        <w:jc w:val="both"/>
        <w:textAlignment w:val="baseline"/>
        <w:rPr>
          <w:rStyle w:val="Uwydatnienie"/>
          <w:i w:val="0"/>
          <w:iCs w:val="0"/>
        </w:rPr>
      </w:pPr>
      <w:proofErr w:type="gramStart"/>
      <w:r>
        <w:rPr>
          <w:rStyle w:val="Uwydatnienie"/>
          <w:i w:val="0"/>
        </w:rPr>
        <w:t>osób</w:t>
      </w:r>
      <w:proofErr w:type="gramEnd"/>
      <w:r>
        <w:rPr>
          <w:rStyle w:val="Uwydatnienie"/>
          <w:i w:val="0"/>
        </w:rPr>
        <w:t> </w:t>
      </w:r>
      <w:r w:rsidR="00820105" w:rsidRPr="001C2BF6">
        <w:rPr>
          <w:rStyle w:val="Uwydatnienie"/>
          <w:i w:val="0"/>
        </w:rPr>
        <w:t xml:space="preserve">prawnych, podmiotów lub organów, do których prawa własności bezpośrednio lub pośrednio w ponad 50 % należą do podmiotu, o którym mowa </w:t>
      </w:r>
      <w:r w:rsidR="008929C1">
        <w:rPr>
          <w:rStyle w:val="Uwydatnienie"/>
          <w:i w:val="0"/>
        </w:rPr>
        <w:br/>
      </w:r>
      <w:r w:rsidR="00820105" w:rsidRPr="001C2BF6">
        <w:rPr>
          <w:rStyle w:val="Uwydatnienie"/>
          <w:i w:val="0"/>
        </w:rPr>
        <w:t xml:space="preserve">w </w:t>
      </w:r>
      <w:proofErr w:type="spellStart"/>
      <w:r w:rsidR="00820105" w:rsidRPr="001C2BF6">
        <w:rPr>
          <w:rStyle w:val="Uwydatnienie"/>
          <w:i w:val="0"/>
        </w:rPr>
        <w:t>tirecie</w:t>
      </w:r>
      <w:proofErr w:type="spellEnd"/>
      <w:r w:rsidR="00820105" w:rsidRPr="001C2BF6">
        <w:rPr>
          <w:rStyle w:val="Uwydatnienie"/>
          <w:i w:val="0"/>
        </w:rPr>
        <w:t xml:space="preserve"> 1); lub</w:t>
      </w:r>
    </w:p>
    <w:p w14:paraId="30D7E0C2" w14:textId="77777777" w:rsidR="00820105" w:rsidRPr="001C2BF6" w:rsidRDefault="00820105" w:rsidP="002248A2">
      <w:pPr>
        <w:pStyle w:val="Akapitzlist"/>
        <w:widowControl w:val="0"/>
        <w:numPr>
          <w:ilvl w:val="0"/>
          <w:numId w:val="34"/>
        </w:numPr>
        <w:adjustRightInd w:val="0"/>
        <w:ind w:left="993" w:hanging="283"/>
        <w:jc w:val="both"/>
        <w:textAlignment w:val="baseline"/>
        <w:rPr>
          <w:rStyle w:val="Uwydatnienie"/>
          <w:i w:val="0"/>
          <w:iCs w:val="0"/>
        </w:rPr>
      </w:pPr>
      <w:proofErr w:type="gramStart"/>
      <w:r w:rsidRPr="001C2BF6">
        <w:rPr>
          <w:rStyle w:val="Uwydatnienie"/>
          <w:i w:val="0"/>
        </w:rPr>
        <w:t>osób</w:t>
      </w:r>
      <w:proofErr w:type="gramEnd"/>
      <w:r w:rsidRPr="001C2BF6">
        <w:rPr>
          <w:rStyle w:val="Uwydatnienie"/>
          <w:i w:val="0"/>
        </w:rPr>
        <w:t xml:space="preserve"> fizycznych lub prawnych, podmiotów lub organów działających w imieniu lub pod kierunkiem podmiotu, o którym mowa w tir. 1) </w:t>
      </w:r>
      <w:proofErr w:type="gramStart"/>
      <w:r w:rsidRPr="001C2BF6">
        <w:rPr>
          <w:rStyle w:val="Uwydatnienie"/>
          <w:i w:val="0"/>
        </w:rPr>
        <w:t>lub</w:t>
      </w:r>
      <w:proofErr w:type="gramEnd"/>
      <w:r w:rsidRPr="001C2BF6">
        <w:rPr>
          <w:rStyle w:val="Uwydatnienie"/>
          <w:i w:val="0"/>
        </w:rPr>
        <w:t xml:space="preserve"> 2),</w:t>
      </w:r>
    </w:p>
    <w:p w14:paraId="64D644E5" w14:textId="01064877" w:rsidR="00820105" w:rsidRPr="001C2BF6" w:rsidRDefault="00820105" w:rsidP="008929C1">
      <w:pPr>
        <w:pStyle w:val="Akapitzlist"/>
        <w:widowControl w:val="0"/>
        <w:adjustRightInd w:val="0"/>
        <w:ind w:left="993"/>
        <w:jc w:val="both"/>
        <w:textAlignment w:val="baseline"/>
        <w:rPr>
          <w:i/>
          <w:iCs/>
        </w:rPr>
      </w:pPr>
      <w:proofErr w:type="gramStart"/>
      <w:r w:rsidRPr="001C2BF6">
        <w:rPr>
          <w:rStyle w:val="Uwydatnienie"/>
          <w:i w:val="0"/>
        </w:rPr>
        <w:t>w</w:t>
      </w:r>
      <w:proofErr w:type="gramEnd"/>
      <w:r w:rsidRPr="001C2BF6">
        <w:rPr>
          <w:rStyle w:val="Uwydatnienie"/>
          <w:i w:val="0"/>
        </w:rPr>
        <w:t xml:space="preserve">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 w rozumieniu dyrektywy w sprawie za</w:t>
      </w:r>
      <w:r w:rsidR="008929C1">
        <w:rPr>
          <w:rStyle w:val="Uwydatnienie"/>
          <w:i w:val="0"/>
        </w:rPr>
        <w:t>mówień publicznych</w:t>
      </w:r>
      <w:r w:rsidR="000E02AF">
        <w:rPr>
          <w:rStyle w:val="Uwydatnienie"/>
          <w:i w:val="0"/>
        </w:rPr>
        <w:t xml:space="preserve"> </w:t>
      </w:r>
      <w:r w:rsidR="008929C1">
        <w:rPr>
          <w:rStyle w:val="Uwydatnienie"/>
          <w:i w:val="0"/>
        </w:rPr>
        <w:t>w przypadku</w:t>
      </w:r>
      <w:r w:rsidR="000E02AF">
        <w:rPr>
          <w:rStyle w:val="Uwydatnienie"/>
          <w:i w:val="0"/>
        </w:rPr>
        <w:t>,</w:t>
      </w:r>
      <w:r w:rsidR="008929C1">
        <w:rPr>
          <w:rStyle w:val="Uwydatnienie"/>
          <w:i w:val="0"/>
        </w:rPr>
        <w:t xml:space="preserve"> </w:t>
      </w:r>
      <w:r w:rsidRPr="001C2BF6">
        <w:rPr>
          <w:rStyle w:val="Uwydatnienie"/>
          <w:i w:val="0"/>
        </w:rPr>
        <w:t>gdy przypada na nich ponad 10 % wartości zamówienia.</w:t>
      </w:r>
    </w:p>
    <w:p w14:paraId="0B1DFDE8" w14:textId="5AD3897D" w:rsidR="00820105" w:rsidRPr="00AB366D" w:rsidRDefault="00DB4D9E" w:rsidP="002248A2">
      <w:pPr>
        <w:pStyle w:val="Akapitzlist"/>
        <w:widowControl w:val="0"/>
        <w:numPr>
          <w:ilvl w:val="7"/>
          <w:numId w:val="33"/>
        </w:numPr>
        <w:adjustRightInd w:val="0"/>
        <w:ind w:left="709" w:hanging="283"/>
        <w:jc w:val="both"/>
        <w:textAlignment w:val="baseline"/>
      </w:pPr>
      <w:r>
        <w:t>Wykonawcy</w:t>
      </w:r>
      <w:r w:rsidR="008929C1">
        <w:t xml:space="preserve">, </w:t>
      </w:r>
      <w:r w:rsidR="00820105" w:rsidRPr="001C2BF6">
        <w:t xml:space="preserve">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6FCD9C52" w:rsidR="000A645B" w:rsidRPr="00D52625" w:rsidRDefault="000A645B" w:rsidP="008929C1">
      <w:pPr>
        <w:pStyle w:val="Akapitzlist"/>
        <w:numPr>
          <w:ilvl w:val="1"/>
          <w:numId w:val="2"/>
        </w:numPr>
        <w:ind w:left="567" w:hanging="283"/>
        <w:contextualSpacing w:val="0"/>
        <w:jc w:val="both"/>
      </w:pPr>
      <w:r w:rsidRPr="00D52625">
        <w:t>w</w:t>
      </w:r>
      <w:r w:rsidR="001A5483">
        <w:t> </w:t>
      </w:r>
      <w:proofErr w:type="gramStart"/>
      <w:r w:rsidR="005355FD">
        <w:t xml:space="preserve">stosunku </w:t>
      </w:r>
      <w:r w:rsidRPr="00D52625">
        <w:t>do którego</w:t>
      </w:r>
      <w:proofErr w:type="gramEnd"/>
      <w:r w:rsidRPr="00D52625">
        <w:t xml:space="preserve">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3DF2F8FD" w:rsidR="000A645B" w:rsidRPr="00D52625" w:rsidRDefault="000A645B" w:rsidP="008929C1">
      <w:pPr>
        <w:pStyle w:val="Akapitzlist"/>
        <w:numPr>
          <w:ilvl w:val="1"/>
          <w:numId w:val="2"/>
        </w:numPr>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w:t>
      </w:r>
      <w:r w:rsidR="005355FD">
        <w:t>,</w:t>
      </w:r>
      <w:r w:rsidRPr="00D52625">
        <w:t xml:space="preserve"> jeżeli należąc do tej samej grupy kapitałowej w rozumieniu ustawy z dnia 16 lutego 2007 r. o ochronie konkurencji i konsumentów, złożyli odrębne oferty lub oferty częściowe, </w:t>
      </w:r>
      <w:proofErr w:type="gramStart"/>
      <w:r w:rsidRPr="00D52625">
        <w:t>chyba że</w:t>
      </w:r>
      <w:proofErr w:type="gramEnd"/>
      <w:r w:rsidRPr="00D52625">
        <w:t xml:space="preserve"> wykażą, że przygotowali te oferty niezależnie od siebie;</w:t>
      </w:r>
    </w:p>
    <w:p w14:paraId="5404865E" w14:textId="5B02A2BD" w:rsidR="000A645B" w:rsidRPr="00D52625" w:rsidRDefault="000A645B" w:rsidP="008929C1">
      <w:pPr>
        <w:pStyle w:val="Akapitzlist"/>
        <w:numPr>
          <w:ilvl w:val="1"/>
          <w:numId w:val="2"/>
        </w:numPr>
        <w:ind w:left="567" w:hanging="283"/>
        <w:contextualSpacing w:val="0"/>
        <w:jc w:val="both"/>
      </w:pPr>
      <w:r w:rsidRPr="00D52625">
        <w:t xml:space="preserve">wobec którego wydano prawomocny wyrok sądu lub ostateczną decyzję administracyjną o zaleganiu z uiszczeniem podatków, opłat lub składek </w:t>
      </w:r>
      <w:r w:rsidR="008929C1">
        <w:br/>
      </w:r>
      <w:r w:rsidRPr="00D52625">
        <w:t xml:space="preserve">na ubezpieczenia społeczne lub zdrowotne, </w:t>
      </w:r>
      <w:proofErr w:type="gramStart"/>
      <w:r w:rsidRPr="00D52625">
        <w:t>chyba że</w:t>
      </w:r>
      <w:proofErr w:type="gramEnd"/>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F2A02AF" w:rsidR="000A645B" w:rsidRPr="00D52625" w:rsidRDefault="000A645B" w:rsidP="008929C1">
      <w:pPr>
        <w:pStyle w:val="Akapitzlist"/>
        <w:numPr>
          <w:ilvl w:val="1"/>
          <w:numId w:val="2"/>
        </w:numPr>
        <w:ind w:left="567" w:hanging="283"/>
        <w:contextualSpacing w:val="0"/>
        <w:jc w:val="both"/>
      </w:pPr>
      <w:r w:rsidRPr="00D52625">
        <w:t xml:space="preserve">który naruszył obowiązki dotyczące płatności podatków opłat lub składek </w:t>
      </w:r>
      <w:r w:rsidR="008929C1">
        <w:br/>
      </w:r>
      <w:r w:rsidRPr="00D52625">
        <w:t xml:space="preserve">na ubezpieczenia społeczne lub zdrowotne, </w:t>
      </w:r>
      <w:proofErr w:type="gramStart"/>
      <w:r w:rsidRPr="00D52625">
        <w:t>chyba że</w:t>
      </w:r>
      <w:proofErr w:type="gramEnd"/>
      <w:r w:rsidRPr="00D52625">
        <w:t xml:space="preserv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16653F6B" w:rsidR="000A645B" w:rsidRPr="00D52625" w:rsidRDefault="000A645B" w:rsidP="008929C1">
      <w:pPr>
        <w:pStyle w:val="Akapitzlist"/>
        <w:numPr>
          <w:ilvl w:val="1"/>
          <w:numId w:val="2"/>
        </w:numPr>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w:t>
      </w:r>
      <w:r w:rsidR="003A713D">
        <w:t xml:space="preserve">onkurencji i konsumentów, </w:t>
      </w:r>
      <w:proofErr w:type="gramStart"/>
      <w:r w:rsidR="003A713D">
        <w:t xml:space="preserve">chyba </w:t>
      </w:r>
      <w:r w:rsidRPr="00D52625">
        <w:t>że</w:t>
      </w:r>
      <w:proofErr w:type="gramEnd"/>
      <w:r w:rsidRPr="00D52625">
        <w:t xml:space="preserv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8929C1">
      <w:pPr>
        <w:pStyle w:val="Akapitzlist"/>
        <w:numPr>
          <w:ilvl w:val="1"/>
          <w:numId w:val="2"/>
        </w:numPr>
        <w:ind w:left="567" w:hanging="283"/>
        <w:contextualSpacing w:val="0"/>
        <w:jc w:val="both"/>
      </w:pPr>
      <w:proofErr w:type="gramStart"/>
      <w:r w:rsidRPr="00D52625">
        <w:t>który</w:t>
      </w:r>
      <w:proofErr w:type="gramEnd"/>
      <w:r w:rsidRPr="00D52625">
        <w:t xml:space="preserve">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8929C1">
      <w:pPr>
        <w:pStyle w:val="Akapitzlist"/>
        <w:numPr>
          <w:ilvl w:val="1"/>
          <w:numId w:val="2"/>
        </w:numPr>
        <w:ind w:left="567" w:hanging="283"/>
        <w:contextualSpacing w:val="0"/>
        <w:jc w:val="both"/>
        <w:rPr>
          <w:strike/>
        </w:rPr>
      </w:pPr>
      <w:proofErr w:type="gramStart"/>
      <w:r w:rsidRPr="000C5BB6">
        <w:t>który</w:t>
      </w:r>
      <w:proofErr w:type="gramEnd"/>
      <w:r w:rsidRPr="000C5BB6">
        <w:t xml:space="preserve">, </w:t>
      </w:r>
      <w:bookmarkStart w:id="19"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2248A2">
      <w:pPr>
        <w:pStyle w:val="Akapitzlist"/>
        <w:numPr>
          <w:ilvl w:val="2"/>
          <w:numId w:val="57"/>
        </w:numPr>
        <w:ind w:left="993" w:hanging="284"/>
        <w:jc w:val="both"/>
      </w:pPr>
      <w:proofErr w:type="gramStart"/>
      <w:r w:rsidRPr="000C5BB6">
        <w:t>nie</w:t>
      </w:r>
      <w:proofErr w:type="gramEnd"/>
      <w:r w:rsidRPr="000C5BB6">
        <w:t xml:space="preserve"> zabezpieczył oferty wymaganym wadium i odmówił zawarcia umowy, lub</w:t>
      </w:r>
    </w:p>
    <w:p w14:paraId="0A6DC225" w14:textId="77777777" w:rsidR="000D2581" w:rsidRPr="000C5BB6" w:rsidRDefault="000D2581" w:rsidP="002248A2">
      <w:pPr>
        <w:pStyle w:val="Akapitzlist"/>
        <w:numPr>
          <w:ilvl w:val="2"/>
          <w:numId w:val="57"/>
        </w:numPr>
        <w:ind w:left="993" w:hanging="284"/>
        <w:jc w:val="both"/>
        <w:rPr>
          <w:sz w:val="20"/>
          <w:szCs w:val="20"/>
        </w:rPr>
      </w:pPr>
      <w:proofErr w:type="gramStart"/>
      <w:r w:rsidRPr="000C5BB6">
        <w:t>nie</w:t>
      </w:r>
      <w:proofErr w:type="gramEnd"/>
      <w:r w:rsidRPr="000C5BB6">
        <w:t xml:space="preserve"> zabezpieczył oferty wymaganym wadium i wycofał ofertę, lub </w:t>
      </w:r>
    </w:p>
    <w:p w14:paraId="2FBDA91C" w14:textId="43A7044E" w:rsidR="000D2581" w:rsidRPr="000C5BB6" w:rsidRDefault="000D2581" w:rsidP="002248A2">
      <w:pPr>
        <w:pStyle w:val="Akapitzlist"/>
        <w:numPr>
          <w:ilvl w:val="2"/>
          <w:numId w:val="57"/>
        </w:numPr>
        <w:ind w:left="993" w:hanging="284"/>
        <w:jc w:val="both"/>
        <w:rPr>
          <w:sz w:val="20"/>
          <w:szCs w:val="20"/>
        </w:rPr>
      </w:pPr>
      <w:proofErr w:type="gramStart"/>
      <w:r w:rsidRPr="000C5BB6">
        <w:t>nie</w:t>
      </w:r>
      <w:proofErr w:type="gramEnd"/>
      <w:r w:rsidRPr="000C5BB6">
        <w:t xml:space="preserv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2D46DDD9" w:rsidR="00A34DDB" w:rsidRPr="000C5BB6" w:rsidRDefault="00A34DDB" w:rsidP="008929C1">
      <w:pPr>
        <w:pStyle w:val="Ustp"/>
        <w:numPr>
          <w:ilvl w:val="1"/>
          <w:numId w:val="2"/>
        </w:numPr>
        <w:spacing w:before="0" w:line="240" w:lineRule="auto"/>
        <w:ind w:left="567" w:hanging="283"/>
      </w:pPr>
      <w:proofErr w:type="gramStart"/>
      <w:r w:rsidRPr="000C5BB6">
        <w:t>w</w:t>
      </w:r>
      <w:proofErr w:type="gramEnd"/>
      <w:r w:rsidRPr="000C5BB6">
        <w:t xml:space="preserve"> przypadkach, o których mowa w ust. 2 pkt 8) Wykonawca podlega wykluczeniu </w:t>
      </w:r>
      <w:r w:rsidR="005355FD">
        <w:br/>
      </w:r>
      <w:r w:rsidRPr="000C5BB6">
        <w:t>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8929C1">
      <w:pPr>
        <w:pStyle w:val="Akapitzlist"/>
        <w:numPr>
          <w:ilvl w:val="1"/>
          <w:numId w:val="2"/>
        </w:numPr>
        <w:ind w:left="567" w:hanging="425"/>
        <w:jc w:val="both"/>
      </w:pPr>
      <w:proofErr w:type="gramStart"/>
      <w:r w:rsidRPr="000C5BB6">
        <w:t>który</w:t>
      </w:r>
      <w:proofErr w:type="gramEnd"/>
      <w:r w:rsidRPr="000C5BB6">
        <w:t xml:space="preserve">, w przypadku zamówień, o </w:t>
      </w:r>
      <w:r w:rsidRPr="000F3538">
        <w:t>których mowa w §30 ust. 6 Regulaminu:</w:t>
      </w:r>
    </w:p>
    <w:p w14:paraId="30A5DBBB" w14:textId="65343F9C" w:rsidR="000A645B" w:rsidRPr="000F3538" w:rsidRDefault="000A645B" w:rsidP="008929C1">
      <w:pPr>
        <w:pStyle w:val="Akapitzlist"/>
        <w:numPr>
          <w:ilvl w:val="2"/>
          <w:numId w:val="2"/>
        </w:numPr>
        <w:ind w:left="993" w:hanging="284"/>
        <w:contextualSpacing w:val="0"/>
        <w:jc w:val="both"/>
      </w:pPr>
      <w:proofErr w:type="gramStart"/>
      <w:r w:rsidRPr="000F3538">
        <w:t>z</w:t>
      </w:r>
      <w:proofErr w:type="gramEnd"/>
      <w:r w:rsidRPr="000F3538">
        <w:t xml:space="preserve">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2248A2">
      <w:pPr>
        <w:pStyle w:val="Akapitzlist"/>
        <w:numPr>
          <w:ilvl w:val="2"/>
          <w:numId w:val="31"/>
        </w:numPr>
        <w:ind w:left="1418" w:hanging="284"/>
        <w:contextualSpacing w:val="0"/>
        <w:jc w:val="both"/>
      </w:pPr>
      <w:proofErr w:type="gramStart"/>
      <w:r w:rsidRPr="00DB4D9E">
        <w:t>wypowiedzenia</w:t>
      </w:r>
      <w:proofErr w:type="gramEnd"/>
      <w:r w:rsidRPr="00DB4D9E">
        <w:t xml:space="preserve"> lub odstąpienia od umowy, lub</w:t>
      </w:r>
    </w:p>
    <w:p w14:paraId="11595262" w14:textId="77777777" w:rsidR="000A645B" w:rsidRPr="00DB4D9E" w:rsidRDefault="000A645B" w:rsidP="002248A2">
      <w:pPr>
        <w:pStyle w:val="Akapitzlist"/>
        <w:numPr>
          <w:ilvl w:val="2"/>
          <w:numId w:val="31"/>
        </w:numPr>
        <w:ind w:left="1418" w:hanging="284"/>
        <w:contextualSpacing w:val="0"/>
        <w:jc w:val="both"/>
      </w:pPr>
      <w:proofErr w:type="gramStart"/>
      <w:r w:rsidRPr="00DB4D9E">
        <w:t>dokonania</w:t>
      </w:r>
      <w:proofErr w:type="gramEnd"/>
      <w:r w:rsidRPr="00DB4D9E">
        <w:t xml:space="preserve"> zakupu zastępczego przez Zamawiającego, lub</w:t>
      </w:r>
    </w:p>
    <w:p w14:paraId="2ABA425C" w14:textId="77777777" w:rsidR="000A645B" w:rsidRPr="00DB4D9E" w:rsidRDefault="000A645B" w:rsidP="002248A2">
      <w:pPr>
        <w:pStyle w:val="Akapitzlist"/>
        <w:numPr>
          <w:ilvl w:val="2"/>
          <w:numId w:val="31"/>
        </w:numPr>
        <w:ind w:left="1418" w:hanging="284"/>
        <w:contextualSpacing w:val="0"/>
        <w:jc w:val="both"/>
      </w:pPr>
      <w:proofErr w:type="gramStart"/>
      <w:r w:rsidRPr="00DB4D9E">
        <w:t>zagrożenia</w:t>
      </w:r>
      <w:proofErr w:type="gramEnd"/>
      <w:r w:rsidRPr="00DB4D9E">
        <w:t xml:space="preserve">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3619E0F0" w:rsidR="000A645B" w:rsidRPr="000F3538" w:rsidRDefault="000A645B" w:rsidP="008929C1">
      <w:pPr>
        <w:pStyle w:val="Punkt"/>
        <w:numPr>
          <w:ilvl w:val="2"/>
          <w:numId w:val="2"/>
        </w:numPr>
        <w:spacing w:line="240" w:lineRule="auto"/>
        <w:ind w:left="993" w:hanging="284"/>
        <w:rPr>
          <w:color w:val="FF0000"/>
        </w:rPr>
      </w:pPr>
      <w:r w:rsidRPr="000F3538">
        <w:t xml:space="preserve">pomimo wyboru jego </w:t>
      </w:r>
      <w:proofErr w:type="gramStart"/>
      <w:r w:rsidRPr="000F3538">
        <w:t>oferty jako</w:t>
      </w:r>
      <w:proofErr w:type="gramEnd"/>
      <w:r w:rsidRPr="000F3538">
        <w:t xml:space="preserve">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w:t>
      </w:r>
      <w:r w:rsidR="001A5483">
        <w:br/>
      </w:r>
      <w:r w:rsidRPr="000C5BB6">
        <w:t xml:space="preserve">po stronie </w:t>
      </w:r>
      <w:r w:rsidR="00DB4D9E" w:rsidRPr="000C5BB6">
        <w:t>Wykona</w:t>
      </w:r>
      <w:r w:rsidR="00DB4D9E">
        <w:t>wcy</w:t>
      </w:r>
      <w:r w:rsidRPr="000F3538">
        <w:t>;</w:t>
      </w:r>
    </w:p>
    <w:p w14:paraId="31532E87" w14:textId="19D72BEF" w:rsidR="000A645B" w:rsidRPr="000F3538" w:rsidRDefault="000A645B" w:rsidP="008929C1">
      <w:pPr>
        <w:pStyle w:val="Ustp"/>
        <w:numPr>
          <w:ilvl w:val="1"/>
          <w:numId w:val="2"/>
        </w:numPr>
        <w:spacing w:before="0" w:line="240" w:lineRule="auto"/>
        <w:ind w:left="567" w:hanging="425"/>
      </w:pPr>
      <w:proofErr w:type="gramStart"/>
      <w:r w:rsidRPr="000F3538">
        <w:t>w</w:t>
      </w:r>
      <w:proofErr w:type="gramEnd"/>
      <w:r w:rsidRPr="000F3538">
        <w:t xml:space="preserve">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w:t>
      </w:r>
      <w:r w:rsidR="001A5483">
        <w:br/>
      </w:r>
      <w:r w:rsidRPr="000F3538">
        <w:t xml:space="preserve">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Default="006B0420" w:rsidP="00A179C6">
      <w:pPr>
        <w:pStyle w:val="Akapitzlist"/>
        <w:numPr>
          <w:ilvl w:val="0"/>
          <w:numId w:val="2"/>
        </w:numPr>
        <w:contextualSpacing w:val="0"/>
        <w:jc w:val="both"/>
      </w:pPr>
      <w:r>
        <w:t>Zamawiający</w:t>
      </w:r>
      <w:r w:rsidR="00D42FFB" w:rsidRPr="00057162">
        <w:t xml:space="preserve"> stosuje warunki udziału</w:t>
      </w:r>
      <w:r w:rsidR="002E0AA3" w:rsidRPr="00057162">
        <w:t xml:space="preserve"> w postępowaniu:</w:t>
      </w:r>
    </w:p>
    <w:p w14:paraId="7E8BCF42" w14:textId="361A3EE2" w:rsidR="00773F28" w:rsidRPr="00773F28" w:rsidRDefault="00773F28" w:rsidP="00773F28">
      <w:pPr>
        <w:pStyle w:val="Akapitzlist"/>
        <w:ind w:left="360"/>
        <w:contextualSpacing w:val="0"/>
        <w:jc w:val="both"/>
        <w:rPr>
          <w:b/>
        </w:rPr>
      </w:pPr>
      <w:r w:rsidRPr="00773F28">
        <w:rPr>
          <w:b/>
        </w:rPr>
        <w:t>Dla zadania nr 1 i nr 2</w:t>
      </w:r>
    </w:p>
    <w:p w14:paraId="220101EA" w14:textId="6147A418" w:rsidR="002E0AA3" w:rsidRPr="00057162" w:rsidRDefault="008929C1" w:rsidP="00A179C6">
      <w:pPr>
        <w:pStyle w:val="Akapitzlist"/>
        <w:numPr>
          <w:ilvl w:val="1"/>
          <w:numId w:val="2"/>
        </w:numPr>
        <w:contextualSpacing w:val="0"/>
        <w:jc w:val="both"/>
      </w:pPr>
      <w:r w:rsidRPr="00057162">
        <w:t>Z</w:t>
      </w:r>
      <w:r w:rsidR="002E0AA3" w:rsidRPr="00057162">
        <w:t>doln</w:t>
      </w:r>
      <w:r>
        <w:t xml:space="preserve">ości </w:t>
      </w:r>
      <w:r w:rsidR="002E0AA3" w:rsidRPr="00057162">
        <w:t xml:space="preserve">do występowania w obrocie gospodarczym; </w:t>
      </w:r>
      <w:r w:rsidR="008616AB">
        <w:t>Wykonawca</w:t>
      </w:r>
      <w:r w:rsidR="002E0AA3" w:rsidRPr="00057162">
        <w:t xml:space="preserve"> powinien być wpisany do rejestru działalności gospodarczej prowadzonego w kraju, w którym </w:t>
      </w:r>
      <w:r w:rsidR="008616AB">
        <w:t>Wykonawca</w:t>
      </w:r>
      <w:r w:rsidR="002E0AA3" w:rsidRPr="00057162">
        <w:t xml:space="preserve"> ma siedzibę</w:t>
      </w:r>
      <w:r w:rsidR="001622EB" w:rsidRPr="00057162">
        <w:t>,</w:t>
      </w:r>
    </w:p>
    <w:p w14:paraId="5E5D1A6B" w14:textId="37233C09" w:rsidR="00804500" w:rsidRPr="00B37CB1" w:rsidRDefault="008929C1" w:rsidP="00A179C6">
      <w:pPr>
        <w:pStyle w:val="Akapitzlist"/>
        <w:numPr>
          <w:ilvl w:val="1"/>
          <w:numId w:val="2"/>
        </w:numPr>
        <w:contextualSpacing w:val="0"/>
        <w:jc w:val="both"/>
      </w:pPr>
      <w:r>
        <w:t>Z</w:t>
      </w:r>
      <w:r w:rsidR="00182B15" w:rsidRPr="00057162">
        <w:t xml:space="preserve">dolności technicznej lub zawodowej; </w:t>
      </w:r>
      <w:r w:rsidR="008616AB">
        <w:t>Wykonawca</w:t>
      </w:r>
      <w:r w:rsidR="00182B15" w:rsidRPr="00057162">
        <w:t xml:space="preserve"> wykaże, że:</w:t>
      </w:r>
    </w:p>
    <w:p w14:paraId="4C3594FD" w14:textId="19760319" w:rsidR="00EB5C22" w:rsidRPr="00DD3C44" w:rsidRDefault="00804500" w:rsidP="00455CCF">
      <w:pPr>
        <w:pStyle w:val="Akapitzlist"/>
        <w:numPr>
          <w:ilvl w:val="2"/>
          <w:numId w:val="16"/>
        </w:numPr>
        <w:jc w:val="both"/>
      </w:pPr>
      <w:r w:rsidRPr="00057162">
        <w:t xml:space="preserve">w okresie </w:t>
      </w:r>
      <w:r w:rsidRPr="00FD0133">
        <w:t>ostatnich</w:t>
      </w:r>
      <w:r w:rsidRPr="00057162">
        <w:t xml:space="preserve"> </w:t>
      </w:r>
      <w:r w:rsidR="001007BE" w:rsidRPr="00A179C6">
        <w:rPr>
          <w:bCs/>
          <w:iCs/>
        </w:rPr>
        <w:t xml:space="preserve">3 lat </w:t>
      </w:r>
      <w:r w:rsidR="001007BE" w:rsidRPr="00A179C6">
        <w:rPr>
          <w:bCs/>
          <w:i/>
        </w:rPr>
        <w:t>(</w:t>
      </w:r>
      <w:r w:rsidR="001007BE" w:rsidRPr="00A179C6">
        <w:rPr>
          <w:i/>
        </w:rPr>
        <w:t>lub dłuższy okres, w zależności od postawionego warunku</w:t>
      </w:r>
      <w:r w:rsidR="001007BE" w:rsidRPr="00A179C6">
        <w:t>)</w:t>
      </w:r>
      <w:r w:rsidR="00FD0133" w:rsidRPr="00A179C6">
        <w:t xml:space="preserve"> </w:t>
      </w:r>
      <w:r w:rsidRPr="00A179C6">
        <w:t xml:space="preserve">przed </w:t>
      </w:r>
      <w:r w:rsidRPr="0025177A">
        <w:t xml:space="preserve">terminem składania ofert </w:t>
      </w:r>
      <w:r w:rsidRPr="00057162">
        <w:t>(a jeśli okres prowadzenia działalności jest kr</w:t>
      </w:r>
      <w:r w:rsidR="008929C1">
        <w:t xml:space="preserve">ótszy to w tym okresie) </w:t>
      </w:r>
      <w:proofErr w:type="gramStart"/>
      <w:r w:rsidR="008929C1">
        <w:t>wykonał</w:t>
      </w:r>
      <w:r w:rsidRPr="00057162">
        <w:t xml:space="preserve"> </w:t>
      </w:r>
      <w:r w:rsidRPr="001B7BCC">
        <w:rPr>
          <w:b/>
          <w:i/>
          <w:u w:val="single"/>
        </w:rPr>
        <w:t>co</w:t>
      </w:r>
      <w:proofErr w:type="gramEnd"/>
      <w:r w:rsidRPr="001B7BCC">
        <w:rPr>
          <w:b/>
          <w:i/>
          <w:u w:val="single"/>
        </w:rPr>
        <w:t xml:space="preserve"> najmniej </w:t>
      </w:r>
      <w:r w:rsidR="008929C1" w:rsidRPr="001B7BCC">
        <w:rPr>
          <w:b/>
          <w:i/>
          <w:u w:val="single"/>
        </w:rPr>
        <w:t>jedną</w:t>
      </w:r>
      <w:r w:rsidR="00622857">
        <w:t xml:space="preserve"> </w:t>
      </w:r>
      <w:r w:rsidR="008929C1">
        <w:t>usługę polegającą</w:t>
      </w:r>
      <w:r w:rsidRPr="00057162">
        <w:t xml:space="preserve"> </w:t>
      </w:r>
      <w:r w:rsidR="000E02AF">
        <w:br/>
      </w:r>
      <w:r w:rsidRPr="00057162">
        <w:t xml:space="preserve">na </w:t>
      </w:r>
      <w:r w:rsidR="003C791E">
        <w:t>określeniu</w:t>
      </w:r>
      <w:r w:rsidR="005355FD">
        <w:t xml:space="preserve"> prognozy zagrożenia wstrząsami i tąpaniami wraz z zasadami prowadzenia robót górniczych </w:t>
      </w:r>
      <w:r w:rsidRPr="00057162">
        <w:t xml:space="preserve">na wartość </w:t>
      </w:r>
      <w:r w:rsidRPr="000C5BB6">
        <w:t>łączną</w:t>
      </w:r>
      <w:r w:rsidR="001007BE" w:rsidRPr="000C5BB6">
        <w:t xml:space="preserve"> brutto</w:t>
      </w:r>
      <w:r w:rsidRPr="000C5BB6">
        <w:t xml:space="preserve"> nie </w:t>
      </w:r>
      <w:r w:rsidRPr="00057162">
        <w:t>niższą niż</w:t>
      </w:r>
      <w:r w:rsidR="00A179C6">
        <w:t xml:space="preserve"> </w:t>
      </w:r>
      <w:r w:rsidR="005355FD">
        <w:rPr>
          <w:b/>
        </w:rPr>
        <w:t>15</w:t>
      </w:r>
      <w:r w:rsidR="00A179C6" w:rsidRPr="00A179C6">
        <w:rPr>
          <w:b/>
        </w:rPr>
        <w:t xml:space="preserve"> 000,00 </w:t>
      </w:r>
      <w:r w:rsidRPr="00A179C6">
        <w:rPr>
          <w:b/>
        </w:rPr>
        <w:t>PLN</w:t>
      </w:r>
    </w:p>
    <w:p w14:paraId="6D601306" w14:textId="6C71F2ED" w:rsidR="00DD3C44" w:rsidRDefault="00390803" w:rsidP="00773F28">
      <w:pPr>
        <w:pStyle w:val="Akapitzlist"/>
        <w:numPr>
          <w:ilvl w:val="2"/>
          <w:numId w:val="16"/>
        </w:numPr>
        <w:contextualSpacing w:val="0"/>
        <w:jc w:val="both"/>
      </w:pPr>
      <w:proofErr w:type="gramStart"/>
      <w:r w:rsidRPr="00057162">
        <w:t>skieruje</w:t>
      </w:r>
      <w:proofErr w:type="gramEnd"/>
      <w:r w:rsidRPr="00057162">
        <w:t xml:space="preserve"> do wykonania zamówienia osoby o następujących kwalifikacjach:</w:t>
      </w:r>
    </w:p>
    <w:p w14:paraId="6A814F0D" w14:textId="27E767F9" w:rsidR="00390803" w:rsidRDefault="00390803" w:rsidP="00773F28">
      <w:pPr>
        <w:pStyle w:val="Akapitzlist"/>
        <w:ind w:left="1080"/>
        <w:contextualSpacing w:val="0"/>
        <w:jc w:val="both"/>
      </w:pPr>
      <w:proofErr w:type="gramStart"/>
      <w:r w:rsidRPr="00EA3DE2">
        <w:rPr>
          <w:b/>
          <w:i/>
          <w:u w:val="single"/>
        </w:rPr>
        <w:t>co</w:t>
      </w:r>
      <w:proofErr w:type="gramEnd"/>
      <w:r w:rsidRPr="00EA3DE2">
        <w:rPr>
          <w:b/>
          <w:i/>
          <w:u w:val="single"/>
        </w:rPr>
        <w:t xml:space="preserve"> najmniej jedn</w:t>
      </w:r>
      <w:r w:rsidR="00773F28" w:rsidRPr="00EA3DE2">
        <w:rPr>
          <w:b/>
          <w:i/>
          <w:u w:val="single"/>
        </w:rPr>
        <w:t>a</w:t>
      </w:r>
      <w:r w:rsidR="00773F28" w:rsidRPr="00EA3DE2">
        <w:t xml:space="preserve"> </w:t>
      </w:r>
      <w:r w:rsidR="00144A82" w:rsidRPr="00EA3DE2">
        <w:t xml:space="preserve">posiadająca uprawnienia rzeczoznawcy ds. ruchu zakładu górniczego (grupa XIX zagrożenie tąpaniami) posiadająca oświadczenie lub dokument potwierdzający posiadanie wymaganych uprawnień – </w:t>
      </w:r>
      <w:r w:rsidR="000870EE" w:rsidRPr="00EA3DE2">
        <w:t>p</w:t>
      </w:r>
      <w:r w:rsidR="00144A82" w:rsidRPr="00EA3DE2">
        <w:t xml:space="preserve">odstawa prawna art. 72 pkt 1 </w:t>
      </w:r>
      <w:proofErr w:type="spellStart"/>
      <w:r w:rsidR="00144A82" w:rsidRPr="00EA3DE2">
        <w:t>ppkt</w:t>
      </w:r>
      <w:proofErr w:type="spellEnd"/>
      <w:r w:rsidR="00144A82" w:rsidRPr="00EA3DE2">
        <w:t xml:space="preserve"> 19 Ustawa Prawo Geologiczne Górnicze z dnia 1 lipca 2016 r.</w:t>
      </w:r>
    </w:p>
    <w:p w14:paraId="7212AC26" w14:textId="77777777" w:rsidR="00685834" w:rsidRPr="00147C63" w:rsidRDefault="00685834" w:rsidP="00685834">
      <w:pPr>
        <w:spacing w:before="120" w:line="276" w:lineRule="auto"/>
        <w:jc w:val="both"/>
        <w:rPr>
          <w:i/>
          <w:iCs/>
          <w:sz w:val="24"/>
          <w:szCs w:val="24"/>
        </w:rPr>
      </w:pPr>
      <w:r w:rsidRPr="00147C63">
        <w:rPr>
          <w:i/>
          <w:iCs/>
          <w:sz w:val="24"/>
          <w:szCs w:val="24"/>
        </w:rPr>
        <w:t>W przypadku, gdy w trakcie realizacji zamówienia konieczne okaże się posiadanie innych (niewymienionych wyżej) kwalifikacji/uprawnień Wykonawca zapewni osoby z wymaganymi kwalifikacjami/uprawnieniami.</w:t>
      </w:r>
    </w:p>
    <w:p w14:paraId="745EC0AD" w14:textId="77777777" w:rsidR="00685834" w:rsidRPr="00455CCF" w:rsidRDefault="00685834" w:rsidP="00685834">
      <w:pPr>
        <w:jc w:val="both"/>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9560767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AC1A76">
      <w:pPr>
        <w:pStyle w:val="Akapitzlist"/>
        <w:numPr>
          <w:ilvl w:val="0"/>
          <w:numId w:val="3"/>
        </w:numPr>
        <w:ind w:left="357" w:hanging="357"/>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AC1A76">
      <w:pPr>
        <w:pStyle w:val="Akapitzlist"/>
        <w:numPr>
          <w:ilvl w:val="0"/>
          <w:numId w:val="3"/>
        </w:numPr>
        <w:ind w:left="357" w:hanging="357"/>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AC1A76">
      <w:pPr>
        <w:pStyle w:val="Akapitzlist"/>
        <w:numPr>
          <w:ilvl w:val="0"/>
          <w:numId w:val="3"/>
        </w:numPr>
        <w:ind w:left="357" w:hanging="357"/>
        <w:contextualSpacing w:val="0"/>
        <w:jc w:val="both"/>
      </w:pPr>
      <w:r w:rsidRPr="00057162">
        <w:t xml:space="preserve">Wszelka korespondencja prowadzona będzie wyłącznie z </w:t>
      </w:r>
      <w:r w:rsidR="00FD0133">
        <w:t>P</w:t>
      </w:r>
      <w:r w:rsidRPr="00057162">
        <w:t>ełnomocnikiem.</w:t>
      </w:r>
    </w:p>
    <w:p w14:paraId="2B1591B2" w14:textId="6EBD3402" w:rsidR="00182B15" w:rsidRPr="00057162" w:rsidRDefault="00182B15" w:rsidP="00AC1A76">
      <w:pPr>
        <w:pStyle w:val="Akapitzlist"/>
        <w:numPr>
          <w:ilvl w:val="0"/>
          <w:numId w:val="3"/>
        </w:numPr>
        <w:ind w:left="357" w:hanging="357"/>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1A5483">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AC1A76">
      <w:pPr>
        <w:pStyle w:val="Akapitzlist"/>
        <w:numPr>
          <w:ilvl w:val="0"/>
          <w:numId w:val="3"/>
        </w:numPr>
        <w:ind w:left="357" w:hanging="357"/>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AC1A76">
      <w:pPr>
        <w:pStyle w:val="Akapitzlist"/>
        <w:numPr>
          <w:ilvl w:val="0"/>
          <w:numId w:val="3"/>
        </w:numPr>
        <w:ind w:left="357" w:hanging="357"/>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AC1A76">
      <w:pPr>
        <w:pStyle w:val="Akapitzlist"/>
        <w:numPr>
          <w:ilvl w:val="0"/>
          <w:numId w:val="3"/>
        </w:numPr>
        <w:ind w:left="357" w:hanging="357"/>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600C7">
      <w:pPr>
        <w:pStyle w:val="Akapitzlist"/>
        <w:numPr>
          <w:ilvl w:val="0"/>
          <w:numId w:val="3"/>
        </w:numPr>
        <w:spacing w:after="240"/>
        <w:ind w:left="357" w:hanging="357"/>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5607676"/>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AC1A76">
      <w:pPr>
        <w:pStyle w:val="Akapitzlist"/>
        <w:numPr>
          <w:ilvl w:val="0"/>
          <w:numId w:val="4"/>
        </w:numPr>
        <w:ind w:hanging="357"/>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AC1A76">
      <w:pPr>
        <w:pStyle w:val="Akapitzlist"/>
        <w:numPr>
          <w:ilvl w:val="0"/>
          <w:numId w:val="4"/>
        </w:numPr>
        <w:ind w:hanging="357"/>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AC1A76">
      <w:pPr>
        <w:pStyle w:val="Akapitzlist"/>
        <w:numPr>
          <w:ilvl w:val="1"/>
          <w:numId w:val="4"/>
        </w:numPr>
        <w:ind w:hanging="357"/>
        <w:contextualSpacing w:val="0"/>
        <w:jc w:val="both"/>
      </w:pPr>
      <w:proofErr w:type="gramStart"/>
      <w:r w:rsidRPr="00406B75">
        <w:t>z</w:t>
      </w:r>
      <w:r w:rsidR="0056144A" w:rsidRPr="00406B75">
        <w:t>akres</w:t>
      </w:r>
      <w:proofErr w:type="gramEnd"/>
      <w:r w:rsidR="0056144A" w:rsidRPr="00406B75">
        <w:t xml:space="preserve">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AC1A76">
      <w:pPr>
        <w:pStyle w:val="Akapitzlist"/>
        <w:numPr>
          <w:ilvl w:val="1"/>
          <w:numId w:val="4"/>
        </w:numPr>
        <w:ind w:hanging="357"/>
        <w:contextualSpacing w:val="0"/>
        <w:jc w:val="both"/>
        <w:rPr>
          <w:color w:val="0070C0"/>
        </w:rPr>
      </w:pPr>
      <w:proofErr w:type="gramStart"/>
      <w:r w:rsidRPr="00406B75">
        <w:t>sposób</w:t>
      </w:r>
      <w:proofErr w:type="gramEnd"/>
      <w:r w:rsidRPr="00406B75">
        <w:t xml:space="preserve">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F01FC8E" w:rsidR="00EB1AE4" w:rsidRPr="00295BF5" w:rsidRDefault="001D08D4" w:rsidP="00AC1A76">
      <w:pPr>
        <w:pStyle w:val="Akapitzlist"/>
        <w:numPr>
          <w:ilvl w:val="1"/>
          <w:numId w:val="4"/>
        </w:numPr>
        <w:ind w:hanging="357"/>
        <w:contextualSpacing w:val="0"/>
        <w:jc w:val="both"/>
      </w:pPr>
      <w:proofErr w:type="gramStart"/>
      <w:r w:rsidRPr="00057162">
        <w:t>czy</w:t>
      </w:r>
      <w:proofErr w:type="gramEnd"/>
      <w:r w:rsidRPr="00057162">
        <w:t xml:space="preserve">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AC1A76">
      <w:pPr>
        <w:pStyle w:val="Akapitzlist"/>
        <w:numPr>
          <w:ilvl w:val="0"/>
          <w:numId w:val="4"/>
        </w:numPr>
        <w:ind w:hanging="357"/>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t>
      </w:r>
      <w:proofErr w:type="gramStart"/>
      <w:r w:rsidRPr="00057162">
        <w:t>wystawione jako</w:t>
      </w:r>
      <w:proofErr w:type="gramEnd"/>
      <w:r w:rsidRPr="00057162">
        <w:t xml:space="preserve">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30F2EAD5" w:rsidR="004E3A28" w:rsidRPr="00057162" w:rsidRDefault="004E3A28" w:rsidP="008600C7">
      <w:pPr>
        <w:pStyle w:val="Akapitzlist"/>
        <w:numPr>
          <w:ilvl w:val="0"/>
          <w:numId w:val="4"/>
        </w:numPr>
        <w:spacing w:after="240"/>
        <w:ind w:hanging="357"/>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w:t>
      </w:r>
      <w:r w:rsidR="004B2734">
        <w:br/>
      </w:r>
      <w:r w:rsidR="000C22F4" w:rsidRPr="00F62891">
        <w:t>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560767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AC1A76">
      <w:pPr>
        <w:pStyle w:val="Akapitzlist"/>
        <w:numPr>
          <w:ilvl w:val="0"/>
          <w:numId w:val="7"/>
        </w:numPr>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02CB6">
      <w:pPr>
        <w:pStyle w:val="Akapitzlist"/>
        <w:numPr>
          <w:ilvl w:val="1"/>
          <w:numId w:val="7"/>
        </w:numPr>
        <w:ind w:left="567" w:hanging="283"/>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02CB6">
      <w:pPr>
        <w:pStyle w:val="Akapitzlist"/>
        <w:numPr>
          <w:ilvl w:val="1"/>
          <w:numId w:val="7"/>
        </w:numPr>
        <w:ind w:left="567" w:hanging="283"/>
        <w:contextualSpacing w:val="0"/>
        <w:jc w:val="both"/>
        <w:rPr>
          <w:bCs/>
          <w:iCs/>
        </w:rPr>
      </w:pPr>
      <w:proofErr w:type="gramStart"/>
      <w:r w:rsidRPr="00057162">
        <w:rPr>
          <w:bCs/>
          <w:iCs/>
        </w:rPr>
        <w:t>w</w:t>
      </w:r>
      <w:proofErr w:type="gramEnd"/>
      <w:r w:rsidRPr="00057162">
        <w:rPr>
          <w:bCs/>
          <w:iCs/>
        </w:rPr>
        <w:t xml:space="preserve">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02CB6">
      <w:pPr>
        <w:pStyle w:val="Akapitzlist"/>
        <w:numPr>
          <w:ilvl w:val="1"/>
          <w:numId w:val="7"/>
        </w:numPr>
        <w:ind w:left="567" w:hanging="283"/>
        <w:contextualSpacing w:val="0"/>
        <w:jc w:val="both"/>
        <w:rPr>
          <w:bCs/>
          <w:iCs/>
        </w:rPr>
      </w:pPr>
      <w:proofErr w:type="gramStart"/>
      <w:r w:rsidRPr="00057162">
        <w:rPr>
          <w:bCs/>
          <w:iCs/>
        </w:rPr>
        <w:t>w</w:t>
      </w:r>
      <w:proofErr w:type="gramEnd"/>
      <w:r w:rsidRPr="00057162">
        <w:rPr>
          <w:bCs/>
          <w:iCs/>
        </w:rPr>
        <w:t xml:space="preserve">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AC1A76">
      <w:pPr>
        <w:pStyle w:val="Akapitzlist"/>
        <w:numPr>
          <w:ilvl w:val="0"/>
          <w:numId w:val="7"/>
        </w:numPr>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02CB6">
      <w:pPr>
        <w:pStyle w:val="Akapitzlist"/>
        <w:numPr>
          <w:ilvl w:val="1"/>
          <w:numId w:val="7"/>
        </w:numPr>
        <w:ind w:left="567" w:hanging="283"/>
        <w:contextualSpacing w:val="0"/>
        <w:jc w:val="both"/>
        <w:rPr>
          <w:bCs/>
          <w:iCs/>
          <w:strike/>
        </w:rPr>
      </w:pPr>
      <w:proofErr w:type="gramStart"/>
      <w:r w:rsidRPr="00AA4C98">
        <w:rPr>
          <w:bCs/>
          <w:iCs/>
        </w:rPr>
        <w:t>oświadczenia</w:t>
      </w:r>
      <w:proofErr w:type="gramEnd"/>
      <w:r w:rsidRPr="00AA4C98">
        <w:rPr>
          <w:bCs/>
          <w:iCs/>
        </w:rPr>
        <w:t xml:space="preserve">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 xml:space="preserve">.1. do </w:t>
      </w:r>
      <w:proofErr w:type="spellStart"/>
      <w:r w:rsidRPr="00B6788B">
        <w:rPr>
          <w:b/>
          <w:iCs/>
        </w:rPr>
        <w:t>SWZ</w:t>
      </w:r>
      <w:proofErr w:type="spellEnd"/>
      <w:r w:rsidRPr="00B6788B">
        <w:rPr>
          <w:b/>
          <w:iCs/>
        </w:rPr>
        <w:t>.</w:t>
      </w:r>
    </w:p>
    <w:p w14:paraId="19857ABE" w14:textId="7BB1AB9F" w:rsidR="00B9184D" w:rsidRPr="00B6788B" w:rsidRDefault="00B9184D" w:rsidP="00902CB6">
      <w:pPr>
        <w:pStyle w:val="Akapitzlist"/>
        <w:numPr>
          <w:ilvl w:val="1"/>
          <w:numId w:val="7"/>
        </w:numPr>
        <w:ind w:left="567" w:hanging="283"/>
        <w:contextualSpacing w:val="0"/>
        <w:jc w:val="both"/>
        <w:rPr>
          <w:b/>
          <w:iCs/>
        </w:rPr>
      </w:pPr>
      <w:proofErr w:type="gramStart"/>
      <w:r w:rsidRPr="00B6788B">
        <w:rPr>
          <w:bCs/>
          <w:iCs/>
        </w:rPr>
        <w:t>oświadczenia</w:t>
      </w:r>
      <w:proofErr w:type="gramEnd"/>
      <w:r w:rsidRPr="00B6788B">
        <w:rPr>
          <w:bCs/>
          <w:iCs/>
        </w:rPr>
        <w:t xml:space="preserve">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w:t>
      </w:r>
      <w:proofErr w:type="spellStart"/>
      <w:r w:rsidR="00FB0388" w:rsidRPr="00B6788B">
        <w:rPr>
          <w:b/>
          <w:iCs/>
        </w:rPr>
        <w:t>SWZ</w:t>
      </w:r>
      <w:proofErr w:type="spellEnd"/>
      <w:r w:rsidR="00FB0388" w:rsidRPr="00B6788B">
        <w:rPr>
          <w:b/>
          <w:iCs/>
        </w:rPr>
        <w:t>;</w:t>
      </w:r>
    </w:p>
    <w:p w14:paraId="7B4482B2" w14:textId="7BBD012A" w:rsidR="0014085E" w:rsidRDefault="0014085E" w:rsidP="00902CB6">
      <w:pPr>
        <w:pStyle w:val="Akapitzlist"/>
        <w:numPr>
          <w:ilvl w:val="1"/>
          <w:numId w:val="7"/>
        </w:numPr>
        <w:ind w:left="567" w:hanging="283"/>
        <w:contextualSpacing w:val="0"/>
        <w:jc w:val="both"/>
        <w:rPr>
          <w:bCs/>
          <w:iCs/>
        </w:rPr>
      </w:pPr>
      <w:proofErr w:type="gramStart"/>
      <w:r w:rsidRPr="00B6788B">
        <w:rPr>
          <w:bCs/>
          <w:iCs/>
        </w:rPr>
        <w:t>zaświadczenia</w:t>
      </w:r>
      <w:proofErr w:type="gramEnd"/>
      <w:r w:rsidRPr="00B6788B">
        <w:rPr>
          <w:bCs/>
          <w:iCs/>
        </w:rPr>
        <w:t xml:space="preserve">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w:t>
      </w:r>
      <w:proofErr w:type="gramStart"/>
      <w:r w:rsidRPr="00057162">
        <w:rPr>
          <w:bCs/>
          <w:iCs/>
        </w:rPr>
        <w:t>lub</w:t>
      </w:r>
      <w:r w:rsidR="00AB5FA1">
        <w:rPr>
          <w:bCs/>
          <w:iCs/>
        </w:rPr>
        <w:t xml:space="preserve"> </w:t>
      </w:r>
      <w:r w:rsidRPr="00057162">
        <w:rPr>
          <w:bCs/>
          <w:iCs/>
        </w:rPr>
        <w:t xml:space="preserve"> zawarł</w:t>
      </w:r>
      <w:proofErr w:type="gramEnd"/>
      <w:r w:rsidRPr="00057162">
        <w:rPr>
          <w:bCs/>
          <w:iCs/>
        </w:rPr>
        <w:t xml:space="preserve"> wiążące porozumienie w sprawie spłat tych należności;</w:t>
      </w:r>
    </w:p>
    <w:p w14:paraId="6BDD804F" w14:textId="568CE8CA" w:rsidR="0014085E" w:rsidRPr="00902CB6" w:rsidRDefault="0014085E" w:rsidP="00902CB6">
      <w:pPr>
        <w:pStyle w:val="Akapitzlist"/>
        <w:numPr>
          <w:ilvl w:val="1"/>
          <w:numId w:val="7"/>
        </w:numPr>
        <w:ind w:left="567" w:hanging="283"/>
        <w:contextualSpacing w:val="0"/>
        <w:jc w:val="both"/>
        <w:rPr>
          <w:bCs/>
          <w:iCs/>
        </w:rPr>
      </w:pPr>
      <w:proofErr w:type="gramStart"/>
      <w:r w:rsidRPr="00902CB6">
        <w:rPr>
          <w:bCs/>
          <w:iCs/>
        </w:rPr>
        <w:t>zaświadczenia</w:t>
      </w:r>
      <w:proofErr w:type="gramEnd"/>
      <w:r w:rsidRPr="00902CB6">
        <w:rPr>
          <w:bCs/>
          <w:iCs/>
        </w:rPr>
        <w:t xml:space="preserve">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902CB6">
        <w:rPr>
          <w:bCs/>
          <w:iCs/>
        </w:rPr>
        <w:t>Wykonawca</w:t>
      </w:r>
      <w:r w:rsidRPr="00902CB6">
        <w:rPr>
          <w:bCs/>
          <w:iCs/>
        </w:rPr>
        <w:t xml:space="preserve"> nie zalega z opłacaniem składek na ubezpieczenia społeczne i zdrowotne, </w:t>
      </w:r>
      <w:r w:rsidR="00332BC8" w:rsidRPr="00902CB6">
        <w:rPr>
          <w:bCs/>
          <w:iCs/>
        </w:rPr>
        <w:t>w zakresie § 41 ust. 1 pkt</w:t>
      </w:r>
      <w:r w:rsidR="005A228C" w:rsidRPr="00902CB6">
        <w:rPr>
          <w:bCs/>
          <w:iCs/>
        </w:rPr>
        <w:t xml:space="preserve"> </w:t>
      </w:r>
      <w:r w:rsidR="00332BC8" w:rsidRPr="00902CB6">
        <w:rPr>
          <w:bCs/>
          <w:iCs/>
        </w:rPr>
        <w:t>4) Regulaminu,</w:t>
      </w:r>
      <w:r w:rsidR="0075504B" w:rsidRPr="00902CB6">
        <w:rPr>
          <w:bCs/>
          <w:iCs/>
        </w:rPr>
        <w:t xml:space="preserve"> </w:t>
      </w:r>
      <w:r w:rsidRPr="00902CB6">
        <w:rPr>
          <w:bCs/>
          <w:iCs/>
        </w:rPr>
        <w:t>wystawionego nie wcześniej niż 3 miesiące przed jego złożeniem</w:t>
      </w:r>
      <w:r w:rsidR="00020C79" w:rsidRPr="00902CB6">
        <w:rPr>
          <w:bCs/>
          <w:iCs/>
        </w:rPr>
        <w:t xml:space="preserve">. W </w:t>
      </w:r>
      <w:r w:rsidRPr="00902CB6">
        <w:rPr>
          <w:bCs/>
          <w:iCs/>
        </w:rPr>
        <w:t xml:space="preserve">przypadku zalegania z opłacaniem składek na ubezpieczenia społeczne lub zdrowotne </w:t>
      </w:r>
      <w:r w:rsidR="006845B3" w:rsidRPr="00902CB6">
        <w:rPr>
          <w:bCs/>
          <w:iCs/>
        </w:rPr>
        <w:t>-</w:t>
      </w:r>
      <w:r w:rsidRPr="00902CB6">
        <w:rPr>
          <w:bCs/>
          <w:iCs/>
        </w:rPr>
        <w:t xml:space="preserve"> dokumentów potwierdzających, </w:t>
      </w:r>
      <w:r w:rsidR="002800DD" w:rsidRPr="00902CB6">
        <w:rPr>
          <w:bCs/>
          <w:iCs/>
        </w:rPr>
        <w:br/>
      </w:r>
      <w:r w:rsidRPr="00902CB6">
        <w:rPr>
          <w:bCs/>
          <w:iCs/>
        </w:rPr>
        <w:t xml:space="preserve">że odpowiednio przed upływem terminu składania ofert </w:t>
      </w:r>
      <w:r w:rsidR="008616AB" w:rsidRPr="00902CB6">
        <w:rPr>
          <w:bCs/>
          <w:iCs/>
        </w:rPr>
        <w:t>Wykonawca</w:t>
      </w:r>
      <w:r w:rsidRPr="00902CB6">
        <w:rPr>
          <w:bCs/>
          <w:iCs/>
        </w:rPr>
        <w:t xml:space="preserve"> dokonał płatności należnych składek na</w:t>
      </w:r>
      <w:r w:rsidR="00004569" w:rsidRPr="00902CB6">
        <w:rPr>
          <w:bCs/>
          <w:iCs/>
        </w:rPr>
        <w:t xml:space="preserve"> ubezpieczenia społeczne lub zdrowotne wraz odsetkami lub grzywnami lub zawarł wiążące porozumienie w sprawie spłat tych należności,</w:t>
      </w:r>
    </w:p>
    <w:p w14:paraId="4CC5EBC4" w14:textId="1FBDF861" w:rsidR="00004569" w:rsidRPr="00902CB6" w:rsidRDefault="002652AD" w:rsidP="00902CB6">
      <w:pPr>
        <w:pStyle w:val="Akapitzlist"/>
        <w:numPr>
          <w:ilvl w:val="1"/>
          <w:numId w:val="7"/>
        </w:numPr>
        <w:ind w:left="567" w:hanging="283"/>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i Informacj</w:t>
      </w:r>
      <w:r w:rsidR="002800DD">
        <w:rPr>
          <w:bCs/>
          <w:iCs/>
        </w:rPr>
        <w:t xml:space="preserve">i o Działalności Gospodarczej, </w:t>
      </w:r>
      <w:r w:rsidRPr="00E96B76">
        <w:rPr>
          <w:bCs/>
          <w:iCs/>
        </w:rPr>
        <w:t xml:space="preserve">sporządzonych nie wcześniej niż 3 miesiące przed jej złożeniem, jeżeli odrębne przepisy wymagają wpisu do rejestru lub ewidencji; W </w:t>
      </w:r>
      <w:proofErr w:type="gramStart"/>
      <w:r w:rsidRPr="00E96B76">
        <w:rPr>
          <w:bCs/>
          <w:iCs/>
        </w:rPr>
        <w:t>przypadku gdy</w:t>
      </w:r>
      <w:proofErr w:type="gramEnd"/>
      <w:r w:rsidRPr="00E96B76">
        <w:rPr>
          <w:bCs/>
          <w:iCs/>
        </w:rPr>
        <w:t xml:space="preserve">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902CB6" w:rsidRDefault="00014CC7" w:rsidP="00902CB6">
      <w:pPr>
        <w:pStyle w:val="Akapitzlist"/>
        <w:numPr>
          <w:ilvl w:val="1"/>
          <w:numId w:val="7"/>
        </w:numPr>
        <w:ind w:left="567" w:hanging="283"/>
        <w:contextualSpacing w:val="0"/>
        <w:jc w:val="both"/>
        <w:rPr>
          <w:bCs/>
          <w:iCs/>
          <w:strike/>
        </w:rPr>
      </w:pPr>
      <w:proofErr w:type="gramStart"/>
      <w:r w:rsidRPr="00955D5C">
        <w:t>o</w:t>
      </w:r>
      <w:r w:rsidRPr="00014CC7">
        <w:t>świadczenia</w:t>
      </w:r>
      <w:proofErr w:type="gramEnd"/>
      <w:r w:rsidRPr="00014CC7">
        <w:t xml:space="preserve"> w zakresie niepodlegania wykluczeniu z postępowania na podstawie przesłanek wskazanych w części V, </w:t>
      </w:r>
      <w:r w:rsidR="005926BE">
        <w:t xml:space="preserve">ust. 2 pkt 1 </w:t>
      </w:r>
      <w:proofErr w:type="spellStart"/>
      <w:r w:rsidR="005926BE">
        <w:t>SWZ</w:t>
      </w:r>
      <w:proofErr w:type="spellEnd"/>
      <w:r w:rsidR="005926BE">
        <w:t>,</w:t>
      </w:r>
      <w:r w:rsidRPr="00014CC7">
        <w:t xml:space="preserve"> </w:t>
      </w:r>
      <w:r w:rsidRPr="00B6788B">
        <w:t xml:space="preserve">zgodnie z </w:t>
      </w:r>
      <w:r w:rsidRPr="00902CB6">
        <w:rPr>
          <w:b/>
          <w:bCs/>
          <w:iCs/>
        </w:rPr>
        <w:t xml:space="preserve">Załącznikiem nr </w:t>
      </w:r>
      <w:r w:rsidR="0059217D" w:rsidRPr="00902CB6">
        <w:rPr>
          <w:b/>
          <w:bCs/>
          <w:iCs/>
        </w:rPr>
        <w:t xml:space="preserve">4.10 </w:t>
      </w:r>
      <w:r w:rsidRPr="00902CB6">
        <w:rPr>
          <w:b/>
          <w:bCs/>
        </w:rPr>
        <w:t xml:space="preserve">do </w:t>
      </w:r>
      <w:proofErr w:type="spellStart"/>
      <w:r w:rsidRPr="00902CB6">
        <w:rPr>
          <w:b/>
          <w:bCs/>
        </w:rPr>
        <w:t>SWZ</w:t>
      </w:r>
      <w:proofErr w:type="spellEnd"/>
      <w:r w:rsidRPr="00B6788B">
        <w:t>.</w:t>
      </w:r>
      <w:r w:rsidRPr="00902CB6">
        <w:rPr>
          <w:bCs/>
          <w:iCs/>
        </w:rPr>
        <w:t xml:space="preserve"> </w:t>
      </w:r>
    </w:p>
    <w:p w14:paraId="25DC8284" w14:textId="77777777" w:rsidR="00955D5C" w:rsidRPr="00DE4595" w:rsidRDefault="00955D5C" w:rsidP="00AC1A76">
      <w:pPr>
        <w:pStyle w:val="Akapitzlist"/>
        <w:ind w:left="504"/>
        <w:contextualSpacing w:val="0"/>
        <w:jc w:val="both"/>
        <w:rPr>
          <w:bCs/>
          <w:iCs/>
          <w:strike/>
          <w:sz w:val="2"/>
          <w:szCs w:val="2"/>
        </w:rPr>
      </w:pPr>
    </w:p>
    <w:p w14:paraId="71BB1CCA" w14:textId="01E8ABA1" w:rsidR="00DE4595" w:rsidRPr="00547509" w:rsidRDefault="00DD0BC1" w:rsidP="00547509">
      <w:pPr>
        <w:pStyle w:val="Akapitzlist"/>
        <w:numPr>
          <w:ilvl w:val="0"/>
          <w:numId w:val="7"/>
        </w:numPr>
        <w:ind w:left="284" w:hanging="284"/>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55F512F0" w14:textId="18F8E014" w:rsidR="00DD0BC1" w:rsidRPr="00724AA2" w:rsidRDefault="006B0420" w:rsidP="00902CB6">
      <w:pPr>
        <w:pStyle w:val="Akapitzlist"/>
        <w:numPr>
          <w:ilvl w:val="0"/>
          <w:numId w:val="7"/>
        </w:numPr>
        <w:ind w:left="284" w:hanging="278"/>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AC1A76">
      <w:pPr>
        <w:pStyle w:val="Akapitzlist"/>
        <w:numPr>
          <w:ilvl w:val="0"/>
          <w:numId w:val="7"/>
        </w:numPr>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5D60DBF5" w:rsidR="00D64A93" w:rsidRPr="00057162" w:rsidRDefault="002442FA" w:rsidP="00902CB6">
      <w:pPr>
        <w:pStyle w:val="Akapitzlist"/>
        <w:numPr>
          <w:ilvl w:val="1"/>
          <w:numId w:val="7"/>
        </w:numPr>
        <w:ind w:left="709" w:hanging="425"/>
        <w:contextualSpacing w:val="0"/>
        <w:jc w:val="both"/>
        <w:rPr>
          <w:bCs/>
          <w:iCs/>
        </w:rPr>
      </w:pPr>
      <w:proofErr w:type="gramStart"/>
      <w:r w:rsidRPr="00057162">
        <w:rPr>
          <w:bCs/>
          <w:iCs/>
        </w:rPr>
        <w:t>zamiast</w:t>
      </w:r>
      <w:proofErr w:type="gramEnd"/>
      <w:r w:rsidRPr="00057162">
        <w:rPr>
          <w:bCs/>
          <w:iCs/>
        </w:rPr>
        <w:t xml:space="preserve">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2800DD">
        <w:rPr>
          <w:bCs/>
          <w:iCs/>
        </w:rPr>
        <w:t xml:space="preserve">podatków </w:t>
      </w:r>
      <w:r w:rsidR="002E4070">
        <w:rPr>
          <w:bCs/>
          <w:iCs/>
        </w:rPr>
        <w:br/>
      </w:r>
      <w:r w:rsidR="002800DD">
        <w:rPr>
          <w:bCs/>
          <w:iCs/>
        </w:rPr>
        <w:t>i opłat lub</w:t>
      </w:r>
      <w:r w:rsidR="0075504B" w:rsidRPr="00B6788B">
        <w:rPr>
          <w:bCs/>
          <w:iCs/>
        </w:rPr>
        <w:t xml:space="preserve">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2800DD">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227B336" w:rsidR="00D64A93" w:rsidRPr="00057162" w:rsidRDefault="00D64A93" w:rsidP="00E30E14">
      <w:pPr>
        <w:pStyle w:val="Akapitzlist"/>
        <w:numPr>
          <w:ilvl w:val="2"/>
          <w:numId w:val="7"/>
        </w:numPr>
        <w:ind w:left="993" w:hanging="273"/>
        <w:contextualSpacing w:val="0"/>
        <w:jc w:val="both"/>
        <w:rPr>
          <w:bCs/>
          <w:iCs/>
        </w:rPr>
      </w:pPr>
      <w:proofErr w:type="gramStart"/>
      <w:r w:rsidRPr="00057162">
        <w:rPr>
          <w:bCs/>
          <w:iCs/>
        </w:rPr>
        <w:t>nie</w:t>
      </w:r>
      <w:proofErr w:type="gramEnd"/>
      <w:r w:rsidRPr="00057162">
        <w:rPr>
          <w:bCs/>
          <w:iCs/>
        </w:rPr>
        <w:t xml:space="preserve"> naruszył obowiązków dotyczących płatności podatków, opłat, lub składek </w:t>
      </w:r>
      <w:r w:rsidR="004B2734">
        <w:rPr>
          <w:bCs/>
          <w:iCs/>
        </w:rPr>
        <w:br/>
      </w:r>
      <w:r w:rsidRPr="00057162">
        <w:rPr>
          <w:bCs/>
          <w:iCs/>
        </w:rPr>
        <w:t>na ubezpieczenie społeczne lub zdrowotne,</w:t>
      </w:r>
    </w:p>
    <w:p w14:paraId="3755911D" w14:textId="6646D0E2" w:rsidR="00D64A93" w:rsidRPr="00057162" w:rsidRDefault="00D64A93" w:rsidP="00E30E14">
      <w:pPr>
        <w:pStyle w:val="Akapitzlist"/>
        <w:numPr>
          <w:ilvl w:val="2"/>
          <w:numId w:val="7"/>
        </w:numPr>
        <w:ind w:left="993" w:hanging="273"/>
        <w:contextualSpacing w:val="0"/>
        <w:jc w:val="both"/>
        <w:rPr>
          <w:bCs/>
          <w:iCs/>
        </w:rPr>
      </w:pPr>
      <w:proofErr w:type="gramStart"/>
      <w:r w:rsidRPr="00057162">
        <w:rPr>
          <w:bCs/>
          <w:iCs/>
        </w:rPr>
        <w:t>nie</w:t>
      </w:r>
      <w:proofErr w:type="gramEnd"/>
      <w:r w:rsidRPr="00057162">
        <w:rPr>
          <w:bCs/>
          <w:iCs/>
        </w:rPr>
        <w:t xml:space="preserv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902CB6">
      <w:pPr>
        <w:pStyle w:val="Akapitzlist"/>
        <w:numPr>
          <w:ilvl w:val="1"/>
          <w:numId w:val="7"/>
        </w:numPr>
        <w:ind w:left="709" w:hanging="425"/>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517775EC" w:rsidR="001C6EEF" w:rsidRPr="00AC1A76" w:rsidRDefault="001C6EEF" w:rsidP="00902CB6">
      <w:pPr>
        <w:pStyle w:val="Akapitzlist"/>
        <w:numPr>
          <w:ilvl w:val="1"/>
          <w:numId w:val="7"/>
        </w:numPr>
        <w:ind w:left="709" w:hanging="425"/>
        <w:contextualSpacing w:val="0"/>
        <w:jc w:val="both"/>
        <w:rPr>
          <w:bCs/>
          <w:iCs/>
        </w:rPr>
      </w:pPr>
      <w:r w:rsidRPr="00AC1A76">
        <w:rPr>
          <w:bCs/>
          <w:iCs/>
        </w:rPr>
        <w:t xml:space="preserve">Jeżeli w kraju, w którym Wykonawca ma siedzibę lub miejsce zamieszkania lub miejsce zamieszkania ma osoba, której dokument dotyczy, nie wydaje </w:t>
      </w:r>
      <w:r w:rsidR="002E4070">
        <w:rPr>
          <w:bCs/>
          <w:iCs/>
        </w:rPr>
        <w:br/>
      </w:r>
      <w:r w:rsidRPr="00AC1A76">
        <w:rPr>
          <w:bCs/>
          <w:iCs/>
        </w:rPr>
        <w:t xml:space="preserve">się dokumentów, o których mowa w pkt 1) lub gdy dokumenty te nie odnoszą </w:t>
      </w:r>
      <w:r w:rsidR="004B2734">
        <w:rPr>
          <w:bCs/>
          <w:iCs/>
        </w:rPr>
        <w:br/>
      </w:r>
      <w:r w:rsidRPr="00AC1A76">
        <w:rPr>
          <w:bCs/>
          <w:iCs/>
        </w:rPr>
        <w:t>się do wszystkic</w:t>
      </w:r>
      <w:r w:rsidR="002800DD">
        <w:rPr>
          <w:bCs/>
          <w:iCs/>
        </w:rPr>
        <w:t xml:space="preserve">h przypadków, o których mowa w </w:t>
      </w:r>
      <w:r w:rsidRPr="00AC1A76">
        <w:rPr>
          <w:bCs/>
          <w:iCs/>
        </w:rPr>
        <w:t xml:space="preserve">tym punkcie, zastępuje </w:t>
      </w:r>
      <w:r w:rsidR="004B2734">
        <w:rPr>
          <w:bCs/>
          <w:iCs/>
        </w:rPr>
        <w:br/>
      </w:r>
      <w:r w:rsidRPr="00AC1A76">
        <w:rPr>
          <w:bCs/>
          <w:iCs/>
        </w:rPr>
        <w:t xml:space="preserve">się je odpowiednio w całości lub w części dokumentem zawierającym odpowiednio oświadczenie Wykonawcy, ze wskazaniem osoby albo osób uprawnionych do jego reprezentacji, lub oświadczenie osoby, której dokument miał dotyczyć, </w:t>
      </w:r>
      <w:r w:rsidRPr="00AC1A76">
        <w:t xml:space="preserve">złożone pod przysięgą, lub, jeżeli w kraju, w którym Wykonawca ma siedzibę lub miejsce zamieszkania lub miejsce zamieszkania ma osoba, której dokument miał dotyczyć, nie ma </w:t>
      </w:r>
      <w:proofErr w:type="gramStart"/>
      <w:r w:rsidRPr="00AC1A76">
        <w:t>przepisów</w:t>
      </w:r>
      <w:proofErr w:type="gramEnd"/>
      <w:r w:rsidRPr="00AC1A76">
        <w:t xml:space="preserve">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C1A76">
        <w:rPr>
          <w:bCs/>
          <w:iCs/>
        </w:rPr>
        <w:t xml:space="preserve"> Postanowienie pkt 2 stosuje się.</w:t>
      </w:r>
    </w:p>
    <w:p w14:paraId="2526E724" w14:textId="7423DE53" w:rsidR="003526E0" w:rsidRPr="00D03994" w:rsidRDefault="003526E0" w:rsidP="00AC1A76">
      <w:pPr>
        <w:pStyle w:val="Akapitzlist"/>
        <w:numPr>
          <w:ilvl w:val="0"/>
          <w:numId w:val="7"/>
        </w:numPr>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014D92EB" w:rsidR="00B40469" w:rsidRPr="00B6788B" w:rsidRDefault="00B40469" w:rsidP="002E4070">
      <w:pPr>
        <w:pStyle w:val="Akapitzlist"/>
        <w:numPr>
          <w:ilvl w:val="1"/>
          <w:numId w:val="17"/>
        </w:numPr>
        <w:ind w:hanging="436"/>
        <w:contextualSpacing w:val="0"/>
        <w:jc w:val="both"/>
        <w:rPr>
          <w:b/>
          <w:iCs/>
        </w:rPr>
      </w:pPr>
      <w:r w:rsidRPr="00057162">
        <w:rPr>
          <w:bCs/>
          <w:iCs/>
        </w:rPr>
        <w:t xml:space="preserve">wykazu usług wykonanych, a w przypadku świadczeń powtarzających się lub ciągłych również wykonywanych, w okresie </w:t>
      </w:r>
      <w:r w:rsidRPr="00AC1A76">
        <w:rPr>
          <w:bCs/>
          <w:iCs/>
        </w:rPr>
        <w:t xml:space="preserve">ostatnich </w:t>
      </w:r>
      <w:r w:rsidR="00966996" w:rsidRPr="00AC1A76">
        <w:rPr>
          <w:bCs/>
          <w:iCs/>
        </w:rPr>
        <w:t>3 lat</w:t>
      </w:r>
      <w:r w:rsidRPr="00AC1A76">
        <w:rPr>
          <w:bCs/>
          <w:iCs/>
        </w:rPr>
        <w:t xml:space="preserve">, a jeżeli okres prowadzenia </w:t>
      </w:r>
      <w:r w:rsidRPr="00057162">
        <w:rPr>
          <w:bCs/>
          <w:iCs/>
        </w:rPr>
        <w:t xml:space="preserve">działalności jest krótszy – w tym okresie, wraz z podaniem ich wartości, przedmiotu, dat wykonania i podmiotów, na </w:t>
      </w:r>
      <w:proofErr w:type="gramStart"/>
      <w:r w:rsidRPr="00057162">
        <w:rPr>
          <w:bCs/>
          <w:iCs/>
        </w:rPr>
        <w:t>rzecz których</w:t>
      </w:r>
      <w:proofErr w:type="gramEnd"/>
      <w:r w:rsidRPr="00057162">
        <w:rPr>
          <w:bCs/>
          <w:iCs/>
        </w:rPr>
        <w:t xml:space="preserve"> usługi</w:t>
      </w:r>
      <w:r w:rsidR="0035430B">
        <w:rPr>
          <w:bCs/>
          <w:iCs/>
        </w:rPr>
        <w:t xml:space="preserve"> zostały </w:t>
      </w:r>
      <w:r w:rsidR="0035430B" w:rsidRPr="003C791E">
        <w:rPr>
          <w:bCs/>
          <w:iCs/>
        </w:rPr>
        <w:t>wykonane</w:t>
      </w:r>
      <w:r w:rsidRPr="003C791E">
        <w:rPr>
          <w:bCs/>
          <w:iCs/>
        </w:rPr>
        <w:t xml:space="preserve"> oraz </w:t>
      </w:r>
      <w:r w:rsidR="006B7860" w:rsidRPr="003C791E">
        <w:rPr>
          <w:bCs/>
          <w:iCs/>
        </w:rPr>
        <w:t>załączenia</w:t>
      </w:r>
      <w:r w:rsidRPr="003C791E">
        <w:rPr>
          <w:bCs/>
          <w:iCs/>
        </w:rPr>
        <w:t xml:space="preserve"> dowodów określających czy te usługi zostały wykonane lub </w:t>
      </w:r>
      <w:r w:rsidR="00C94000">
        <w:rPr>
          <w:bCs/>
          <w:iCs/>
        </w:rPr>
        <w:br/>
      </w:r>
      <w:r w:rsidRPr="003C791E">
        <w:rPr>
          <w:bCs/>
          <w:iCs/>
        </w:rPr>
        <w:t xml:space="preserve">są wykonywane należycie. Dowodami są referencje bądź inne dokumenty sporządzone przez podmiot, na </w:t>
      </w:r>
      <w:proofErr w:type="gramStart"/>
      <w:r w:rsidRPr="003C791E">
        <w:rPr>
          <w:bCs/>
          <w:iCs/>
        </w:rPr>
        <w:t>rzecz którego</w:t>
      </w:r>
      <w:proofErr w:type="gramEnd"/>
      <w:r w:rsidRPr="003C791E">
        <w:rPr>
          <w:bCs/>
          <w:iCs/>
        </w:rPr>
        <w:t xml:space="preserve"> usługi zostały wykonane, a w przypadku świadczeń powtarzających się lub ciągłych są wykonywane.</w:t>
      </w:r>
      <w:r w:rsidRPr="00B6788B">
        <w:rPr>
          <w:bCs/>
          <w:iCs/>
        </w:rPr>
        <w:t xml:space="preserv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w:t>
      </w:r>
      <w:proofErr w:type="spellStart"/>
      <w:r w:rsidR="00FB0388" w:rsidRPr="00B6788B">
        <w:rPr>
          <w:b/>
          <w:iCs/>
        </w:rPr>
        <w:t>SWZ</w:t>
      </w:r>
      <w:proofErr w:type="spellEnd"/>
    </w:p>
    <w:p w14:paraId="020FDCC2" w14:textId="185DC83F" w:rsidR="00B40469" w:rsidRPr="00B6788B" w:rsidRDefault="00B40469" w:rsidP="00AC1A76">
      <w:pPr>
        <w:pStyle w:val="Akapitzlist"/>
        <w:numPr>
          <w:ilvl w:val="1"/>
          <w:numId w:val="17"/>
        </w:numPr>
        <w:ind w:hanging="436"/>
        <w:contextualSpacing w:val="0"/>
        <w:jc w:val="both"/>
        <w:rPr>
          <w:b/>
          <w:iCs/>
        </w:rPr>
      </w:pPr>
      <w:proofErr w:type="gramStart"/>
      <w:r w:rsidRPr="00B6788B">
        <w:rPr>
          <w:bCs/>
          <w:iCs/>
        </w:rPr>
        <w:t>wykazu</w:t>
      </w:r>
      <w:proofErr w:type="gramEnd"/>
      <w:r w:rsidRPr="00B6788B">
        <w:rPr>
          <w:bCs/>
          <w:iCs/>
        </w:rPr>
        <w:t xml:space="preserve"> osób, skierowanych przez </w:t>
      </w:r>
      <w:r w:rsidR="008616AB">
        <w:rPr>
          <w:bCs/>
          <w:iCs/>
        </w:rPr>
        <w:t>Wykonawcę</w:t>
      </w:r>
      <w:r w:rsidRPr="00B6788B">
        <w:rPr>
          <w:bCs/>
          <w:iCs/>
        </w:rPr>
        <w:t xml:space="preserve"> do realizacji zamówienia, </w:t>
      </w:r>
      <w:r w:rsidR="00B6788B">
        <w:rPr>
          <w:bCs/>
          <w:iCs/>
        </w:rPr>
        <w:br/>
      </w:r>
      <w:r w:rsidRPr="00B6788B">
        <w:rPr>
          <w:bCs/>
          <w:iCs/>
        </w:rPr>
        <w:t xml:space="preserve">w szczególności odpowiedzialnych za świadczenie usług, wraz z informacjami </w:t>
      </w:r>
      <w:r w:rsidR="00AC1A76">
        <w:rPr>
          <w:bCs/>
          <w:iCs/>
        </w:rPr>
        <w:br/>
      </w:r>
      <w:r w:rsidRPr="00B6788B">
        <w:rPr>
          <w:bCs/>
          <w:iCs/>
        </w:rPr>
        <w:t>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w:t>
      </w:r>
      <w:proofErr w:type="spellStart"/>
      <w:r w:rsidR="00FB0388" w:rsidRPr="00B6788B">
        <w:rPr>
          <w:b/>
          <w:iCs/>
        </w:rPr>
        <w:t>SWZ</w:t>
      </w:r>
      <w:proofErr w:type="spellEnd"/>
      <w:r w:rsidR="00455CCF">
        <w:rPr>
          <w:b/>
          <w:iCs/>
        </w:rPr>
        <w:t xml:space="preserve"> </w:t>
      </w:r>
    </w:p>
    <w:p w14:paraId="240BE466" w14:textId="2B4D0CEC" w:rsidR="00446FF7" w:rsidRPr="00AC1A76" w:rsidRDefault="00463EF4" w:rsidP="00AC1A76">
      <w:pPr>
        <w:pStyle w:val="Akapitzlist"/>
        <w:numPr>
          <w:ilvl w:val="1"/>
          <w:numId w:val="17"/>
        </w:numPr>
        <w:ind w:left="709" w:hanging="425"/>
        <w:contextualSpacing w:val="0"/>
        <w:jc w:val="both"/>
        <w:rPr>
          <w:bCs/>
          <w:iCs/>
          <w:color w:val="0070C0"/>
        </w:rPr>
      </w:pPr>
      <w:proofErr w:type="gramStart"/>
      <w:r w:rsidRPr="00057162">
        <w:rPr>
          <w:bCs/>
          <w:iCs/>
        </w:rPr>
        <w:t>wykazu</w:t>
      </w:r>
      <w:proofErr w:type="gramEnd"/>
      <w:r w:rsidRPr="00057162">
        <w:rPr>
          <w:bCs/>
          <w:iCs/>
        </w:rPr>
        <w:t xml:space="preserve">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AC1A76">
        <w:rPr>
          <w:b/>
          <w:iCs/>
        </w:rPr>
        <w:t xml:space="preserve">Załącznik nr 4.5 do </w:t>
      </w:r>
      <w:proofErr w:type="spellStart"/>
      <w:r w:rsidR="00AC1A76">
        <w:rPr>
          <w:b/>
          <w:iCs/>
        </w:rPr>
        <w:t>SWZ</w:t>
      </w:r>
      <w:proofErr w:type="spellEnd"/>
      <w:r w:rsidR="00AC1A76">
        <w:rPr>
          <w:b/>
          <w:iCs/>
        </w:rPr>
        <w:t xml:space="preserve"> – </w:t>
      </w:r>
      <w:r w:rsidR="00AC1A76" w:rsidRPr="00AC1A76">
        <w:rPr>
          <w:b/>
          <w:i/>
          <w:iCs/>
        </w:rPr>
        <w:t>nie dotyczy</w:t>
      </w:r>
    </w:p>
    <w:p w14:paraId="7743C59A" w14:textId="19DAB105" w:rsidR="00AB5FA1" w:rsidRPr="00E96B76" w:rsidRDefault="007C6B00" w:rsidP="00AC1A76">
      <w:pPr>
        <w:pStyle w:val="Akapitzlist"/>
        <w:numPr>
          <w:ilvl w:val="0"/>
          <w:numId w:val="7"/>
        </w:numPr>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Default="007C6B00" w:rsidP="00AC1A76">
      <w:pPr>
        <w:pStyle w:val="Akapitzlist"/>
        <w:numPr>
          <w:ilvl w:val="1"/>
          <w:numId w:val="7"/>
        </w:numPr>
        <w:ind w:left="709" w:hanging="425"/>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w:t>
      </w:r>
      <w:proofErr w:type="gramStart"/>
      <w:r w:rsidRPr="00057162">
        <w:rPr>
          <w:bCs/>
          <w:iCs/>
        </w:rPr>
        <w:t>sądowy</w:t>
      </w:r>
      <w:r w:rsidR="00260371" w:rsidRPr="00057162">
        <w:rPr>
          <w:bCs/>
          <w:iCs/>
        </w:rPr>
        <w:t xml:space="preserve">) </w:t>
      </w:r>
      <w:r w:rsidRPr="00057162">
        <w:rPr>
          <w:bCs/>
          <w:iCs/>
        </w:rPr>
        <w:t>jako</w:t>
      </w:r>
      <w:proofErr w:type="gramEnd"/>
      <w:r w:rsidRPr="00057162">
        <w:rPr>
          <w:bCs/>
          <w:iCs/>
        </w:rPr>
        <w:t xml:space="preserve"> dokument elektroniczny – </w:t>
      </w:r>
      <w:r w:rsidR="008616AB">
        <w:rPr>
          <w:bCs/>
          <w:iCs/>
        </w:rPr>
        <w:t>Wykonawca</w:t>
      </w:r>
      <w:r w:rsidRPr="00057162">
        <w:rPr>
          <w:bCs/>
          <w:iCs/>
        </w:rPr>
        <w:t xml:space="preserve"> przekazuje ten dokument</w:t>
      </w:r>
      <w:r w:rsidR="00B6788B">
        <w:rPr>
          <w:bCs/>
          <w:iCs/>
        </w:rPr>
        <w:t>;</w:t>
      </w:r>
    </w:p>
    <w:p w14:paraId="00B577F3" w14:textId="6EF3BB0B" w:rsidR="007C6B00" w:rsidRDefault="007C6B00" w:rsidP="005E3C36">
      <w:pPr>
        <w:pStyle w:val="Akapitzlist"/>
        <w:numPr>
          <w:ilvl w:val="1"/>
          <w:numId w:val="7"/>
        </w:numPr>
        <w:ind w:left="709" w:hanging="425"/>
        <w:contextualSpacing w:val="0"/>
        <w:jc w:val="both"/>
        <w:rPr>
          <w:bCs/>
          <w:iCs/>
        </w:rPr>
      </w:pPr>
      <w:r w:rsidRPr="005E3C36">
        <w:rPr>
          <w:bCs/>
          <w:iCs/>
        </w:rPr>
        <w:t xml:space="preserve">Jeżeli dokument został wystawiony przez </w:t>
      </w:r>
      <w:r w:rsidR="00260371" w:rsidRPr="005E3C36">
        <w:rPr>
          <w:bCs/>
          <w:iCs/>
        </w:rPr>
        <w:t xml:space="preserve">podmiot upoważniony inny niż </w:t>
      </w:r>
      <w:r w:rsidR="008616AB" w:rsidRPr="005E3C36">
        <w:rPr>
          <w:bCs/>
          <w:iCs/>
        </w:rPr>
        <w:t>Wykonawca</w:t>
      </w:r>
      <w:r w:rsidR="00260371" w:rsidRPr="005E3C36">
        <w:rPr>
          <w:bCs/>
          <w:iCs/>
        </w:rPr>
        <w:t xml:space="preserve"> </w:t>
      </w:r>
      <w:r w:rsidR="00B6788B" w:rsidRPr="005E3C36">
        <w:rPr>
          <w:bCs/>
          <w:iCs/>
        </w:rPr>
        <w:br/>
      </w:r>
      <w:r w:rsidR="00260371" w:rsidRPr="005E3C36">
        <w:rPr>
          <w:bCs/>
          <w:iCs/>
        </w:rPr>
        <w:t xml:space="preserve">(np. </w:t>
      </w:r>
      <w:r w:rsidRPr="005E3C36">
        <w:rPr>
          <w:bCs/>
          <w:iCs/>
        </w:rPr>
        <w:t xml:space="preserve">właściwy </w:t>
      </w:r>
      <w:r w:rsidR="00880181" w:rsidRPr="005E3C36">
        <w:rPr>
          <w:bCs/>
          <w:iCs/>
        </w:rPr>
        <w:t xml:space="preserve">do jego wydania </w:t>
      </w:r>
      <w:r w:rsidRPr="005E3C36">
        <w:rPr>
          <w:bCs/>
          <w:iCs/>
        </w:rPr>
        <w:t>organ administr</w:t>
      </w:r>
      <w:r w:rsidR="00880181" w:rsidRPr="005E3C36">
        <w:rPr>
          <w:bCs/>
          <w:iCs/>
        </w:rPr>
        <w:t xml:space="preserve">acyjny lub </w:t>
      </w:r>
      <w:proofErr w:type="gramStart"/>
      <w:r w:rsidR="00880181" w:rsidRPr="005E3C36">
        <w:rPr>
          <w:bCs/>
          <w:iCs/>
        </w:rPr>
        <w:t>sądowy</w:t>
      </w:r>
      <w:r w:rsidR="00260371" w:rsidRPr="005E3C36">
        <w:rPr>
          <w:bCs/>
          <w:iCs/>
        </w:rPr>
        <w:t xml:space="preserve">) </w:t>
      </w:r>
      <w:r w:rsidR="00EE5487">
        <w:rPr>
          <w:bCs/>
          <w:iCs/>
        </w:rPr>
        <w:t>jako</w:t>
      </w:r>
      <w:proofErr w:type="gramEnd"/>
      <w:r w:rsidR="00EE5487">
        <w:rPr>
          <w:bCs/>
          <w:iCs/>
        </w:rPr>
        <w:t xml:space="preserve"> dokument papierowy</w:t>
      </w:r>
      <w:r w:rsidRPr="005E3C36">
        <w:rPr>
          <w:bCs/>
          <w:iCs/>
        </w:rPr>
        <w:t xml:space="preserve"> –</w:t>
      </w:r>
      <w:r w:rsidR="00880181" w:rsidRPr="005E3C36">
        <w:rPr>
          <w:bCs/>
          <w:iCs/>
        </w:rPr>
        <w:t xml:space="preserve"> </w:t>
      </w:r>
      <w:r w:rsidR="008616AB" w:rsidRPr="005E3C36">
        <w:rPr>
          <w:bCs/>
          <w:iCs/>
        </w:rPr>
        <w:t>Wykonawca</w:t>
      </w:r>
      <w:r w:rsidR="00880181" w:rsidRPr="005E3C36">
        <w:rPr>
          <w:bCs/>
          <w:iCs/>
        </w:rPr>
        <w:t xml:space="preserve"> przekazuje elektroniczną kopię dokumentu poświadczoną </w:t>
      </w:r>
      <w:r w:rsidR="004B2734">
        <w:rPr>
          <w:bCs/>
          <w:iCs/>
        </w:rPr>
        <w:br/>
      </w:r>
      <w:r w:rsidR="00880181" w:rsidRPr="005E3C36">
        <w:rPr>
          <w:bCs/>
          <w:iCs/>
        </w:rPr>
        <w:t>za zgodność z oryginałem</w:t>
      </w:r>
      <w:r w:rsidR="00B6788B" w:rsidRPr="005E3C36">
        <w:rPr>
          <w:bCs/>
          <w:iCs/>
        </w:rPr>
        <w:t>;</w:t>
      </w:r>
    </w:p>
    <w:p w14:paraId="527E9E5A" w14:textId="2FA3BC3E" w:rsidR="00880181" w:rsidRDefault="00880181" w:rsidP="00EE5487">
      <w:pPr>
        <w:pStyle w:val="Akapitzlist"/>
        <w:numPr>
          <w:ilvl w:val="1"/>
          <w:numId w:val="7"/>
        </w:numPr>
        <w:ind w:left="709" w:hanging="425"/>
        <w:contextualSpacing w:val="0"/>
        <w:jc w:val="both"/>
        <w:rPr>
          <w:bCs/>
          <w:iCs/>
        </w:rPr>
      </w:pPr>
      <w:r w:rsidRPr="00EE5487">
        <w:rPr>
          <w:bCs/>
          <w:iCs/>
        </w:rPr>
        <w:t xml:space="preserve">Jeżeli dokument został wystawiony przez inny podmiot (np. </w:t>
      </w:r>
      <w:r w:rsidR="008616AB" w:rsidRPr="00EE5487">
        <w:rPr>
          <w:bCs/>
          <w:iCs/>
        </w:rPr>
        <w:t>Wykonawcę</w:t>
      </w:r>
      <w:r w:rsidRPr="00EE5487">
        <w:rPr>
          <w:bCs/>
          <w:iCs/>
        </w:rPr>
        <w:t>,</w:t>
      </w:r>
      <w:r w:rsidR="00260371" w:rsidRPr="00EE5487">
        <w:rPr>
          <w:bCs/>
          <w:iCs/>
        </w:rPr>
        <w:t xml:space="preserve"> wystawcę referencji</w:t>
      </w:r>
      <w:r w:rsidRPr="00EE5487">
        <w:rPr>
          <w:bCs/>
          <w:iCs/>
        </w:rPr>
        <w:t>) w formie elektronicznej z podpisem elektronicznym kwalifikowanym – przekazuje się ten dokument</w:t>
      </w:r>
      <w:r w:rsidR="00B6788B" w:rsidRPr="00EE5487">
        <w:rPr>
          <w:bCs/>
          <w:iCs/>
        </w:rPr>
        <w:t>;</w:t>
      </w:r>
    </w:p>
    <w:p w14:paraId="28FCB68B" w14:textId="5192686D" w:rsidR="00880181" w:rsidRPr="00EE5487" w:rsidRDefault="00880181" w:rsidP="00EE5487">
      <w:pPr>
        <w:pStyle w:val="Akapitzlist"/>
        <w:numPr>
          <w:ilvl w:val="1"/>
          <w:numId w:val="7"/>
        </w:numPr>
        <w:ind w:left="709" w:hanging="425"/>
        <w:contextualSpacing w:val="0"/>
        <w:jc w:val="both"/>
        <w:rPr>
          <w:bCs/>
          <w:iCs/>
        </w:rPr>
      </w:pPr>
      <w:r w:rsidRPr="00EE5487">
        <w:rPr>
          <w:bCs/>
          <w:iCs/>
        </w:rPr>
        <w:t>Jeżeli dokument został wystawiony przez inny podmiot (np.</w:t>
      </w:r>
      <w:r w:rsidR="00260371" w:rsidRPr="00EE5487">
        <w:rPr>
          <w:bCs/>
          <w:iCs/>
        </w:rPr>
        <w:t xml:space="preserve"> </w:t>
      </w:r>
      <w:r w:rsidR="008616AB" w:rsidRPr="00EE5487">
        <w:rPr>
          <w:bCs/>
          <w:iCs/>
        </w:rPr>
        <w:t>Wykonawcę</w:t>
      </w:r>
      <w:r w:rsidR="00260371" w:rsidRPr="00EE5487">
        <w:rPr>
          <w:bCs/>
          <w:iCs/>
        </w:rPr>
        <w:t>, wystawcę referencji</w:t>
      </w:r>
      <w:r w:rsidRPr="00EE5487">
        <w:rPr>
          <w:bCs/>
          <w:iCs/>
        </w:rPr>
        <w:t>)</w:t>
      </w:r>
      <w:r w:rsidRPr="00057162">
        <w:t xml:space="preserve"> </w:t>
      </w:r>
      <w:r w:rsidRPr="00EE5487">
        <w:rPr>
          <w:bCs/>
          <w:iCs/>
        </w:rPr>
        <w:t xml:space="preserve">jako </w:t>
      </w:r>
      <w:proofErr w:type="gramStart"/>
      <w:r w:rsidRPr="00EE5487">
        <w:rPr>
          <w:bCs/>
          <w:iCs/>
        </w:rPr>
        <w:t>dokument  papierowy</w:t>
      </w:r>
      <w:proofErr w:type="gramEnd"/>
      <w:r w:rsidRPr="00EE5487">
        <w:rPr>
          <w:bCs/>
          <w:iCs/>
        </w:rPr>
        <w:t xml:space="preserve">  – </w:t>
      </w:r>
      <w:r w:rsidR="008616AB" w:rsidRPr="00EE5487">
        <w:rPr>
          <w:bCs/>
          <w:iCs/>
        </w:rPr>
        <w:t>Wykonawca</w:t>
      </w:r>
      <w:r w:rsidRPr="00EE5487">
        <w:rPr>
          <w:bCs/>
          <w:iCs/>
        </w:rPr>
        <w:t xml:space="preserve"> przekazuje elektroniczną kopię dokumentu poświadczoną za zgodność z oryginałem.</w:t>
      </w:r>
    </w:p>
    <w:p w14:paraId="5618E93E" w14:textId="08052BFB" w:rsidR="00880181" w:rsidRPr="00057162" w:rsidRDefault="00880181" w:rsidP="00AC1A76">
      <w:pPr>
        <w:pStyle w:val="Akapitzlist"/>
        <w:numPr>
          <w:ilvl w:val="0"/>
          <w:numId w:val="7"/>
        </w:numPr>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AC1A76">
      <w:pPr>
        <w:pStyle w:val="Akapitzlist"/>
        <w:numPr>
          <w:ilvl w:val="0"/>
          <w:numId w:val="7"/>
        </w:numPr>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AC1A76">
      <w:pPr>
        <w:pStyle w:val="Akapitzlist"/>
        <w:numPr>
          <w:ilvl w:val="0"/>
          <w:numId w:val="7"/>
        </w:numPr>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8600C7">
      <w:pPr>
        <w:pStyle w:val="Akapitzlist"/>
        <w:numPr>
          <w:ilvl w:val="0"/>
          <w:numId w:val="7"/>
        </w:numPr>
        <w:spacing w:after="240"/>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560767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7E524DDB" w:rsidR="001B12E6" w:rsidRPr="00144A82" w:rsidRDefault="001B12E6" w:rsidP="00EE5487">
      <w:pPr>
        <w:pStyle w:val="Akapitzlist"/>
        <w:numPr>
          <w:ilvl w:val="0"/>
          <w:numId w:val="9"/>
        </w:numPr>
        <w:ind w:hanging="357"/>
        <w:contextualSpacing w:val="0"/>
        <w:jc w:val="both"/>
        <w:rPr>
          <w:bCs/>
        </w:rPr>
      </w:pPr>
      <w:r w:rsidRPr="00144A82">
        <w:rPr>
          <w:bCs/>
        </w:rPr>
        <w:t xml:space="preserve">W celu potwierdzenia spełnienia wymagań odnoszących się do przedmiotu zamówienia </w:t>
      </w:r>
      <w:r w:rsidR="006B0420" w:rsidRPr="00144A82">
        <w:rPr>
          <w:bCs/>
        </w:rPr>
        <w:t>Zamawiający</w:t>
      </w:r>
      <w:r w:rsidRPr="00144A82">
        <w:rPr>
          <w:bCs/>
        </w:rPr>
        <w:t xml:space="preserve"> wymaga złożenia</w:t>
      </w:r>
      <w:r w:rsidR="006D7842" w:rsidRPr="00144A82">
        <w:rPr>
          <w:bCs/>
        </w:rPr>
        <w:t xml:space="preserve"> p</w:t>
      </w:r>
      <w:r w:rsidRPr="00144A82">
        <w:rPr>
          <w:bCs/>
        </w:rPr>
        <w:t>rzedmiotowych środków dowodowych:</w:t>
      </w:r>
      <w:r w:rsidRPr="00144A82">
        <w:rPr>
          <w:bCs/>
          <w:i/>
          <w:iCs/>
          <w:color w:val="FF0000"/>
        </w:rPr>
        <w:t xml:space="preserve"> </w:t>
      </w:r>
      <w:r w:rsidR="00EE5487" w:rsidRPr="00144A82">
        <w:rPr>
          <w:b/>
          <w:bCs/>
          <w:i/>
          <w:iCs/>
        </w:rPr>
        <w:t>nie dotyczy</w:t>
      </w:r>
    </w:p>
    <w:p w14:paraId="17A799FF" w14:textId="260E1B95" w:rsidR="001B12E6" w:rsidRPr="003D785B" w:rsidRDefault="001B12E6" w:rsidP="00EE5487">
      <w:pPr>
        <w:pStyle w:val="Akapitzlist"/>
        <w:numPr>
          <w:ilvl w:val="0"/>
          <w:numId w:val="9"/>
        </w:numPr>
        <w:ind w:hanging="357"/>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EE5487">
      <w:pPr>
        <w:pStyle w:val="Akapitzlist"/>
        <w:numPr>
          <w:ilvl w:val="1"/>
          <w:numId w:val="9"/>
        </w:numPr>
        <w:ind w:hanging="357"/>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 xml:space="preserve">.6 do </w:t>
      </w:r>
      <w:proofErr w:type="spellStart"/>
      <w:r w:rsidRPr="008877C7">
        <w:rPr>
          <w:b/>
          <w:iCs/>
        </w:rPr>
        <w:t>SWZ</w:t>
      </w:r>
      <w:proofErr w:type="spellEnd"/>
      <w:r w:rsidR="0022543C">
        <w:rPr>
          <w:b/>
          <w:iCs/>
        </w:rPr>
        <w:t>;</w:t>
      </w:r>
      <w:r w:rsidRPr="008877C7">
        <w:rPr>
          <w:bCs/>
        </w:rPr>
        <w:t xml:space="preserve"> </w:t>
      </w:r>
    </w:p>
    <w:p w14:paraId="021A3EBA" w14:textId="406F1367" w:rsidR="001B12E6" w:rsidRPr="008877C7" w:rsidRDefault="001B12E6" w:rsidP="00EE5487">
      <w:pPr>
        <w:pStyle w:val="Akapitzlist"/>
        <w:numPr>
          <w:ilvl w:val="1"/>
          <w:numId w:val="9"/>
        </w:numPr>
        <w:ind w:hanging="357"/>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w:t>
      </w:r>
      <w:r w:rsidR="00EE5487">
        <w:rPr>
          <w:bCs/>
        </w:rPr>
        <w:br/>
      </w:r>
      <w:r w:rsidRPr="008877C7">
        <w:rPr>
          <w:bCs/>
        </w:rPr>
        <w:t xml:space="preserve">do dyspozycji zasobów niezbędnych do realizacji zamówienia, o ile </w:t>
      </w:r>
      <w:r w:rsidR="008616AB">
        <w:rPr>
          <w:bCs/>
        </w:rPr>
        <w:t>Wykonawca</w:t>
      </w:r>
      <w:r w:rsidRPr="008877C7">
        <w:rPr>
          <w:bCs/>
        </w:rPr>
        <w:t xml:space="preserve"> polega na takich zasobach w celu wykazania spełnienia warunków zgodnie </w:t>
      </w:r>
      <w:r w:rsidR="00EE5487">
        <w:rPr>
          <w:bCs/>
        </w:rPr>
        <w:br/>
      </w:r>
      <w:r w:rsidRPr="008877C7">
        <w:rPr>
          <w:bCs/>
        </w:rPr>
        <w:t xml:space="preserve">z </w:t>
      </w:r>
      <w:r w:rsidRPr="008877C7">
        <w:rPr>
          <w:b/>
        </w:rPr>
        <w:t xml:space="preserve">Załącznikiem nr </w:t>
      </w:r>
      <w:r w:rsidR="00054C51" w:rsidRPr="008877C7">
        <w:rPr>
          <w:b/>
        </w:rPr>
        <w:t>4</w:t>
      </w:r>
      <w:r w:rsidRPr="008877C7">
        <w:rPr>
          <w:b/>
        </w:rPr>
        <w:t xml:space="preserve">.7 do </w:t>
      </w:r>
      <w:proofErr w:type="spellStart"/>
      <w:r w:rsidRPr="008877C7">
        <w:rPr>
          <w:b/>
        </w:rPr>
        <w:t>SWZ</w:t>
      </w:r>
      <w:proofErr w:type="spellEnd"/>
      <w:r w:rsidR="0022543C">
        <w:rPr>
          <w:b/>
        </w:rPr>
        <w:t>;</w:t>
      </w:r>
    </w:p>
    <w:p w14:paraId="43E51766" w14:textId="3681B568" w:rsidR="001B12E6" w:rsidRPr="008877C7" w:rsidRDefault="001B12E6" w:rsidP="00EE5487">
      <w:pPr>
        <w:pStyle w:val="Akapitzlist"/>
        <w:numPr>
          <w:ilvl w:val="1"/>
          <w:numId w:val="9"/>
        </w:numPr>
        <w:ind w:hanging="357"/>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w:t>
      </w:r>
      <w:r w:rsidR="00EE5487">
        <w:rPr>
          <w:bCs/>
        </w:rPr>
        <w:br/>
      </w:r>
      <w:r w:rsidRPr="008877C7">
        <w:rPr>
          <w:bCs/>
        </w:rPr>
        <w:t xml:space="preserve">do realizacji podwykonawcom sporządzoną zgodnie z </w:t>
      </w:r>
      <w:r w:rsidRPr="008877C7">
        <w:rPr>
          <w:b/>
        </w:rPr>
        <w:t xml:space="preserve">Załącznikiem nr </w:t>
      </w:r>
      <w:r w:rsidR="00054C51" w:rsidRPr="008877C7">
        <w:rPr>
          <w:b/>
        </w:rPr>
        <w:t>4</w:t>
      </w:r>
      <w:r w:rsidRPr="008877C7">
        <w:rPr>
          <w:b/>
        </w:rPr>
        <w:t xml:space="preserve">.8 do </w:t>
      </w:r>
      <w:proofErr w:type="spellStart"/>
      <w:r w:rsidRPr="008877C7">
        <w:rPr>
          <w:b/>
        </w:rPr>
        <w:t>SWZ</w:t>
      </w:r>
      <w:proofErr w:type="spellEnd"/>
      <w:r w:rsidR="0022543C">
        <w:rPr>
          <w:b/>
        </w:rPr>
        <w:t>;</w:t>
      </w:r>
    </w:p>
    <w:p w14:paraId="46BF75E1" w14:textId="01231C56" w:rsidR="001B12E6" w:rsidRPr="008877C7" w:rsidRDefault="001B12E6" w:rsidP="00EE5487">
      <w:pPr>
        <w:pStyle w:val="Akapitzlist"/>
        <w:numPr>
          <w:ilvl w:val="1"/>
          <w:numId w:val="9"/>
        </w:numPr>
        <w:ind w:hanging="357"/>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z 11.03.2004</w:t>
      </w:r>
      <w:r w:rsidR="0051436F">
        <w:rPr>
          <w:bCs/>
        </w:rPr>
        <w:t xml:space="preserve"> </w:t>
      </w:r>
      <w:proofErr w:type="gramStart"/>
      <w:r w:rsidRPr="008877C7">
        <w:rPr>
          <w:bCs/>
        </w:rPr>
        <w:t>r</w:t>
      </w:r>
      <w:proofErr w:type="gramEnd"/>
      <w:r w:rsidRPr="008877C7">
        <w:rPr>
          <w:bCs/>
        </w:rPr>
        <w:t xml:space="preserve">. o podatku od towarów i </w:t>
      </w:r>
      <w:r w:rsidRPr="005F32F9">
        <w:rPr>
          <w:bCs/>
        </w:rPr>
        <w:t xml:space="preserve">usług. Wzór </w:t>
      </w:r>
      <w:r w:rsidRPr="008877C7">
        <w:rPr>
          <w:bCs/>
        </w:rPr>
        <w:t xml:space="preserve">informacji stanowi </w:t>
      </w:r>
      <w:r w:rsidRPr="008877C7">
        <w:rPr>
          <w:b/>
        </w:rPr>
        <w:t xml:space="preserve">Załącznik </w:t>
      </w:r>
      <w:r w:rsidR="00EE5487">
        <w:rPr>
          <w:b/>
        </w:rPr>
        <w:br/>
      </w:r>
      <w:proofErr w:type="gramStart"/>
      <w:r w:rsidRPr="008877C7">
        <w:rPr>
          <w:b/>
        </w:rPr>
        <w:t xml:space="preserve">nr </w:t>
      </w:r>
      <w:r w:rsidR="00054C51" w:rsidRPr="008877C7">
        <w:rPr>
          <w:b/>
        </w:rPr>
        <w:t>4</w:t>
      </w:r>
      <w:r w:rsidRPr="008877C7">
        <w:rPr>
          <w:b/>
        </w:rPr>
        <w:t>.9  do</w:t>
      </w:r>
      <w:proofErr w:type="gramEnd"/>
      <w:r w:rsidRPr="008877C7">
        <w:rPr>
          <w:b/>
        </w:rPr>
        <w:t xml:space="preserve"> </w:t>
      </w:r>
      <w:proofErr w:type="spellStart"/>
      <w:r w:rsidRPr="008877C7">
        <w:rPr>
          <w:b/>
        </w:rPr>
        <w:t>SWZ</w:t>
      </w:r>
      <w:proofErr w:type="spellEnd"/>
      <w:r w:rsidR="008877C7" w:rsidRPr="008877C7">
        <w:rPr>
          <w:b/>
        </w:rPr>
        <w:t>.</w:t>
      </w:r>
    </w:p>
    <w:p w14:paraId="3A1A10B4" w14:textId="55CA095F" w:rsidR="001B12E6" w:rsidRPr="00FE6881" w:rsidRDefault="001B12E6" w:rsidP="00EE5487">
      <w:pPr>
        <w:pStyle w:val="Akapitzlist"/>
        <w:numPr>
          <w:ilvl w:val="0"/>
          <w:numId w:val="9"/>
        </w:numPr>
        <w:ind w:hanging="357"/>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EE5487">
      <w:pPr>
        <w:pStyle w:val="Akapitzlist"/>
        <w:numPr>
          <w:ilvl w:val="1"/>
          <w:numId w:val="9"/>
        </w:numPr>
        <w:ind w:hanging="357"/>
        <w:contextualSpacing w:val="0"/>
        <w:jc w:val="both"/>
        <w:rPr>
          <w:bCs/>
        </w:rPr>
      </w:pPr>
      <w:r w:rsidRPr="00057162">
        <w:rPr>
          <w:bCs/>
        </w:rPr>
        <w:t xml:space="preserve">Jeżeli dokument został wystawiony przez podmiot upoważniony (np. organ administracyjny lub </w:t>
      </w:r>
      <w:proofErr w:type="gramStart"/>
      <w:r w:rsidRPr="00057162">
        <w:rPr>
          <w:bCs/>
        </w:rPr>
        <w:t>sądowy) jako</w:t>
      </w:r>
      <w:proofErr w:type="gramEnd"/>
      <w:r w:rsidRPr="00057162">
        <w:rPr>
          <w:bCs/>
        </w:rPr>
        <w:t xml:space="preserve"> dokument elektroniczny – </w:t>
      </w:r>
      <w:r w:rsidR="008616AB">
        <w:rPr>
          <w:bCs/>
        </w:rPr>
        <w:t>Wykonawca</w:t>
      </w:r>
      <w:r w:rsidRPr="00057162">
        <w:rPr>
          <w:bCs/>
        </w:rPr>
        <w:t xml:space="preserve"> przekazuje ten dokument,</w:t>
      </w:r>
    </w:p>
    <w:p w14:paraId="2F900FD0" w14:textId="50E836F3" w:rsidR="001B12E6" w:rsidRPr="00057162" w:rsidRDefault="001B12E6" w:rsidP="00EE5487">
      <w:pPr>
        <w:pStyle w:val="Akapitzlist"/>
        <w:numPr>
          <w:ilvl w:val="1"/>
          <w:numId w:val="9"/>
        </w:numPr>
        <w:ind w:hanging="357"/>
        <w:contextualSpacing w:val="0"/>
        <w:jc w:val="both"/>
        <w:rPr>
          <w:bCs/>
        </w:rPr>
      </w:pPr>
      <w:r w:rsidRPr="00057162">
        <w:rPr>
          <w:bCs/>
        </w:rPr>
        <w:t xml:space="preserve">Jeżeli dokument został wystawiony przez podmiot upoważniony (np. organ administracyjny lub </w:t>
      </w:r>
      <w:proofErr w:type="gramStart"/>
      <w:r w:rsidRPr="00057162">
        <w:rPr>
          <w:bCs/>
        </w:rPr>
        <w:t>s</w:t>
      </w:r>
      <w:r w:rsidR="00EE5487">
        <w:rPr>
          <w:bCs/>
        </w:rPr>
        <w:t>ądowy) jako</w:t>
      </w:r>
      <w:proofErr w:type="gramEnd"/>
      <w:r w:rsidR="00EE5487">
        <w:rPr>
          <w:bCs/>
        </w:rPr>
        <w:t xml:space="preserve"> dokument papierowy </w:t>
      </w:r>
      <w:r w:rsidRPr="00057162">
        <w:rPr>
          <w:bCs/>
        </w:rPr>
        <w:t xml:space="preserve">–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EE5487">
      <w:pPr>
        <w:pStyle w:val="Akapitzlist"/>
        <w:numPr>
          <w:ilvl w:val="1"/>
          <w:numId w:val="9"/>
        </w:numPr>
        <w:ind w:hanging="357"/>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255A5165" w:rsidR="001B12E6" w:rsidRDefault="001B12E6" w:rsidP="00EE5487">
      <w:pPr>
        <w:pStyle w:val="Akapitzlist"/>
        <w:numPr>
          <w:ilvl w:val="1"/>
          <w:numId w:val="9"/>
        </w:numPr>
        <w:ind w:hanging="357"/>
        <w:contextualSpacing w:val="0"/>
        <w:jc w:val="both"/>
        <w:rPr>
          <w:bCs/>
        </w:rPr>
      </w:pPr>
      <w:r w:rsidRPr="00057162">
        <w:rPr>
          <w:bCs/>
        </w:rPr>
        <w:t>Jeżeli dokument został wystawiony przez inny podmiot (np.</w:t>
      </w:r>
      <w:r w:rsidRPr="00057162">
        <w:t xml:space="preserve"> </w:t>
      </w:r>
      <w:r w:rsidRPr="00057162">
        <w:rPr>
          <w:bCs/>
        </w:rPr>
        <w:t>podmiot ud</w:t>
      </w:r>
      <w:r w:rsidR="00EE5487">
        <w:rPr>
          <w:bCs/>
        </w:rPr>
        <w:t xml:space="preserve">ostępniający zasoby, </w:t>
      </w:r>
      <w:proofErr w:type="gramStart"/>
      <w:r w:rsidR="00EE5487">
        <w:rPr>
          <w:bCs/>
        </w:rPr>
        <w:t xml:space="preserve">mocodawca) </w:t>
      </w:r>
      <w:r w:rsidRPr="00057162">
        <w:rPr>
          <w:bCs/>
        </w:rPr>
        <w:t>jako</w:t>
      </w:r>
      <w:proofErr w:type="gramEnd"/>
      <w:r w:rsidRPr="00057162">
        <w:rPr>
          <w:bCs/>
        </w:rPr>
        <w:t xml:space="preserve">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EE5487">
      <w:pPr>
        <w:pStyle w:val="Akapitzlist"/>
        <w:numPr>
          <w:ilvl w:val="0"/>
          <w:numId w:val="9"/>
        </w:numPr>
        <w:ind w:hanging="357"/>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00C7">
      <w:pPr>
        <w:pStyle w:val="Akapitzlist"/>
        <w:numPr>
          <w:ilvl w:val="0"/>
          <w:numId w:val="9"/>
        </w:numPr>
        <w:spacing w:after="240"/>
        <w:ind w:hanging="357"/>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9560767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EE5487">
      <w:pPr>
        <w:pStyle w:val="Akapitzlist"/>
        <w:numPr>
          <w:ilvl w:val="0"/>
          <w:numId w:val="5"/>
        </w:numPr>
        <w:ind w:left="357" w:hanging="357"/>
        <w:contextualSpacing w:val="0"/>
        <w:jc w:val="both"/>
        <w:rPr>
          <w:bCs/>
        </w:rPr>
      </w:pPr>
      <w:r>
        <w:rPr>
          <w:bCs/>
        </w:rPr>
        <w:t>Zamawiający</w:t>
      </w:r>
      <w:r w:rsidR="000C22F4" w:rsidRPr="00057162">
        <w:rPr>
          <w:bCs/>
        </w:rPr>
        <w:t xml:space="preserve"> </w:t>
      </w:r>
      <w:r w:rsidR="000C22F4" w:rsidRPr="003C791E">
        <w:rPr>
          <w:b/>
          <w:bCs/>
          <w:i/>
        </w:rPr>
        <w:t>dopuszcza</w:t>
      </w:r>
      <w:r w:rsidR="000C22F4" w:rsidRPr="00057162">
        <w:rPr>
          <w:bCs/>
        </w:rPr>
        <w:t xml:space="preserve">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6582117" w14:textId="4F9EADDE" w:rsidR="002F2F73" w:rsidRPr="00EE5487" w:rsidRDefault="006B0420" w:rsidP="008600C7">
      <w:pPr>
        <w:pStyle w:val="Akapitzlist"/>
        <w:numPr>
          <w:ilvl w:val="0"/>
          <w:numId w:val="5"/>
        </w:numPr>
        <w:spacing w:after="240"/>
        <w:ind w:left="357" w:hanging="357"/>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w:t>
      </w:r>
      <w:proofErr w:type="spellStart"/>
      <w:r w:rsidR="00FB0388" w:rsidRPr="008877C7">
        <w:rPr>
          <w:b/>
        </w:rPr>
        <w:t>SWZ</w:t>
      </w:r>
      <w:proofErr w:type="spellEnd"/>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9560768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6250AA89" w14:textId="6E7EE17E" w:rsidR="008600C7" w:rsidRPr="008870F9" w:rsidRDefault="008600C7" w:rsidP="008600C7">
      <w:pPr>
        <w:pStyle w:val="Akapitzlist"/>
        <w:numPr>
          <w:ilvl w:val="0"/>
          <w:numId w:val="8"/>
        </w:numPr>
        <w:spacing w:line="312" w:lineRule="auto"/>
        <w:contextualSpacing w:val="0"/>
        <w:jc w:val="both"/>
        <w:rPr>
          <w:strike/>
        </w:rPr>
      </w:pPr>
      <w:r>
        <w:rPr>
          <w:bCs/>
        </w:rPr>
        <w:t>Zamawiający</w:t>
      </w:r>
      <w:r w:rsidRPr="00496C53">
        <w:rPr>
          <w:bCs/>
        </w:rPr>
        <w:t xml:space="preserve"> </w:t>
      </w:r>
      <w:r w:rsidRPr="003C791E">
        <w:rPr>
          <w:b/>
          <w:bCs/>
          <w:i/>
        </w:rPr>
        <w:t>odstępuje</w:t>
      </w:r>
      <w:r>
        <w:rPr>
          <w:bCs/>
        </w:rPr>
        <w:t xml:space="preserve"> od </w:t>
      </w:r>
      <w:r w:rsidRPr="00496C53">
        <w:rPr>
          <w:bCs/>
        </w:rPr>
        <w:t>żąda</w:t>
      </w:r>
      <w:r>
        <w:rPr>
          <w:bCs/>
        </w:rPr>
        <w:t xml:space="preserve">nia </w:t>
      </w:r>
      <w:r w:rsidRPr="00496C53">
        <w:rPr>
          <w:bCs/>
        </w:rPr>
        <w:t>wniesienia wadium</w:t>
      </w:r>
      <w:r>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8"/>
      <w:bookmarkStart w:id="42" w:name="_Toc106096392"/>
      <w:bookmarkStart w:id="43" w:name="_Toc1956076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600C7">
      <w:pPr>
        <w:jc w:val="both"/>
        <w:rPr>
          <w:b/>
          <w:sz w:val="24"/>
          <w:szCs w:val="24"/>
        </w:rPr>
      </w:pPr>
      <w:r w:rsidRPr="00057162">
        <w:rPr>
          <w:b/>
          <w:sz w:val="24"/>
          <w:szCs w:val="24"/>
        </w:rPr>
        <w:t>Wymagania ogólne</w:t>
      </w:r>
    </w:p>
    <w:p w14:paraId="1E771D20" w14:textId="34AE34BC" w:rsidR="00EF20B7" w:rsidRDefault="008616AB" w:rsidP="008600C7">
      <w:pPr>
        <w:pStyle w:val="Akapitzlist"/>
        <w:numPr>
          <w:ilvl w:val="6"/>
          <w:numId w:val="9"/>
        </w:numPr>
        <w:ind w:left="284" w:hanging="284"/>
        <w:contextualSpacing w:val="0"/>
        <w:jc w:val="both"/>
        <w:rPr>
          <w:bCs/>
        </w:rPr>
      </w:pPr>
      <w:r>
        <w:rPr>
          <w:bCs/>
        </w:rPr>
        <w:t>Wykonawca</w:t>
      </w:r>
      <w:r w:rsidR="00EF20B7" w:rsidRPr="00057162">
        <w:rPr>
          <w:bCs/>
        </w:rPr>
        <w:t xml:space="preserve"> może złożyć jedną ofertę. </w:t>
      </w:r>
    </w:p>
    <w:p w14:paraId="5AA509E6" w14:textId="08F7CF19" w:rsidR="00EF20B7" w:rsidRDefault="00EF20B7" w:rsidP="008600C7">
      <w:pPr>
        <w:pStyle w:val="Akapitzlist"/>
        <w:numPr>
          <w:ilvl w:val="6"/>
          <w:numId w:val="9"/>
        </w:numPr>
        <w:ind w:left="284" w:hanging="284"/>
        <w:contextualSpacing w:val="0"/>
        <w:jc w:val="both"/>
        <w:rPr>
          <w:bCs/>
        </w:rPr>
      </w:pPr>
      <w:r w:rsidRPr="00457356">
        <w:rPr>
          <w:bCs/>
        </w:rPr>
        <w:t xml:space="preserve">Ofertę należy sporządzić w języku polskim. Wymagane zgodnie z </w:t>
      </w:r>
      <w:proofErr w:type="spellStart"/>
      <w:r w:rsidRPr="00457356">
        <w:rPr>
          <w:bCs/>
        </w:rPr>
        <w:t>SWZ</w:t>
      </w:r>
      <w:proofErr w:type="spellEnd"/>
      <w:r w:rsidRPr="00457356">
        <w:rPr>
          <w:bCs/>
        </w:rPr>
        <w:t xml:space="preserve"> dokumenty </w:t>
      </w:r>
      <w:r w:rsidR="008616AB">
        <w:rPr>
          <w:bCs/>
        </w:rPr>
        <w:br/>
      </w:r>
      <w:r w:rsidRPr="00457356">
        <w:rPr>
          <w:bCs/>
        </w:rPr>
        <w:t xml:space="preserve">oraz oświadczenia sporządzone w języku obcym powinny być złożone wraz </w:t>
      </w:r>
      <w:r w:rsidR="008600C7">
        <w:rPr>
          <w:bCs/>
        </w:rPr>
        <w:br/>
      </w:r>
      <w:r w:rsidRPr="00457356">
        <w:rPr>
          <w:bCs/>
        </w:rPr>
        <w:t xml:space="preserve">z tłumaczeniem na język polski. W razie wątpliwości uznaje się, że wersja polskojęzyczna jest wersją wiążącą. </w:t>
      </w:r>
    </w:p>
    <w:p w14:paraId="08799C04" w14:textId="25D0B598" w:rsidR="00EF20B7" w:rsidRDefault="00EF20B7" w:rsidP="008600C7">
      <w:pPr>
        <w:pStyle w:val="Akapitzlist"/>
        <w:numPr>
          <w:ilvl w:val="6"/>
          <w:numId w:val="9"/>
        </w:numPr>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w:t>
      </w:r>
      <w:r w:rsidR="008600C7">
        <w:rPr>
          <w:bCs/>
        </w:rPr>
        <w:br/>
      </w:r>
      <w:r w:rsidRPr="00457356">
        <w:rPr>
          <w:bCs/>
        </w:rPr>
        <w:t>i opatruje kwalifikowanym podpisem elektronicznym.</w:t>
      </w:r>
    </w:p>
    <w:p w14:paraId="3C6308AA" w14:textId="30B8B6C0" w:rsidR="00EF20B7" w:rsidRDefault="00EF20B7" w:rsidP="008600C7">
      <w:pPr>
        <w:pStyle w:val="Akapitzlist"/>
        <w:numPr>
          <w:ilvl w:val="6"/>
          <w:numId w:val="9"/>
        </w:numPr>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8600C7">
      <w:pPr>
        <w:pStyle w:val="Akapitzlist"/>
        <w:numPr>
          <w:ilvl w:val="6"/>
          <w:numId w:val="9"/>
        </w:numPr>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8600C7">
      <w:pPr>
        <w:rPr>
          <w:bCs/>
          <w:sz w:val="2"/>
          <w:szCs w:val="2"/>
        </w:rPr>
      </w:pPr>
    </w:p>
    <w:p w14:paraId="7F78CCD4" w14:textId="77777777" w:rsidR="00EF20B7" w:rsidRPr="008616AB" w:rsidRDefault="00EF20B7" w:rsidP="008600C7">
      <w:pPr>
        <w:jc w:val="both"/>
        <w:rPr>
          <w:bCs/>
          <w:sz w:val="2"/>
          <w:szCs w:val="2"/>
        </w:rPr>
      </w:pPr>
    </w:p>
    <w:p w14:paraId="13E09233" w14:textId="16D1821C" w:rsidR="00C85F61" w:rsidRPr="00057162" w:rsidRDefault="00C85F61" w:rsidP="008600C7">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600C7">
      <w:pPr>
        <w:pStyle w:val="Akapitzlist"/>
        <w:numPr>
          <w:ilvl w:val="0"/>
          <w:numId w:val="9"/>
        </w:numPr>
        <w:contextualSpacing w:val="0"/>
        <w:jc w:val="both"/>
        <w:rPr>
          <w:bCs/>
        </w:rPr>
      </w:pPr>
      <w:r w:rsidRPr="00057162">
        <w:rPr>
          <w:bCs/>
        </w:rPr>
        <w:t>Oferta składa się z:</w:t>
      </w:r>
    </w:p>
    <w:p w14:paraId="4A22231B" w14:textId="2633A1CB" w:rsidR="00C85F61" w:rsidRPr="00DF163F" w:rsidRDefault="00C85F61" w:rsidP="008600C7">
      <w:pPr>
        <w:pStyle w:val="Akapitzlist"/>
        <w:numPr>
          <w:ilvl w:val="1"/>
          <w:numId w:val="9"/>
        </w:numPr>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proofErr w:type="spellStart"/>
      <w:r w:rsidRPr="002E4F64">
        <w:rPr>
          <w:b/>
        </w:rPr>
        <w:t>SWZ</w:t>
      </w:r>
      <w:proofErr w:type="spellEnd"/>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 xml:space="preserve">fertowy dostępny jest na platformie </w:t>
      </w:r>
      <w:proofErr w:type="spellStart"/>
      <w:r w:rsidRPr="00DF163F">
        <w:rPr>
          <w:bCs/>
        </w:rPr>
        <w:t>EFO</w:t>
      </w:r>
      <w:proofErr w:type="spellEnd"/>
      <w:r w:rsidR="00412333">
        <w:rPr>
          <w:bCs/>
        </w:rPr>
        <w:t>;</w:t>
      </w:r>
    </w:p>
    <w:p w14:paraId="1AA9A318" w14:textId="02728248" w:rsidR="00C85F61" w:rsidRPr="00057162" w:rsidRDefault="00C85F61" w:rsidP="008600C7">
      <w:pPr>
        <w:pStyle w:val="Akapitzlist"/>
        <w:numPr>
          <w:ilvl w:val="1"/>
          <w:numId w:val="9"/>
        </w:numPr>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w:t>
      </w:r>
      <w:proofErr w:type="spellStart"/>
      <w:r w:rsidRPr="00057162">
        <w:rPr>
          <w:bCs/>
        </w:rPr>
        <w:t>CEIDG</w:t>
      </w:r>
      <w:proofErr w:type="spellEnd"/>
      <w:r w:rsidRPr="00057162">
        <w:rPr>
          <w:bCs/>
        </w:rPr>
        <w:t xml:space="preserve">,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8600C7">
      <w:pPr>
        <w:pStyle w:val="Akapitzlist"/>
        <w:numPr>
          <w:ilvl w:val="1"/>
          <w:numId w:val="9"/>
        </w:numPr>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175B8CCF" w:rsidR="003D3B75" w:rsidRPr="003D3B75" w:rsidRDefault="00C85F61" w:rsidP="008600C7">
      <w:pPr>
        <w:pStyle w:val="Akapitzlist"/>
        <w:numPr>
          <w:ilvl w:val="1"/>
          <w:numId w:val="9"/>
        </w:numPr>
        <w:contextualSpacing w:val="0"/>
        <w:jc w:val="both"/>
        <w:rPr>
          <w:bCs/>
          <w:i/>
          <w:iCs/>
          <w:color w:val="FF0000"/>
        </w:rPr>
      </w:pPr>
      <w:r w:rsidRPr="00057162">
        <w:rPr>
          <w:bCs/>
        </w:rPr>
        <w:t>Pełnomocnictwa do podpisania ofert</w:t>
      </w:r>
      <w:bookmarkStart w:id="44" w:name="_Hlk148444017"/>
      <w:r w:rsidR="002E4070">
        <w:rPr>
          <w:bCs/>
        </w:rPr>
        <w:t xml:space="preserve">y (w przypadku posługiwania </w:t>
      </w:r>
      <w:r w:rsidR="004B2734">
        <w:rPr>
          <w:bCs/>
        </w:rPr>
        <w:br/>
      </w:r>
      <w:r w:rsidR="002E4070">
        <w:rPr>
          <w:bCs/>
        </w:rPr>
        <w:t xml:space="preserve">się </w:t>
      </w:r>
      <w:r w:rsidR="00F13948">
        <w:rPr>
          <w:bCs/>
        </w:rPr>
        <w:t>pełnomocnikiem);</w:t>
      </w:r>
    </w:p>
    <w:bookmarkEnd w:id="44"/>
    <w:p w14:paraId="5E53EC5B" w14:textId="75D4C732" w:rsidR="00C85F61" w:rsidRPr="00A32244" w:rsidRDefault="00C85F61" w:rsidP="008600C7">
      <w:pPr>
        <w:pStyle w:val="Akapitzlist"/>
        <w:numPr>
          <w:ilvl w:val="0"/>
          <w:numId w:val="9"/>
        </w:numPr>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8600C7">
      <w:pPr>
        <w:pStyle w:val="Akapitzlist"/>
        <w:numPr>
          <w:ilvl w:val="1"/>
          <w:numId w:val="9"/>
        </w:numPr>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8600C7">
      <w:pPr>
        <w:pStyle w:val="Akapitzlist"/>
        <w:numPr>
          <w:ilvl w:val="1"/>
          <w:numId w:val="9"/>
        </w:numPr>
        <w:contextualSpacing w:val="0"/>
        <w:jc w:val="both"/>
        <w:rPr>
          <w:bCs/>
        </w:rPr>
      </w:pPr>
      <w:r w:rsidRPr="00057162">
        <w:rPr>
          <w:bCs/>
        </w:rPr>
        <w:t>Jeżeli dokument został wystawiony przez inny podmiot (np.</w:t>
      </w:r>
      <w:r w:rsidRPr="00057162">
        <w:t xml:space="preserve"> </w:t>
      </w:r>
      <w:proofErr w:type="gramStart"/>
      <w:r w:rsidRPr="00057162">
        <w:rPr>
          <w:bCs/>
        </w:rPr>
        <w:t>mocodawca) jako</w:t>
      </w:r>
      <w:proofErr w:type="gramEnd"/>
      <w:r w:rsidRPr="00057162">
        <w:rPr>
          <w:bCs/>
        </w:rPr>
        <w:t xml:space="preserve">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8600C7">
      <w:pPr>
        <w:pStyle w:val="Akapitzlist"/>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600C7">
      <w:pPr>
        <w:pStyle w:val="Akapitzlist"/>
        <w:numPr>
          <w:ilvl w:val="0"/>
          <w:numId w:val="9"/>
        </w:numPr>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600C7">
      <w:pPr>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8600C7">
      <w:pPr>
        <w:pStyle w:val="Akapitzlist"/>
        <w:numPr>
          <w:ilvl w:val="0"/>
          <w:numId w:val="9"/>
        </w:numPr>
        <w:contextualSpacing w:val="0"/>
        <w:jc w:val="both"/>
        <w:rPr>
          <w:bCs/>
        </w:rPr>
      </w:pPr>
      <w:bookmarkStart w:id="45"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w:t>
      </w:r>
      <w:proofErr w:type="gramStart"/>
      <w:r w:rsidRPr="00895B8E">
        <w:rPr>
          <w:bCs/>
        </w:rPr>
        <w:t xml:space="preserve">dowodowych) . </w:t>
      </w:r>
      <w:proofErr w:type="gramEnd"/>
    </w:p>
    <w:p w14:paraId="356627AA" w14:textId="77777777" w:rsidR="00273EAA" w:rsidRPr="00895B8E" w:rsidRDefault="00273EAA" w:rsidP="008600C7">
      <w:pPr>
        <w:pStyle w:val="Akapitzlist"/>
        <w:numPr>
          <w:ilvl w:val="0"/>
          <w:numId w:val="9"/>
        </w:numPr>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w:t>
      </w:r>
      <w:proofErr w:type="spellStart"/>
      <w:r w:rsidRPr="00895B8E">
        <w:rPr>
          <w:bCs/>
        </w:rPr>
        <w:t>JRE</w:t>
      </w:r>
      <w:proofErr w:type="spellEnd"/>
      <w:r w:rsidRPr="00895B8E">
        <w:rPr>
          <w:bCs/>
        </w:rPr>
        <w:t>) – zgodnie z zaleceniami ze strony dostawcy Java, minimalna rozdzielczość ekranu wymagana do poprawnego wyświetlania 1366x768.</w:t>
      </w:r>
    </w:p>
    <w:p w14:paraId="11B5CB72" w14:textId="7F403AC8" w:rsidR="00273EAA" w:rsidRPr="00895B8E" w:rsidRDefault="00273EAA" w:rsidP="008600C7">
      <w:pPr>
        <w:pStyle w:val="Akapitzlist"/>
        <w:numPr>
          <w:ilvl w:val="0"/>
          <w:numId w:val="9"/>
        </w:numPr>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6" w:name="_Hlk106866889"/>
      <w:r w:rsidR="008600C7">
        <w:rPr>
          <w:bCs/>
        </w:rPr>
        <w:br/>
      </w:r>
      <w:r w:rsidRPr="00895B8E">
        <w:rPr>
          <w:bCs/>
        </w:rPr>
        <w:t>w kontekście jej kompletności i zgodności</w:t>
      </w:r>
      <w:bookmarkEnd w:id="46"/>
      <w:r w:rsidRPr="00895B8E">
        <w:rPr>
          <w:bCs/>
        </w:rPr>
        <w:t xml:space="preserve">. Na platformie </w:t>
      </w:r>
      <w:proofErr w:type="spellStart"/>
      <w:r w:rsidRPr="00895B8E">
        <w:rPr>
          <w:bCs/>
        </w:rPr>
        <w:t>EFO</w:t>
      </w:r>
      <w:proofErr w:type="spellEnd"/>
      <w:r w:rsidRPr="00895B8E">
        <w:rPr>
          <w:bCs/>
        </w:rPr>
        <w:t xml:space="preserve">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8600C7">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8600C7">
        <w:rPr>
          <w:bCs/>
          <w:i/>
          <w:iCs/>
        </w:rPr>
        <w:br/>
      </w:r>
      <w:r w:rsidRPr="00895B8E">
        <w:rPr>
          <w:bCs/>
          <w:i/>
          <w:iCs/>
        </w:rPr>
        <w:t>i skopiował ją do nowej wersji formularza w celu zachowania spójności i zgodności wysłanej oferty z treścią specyfikacji.</w:t>
      </w:r>
    </w:p>
    <w:p w14:paraId="166AA766" w14:textId="495D0C83" w:rsidR="00273EAA" w:rsidRPr="00895B8E" w:rsidRDefault="00273EAA" w:rsidP="008600C7">
      <w:pPr>
        <w:pStyle w:val="Akapitzlist"/>
        <w:numPr>
          <w:ilvl w:val="0"/>
          <w:numId w:val="9"/>
        </w:numPr>
        <w:contextualSpacing w:val="0"/>
        <w:jc w:val="both"/>
        <w:rPr>
          <w:bCs/>
        </w:rPr>
      </w:pPr>
      <w:r w:rsidRPr="00895B8E">
        <w:rPr>
          <w:bCs/>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w:t>
      </w:r>
      <w:proofErr w:type="spellStart"/>
      <w:r w:rsidRPr="00895B8E">
        <w:rPr>
          <w:bCs/>
        </w:rPr>
        <w:t>SWZ</w:t>
      </w:r>
      <w:proofErr w:type="spellEnd"/>
      <w:r w:rsidRPr="00895B8E">
        <w:rPr>
          <w:bCs/>
        </w:rPr>
        <w:t>.</w:t>
      </w:r>
    </w:p>
    <w:p w14:paraId="32E819BF" w14:textId="77777777" w:rsidR="00895B8E" w:rsidRDefault="00273EAA" w:rsidP="008600C7">
      <w:pPr>
        <w:pStyle w:val="Akapitzlist"/>
        <w:numPr>
          <w:ilvl w:val="0"/>
          <w:numId w:val="9"/>
        </w:numPr>
        <w:contextualSpacing w:val="0"/>
        <w:jc w:val="both"/>
        <w:rPr>
          <w:bCs/>
        </w:rPr>
      </w:pPr>
      <w:r w:rsidRPr="00895B8E">
        <w:rPr>
          <w:bCs/>
        </w:rPr>
        <w:t xml:space="preserve">Ofertę należy złożyć przy użyciu narzędzi dostępnych na Platformie </w:t>
      </w:r>
      <w:proofErr w:type="spellStart"/>
      <w:r w:rsidRPr="00895B8E">
        <w:rPr>
          <w:bCs/>
        </w:rPr>
        <w:t>EFO</w:t>
      </w:r>
      <w:proofErr w:type="spellEnd"/>
      <w:r w:rsidRPr="00895B8E">
        <w:rPr>
          <w:bCs/>
        </w:rPr>
        <w:t>.</w:t>
      </w:r>
    </w:p>
    <w:p w14:paraId="1BE00A3F" w14:textId="49A75156" w:rsidR="001757A8" w:rsidRPr="00895B8E" w:rsidRDefault="00273EAA" w:rsidP="008600C7">
      <w:pPr>
        <w:pStyle w:val="Akapitzlist"/>
        <w:numPr>
          <w:ilvl w:val="0"/>
          <w:numId w:val="9"/>
        </w:numPr>
        <w:contextualSpacing w:val="0"/>
        <w:jc w:val="both"/>
        <w:rPr>
          <w:bCs/>
        </w:rPr>
      </w:pPr>
      <w:r w:rsidRPr="00895B8E">
        <w:rPr>
          <w:bCs/>
        </w:rPr>
        <w:t xml:space="preserve">Zmiana lub wycofanie oferty jest możliwa przed terminem składania ofert, przy czym zmiana oferty może być dokonana </w:t>
      </w:r>
      <w:proofErr w:type="gramStart"/>
      <w:r w:rsidRPr="00895B8E">
        <w:rPr>
          <w:bCs/>
        </w:rPr>
        <w:t>jedynie jako</w:t>
      </w:r>
      <w:proofErr w:type="gramEnd"/>
      <w:r w:rsidRPr="00895B8E">
        <w:rPr>
          <w:bCs/>
        </w:rPr>
        <w:t xml:space="preserve"> wycofanie poprzedniej oferty i złożenie nowej (zmienionej).</w:t>
      </w:r>
      <w:bookmarkEnd w:id="45"/>
    </w:p>
    <w:p w14:paraId="18BF519C" w14:textId="77777777" w:rsidR="00D009F4" w:rsidRPr="00435C7C" w:rsidRDefault="00D009F4" w:rsidP="008600C7">
      <w:pPr>
        <w:jc w:val="both"/>
        <w:rPr>
          <w:b/>
          <w:bCs/>
          <w:sz w:val="24"/>
          <w:szCs w:val="24"/>
        </w:rPr>
      </w:pPr>
      <w:r w:rsidRPr="00435C7C">
        <w:rPr>
          <w:b/>
          <w:bCs/>
          <w:sz w:val="24"/>
          <w:szCs w:val="24"/>
        </w:rPr>
        <w:t>Tajemnica przedsiębiorstwa:</w:t>
      </w:r>
    </w:p>
    <w:p w14:paraId="7EAA9E5E" w14:textId="663D9694" w:rsidR="00D009F4" w:rsidRPr="00435C7C" w:rsidRDefault="00D009F4" w:rsidP="008600C7">
      <w:pPr>
        <w:pStyle w:val="Akapitzlist"/>
        <w:numPr>
          <w:ilvl w:val="0"/>
          <w:numId w:val="9"/>
        </w:numPr>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w:t>
      </w:r>
      <w:proofErr w:type="gramStart"/>
      <w:r w:rsidRPr="00435C7C">
        <w:rPr>
          <w:bCs/>
        </w:rPr>
        <w:t>dołączyć jako</w:t>
      </w:r>
      <w:proofErr w:type="gramEnd"/>
      <w:r w:rsidRPr="00435C7C">
        <w:rPr>
          <w:bCs/>
        </w:rPr>
        <w:t xml:space="preserve">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w:t>
      </w:r>
      <w:proofErr w:type="gramStart"/>
      <w:r w:rsidRPr="00435C7C">
        <w:rPr>
          <w:bCs/>
        </w:rPr>
        <w:t>traktowany jako</w:t>
      </w:r>
      <w:proofErr w:type="gramEnd"/>
      <w:r w:rsidRPr="00435C7C">
        <w:rPr>
          <w:bCs/>
        </w:rPr>
        <w:t xml:space="preserve"> </w:t>
      </w:r>
      <w:r w:rsidR="00303421" w:rsidRPr="00435C7C">
        <w:rPr>
          <w:bCs/>
        </w:rPr>
        <w:t>przekazanie dokumentów podlegających ujawnieniu</w:t>
      </w:r>
      <w:r w:rsidRPr="00435C7C">
        <w:rPr>
          <w:bCs/>
        </w:rPr>
        <w:t>.</w:t>
      </w:r>
    </w:p>
    <w:p w14:paraId="30AEF009" w14:textId="5E1C0A68" w:rsidR="00D009F4" w:rsidRPr="004F0E82" w:rsidRDefault="00576A8C" w:rsidP="008600C7">
      <w:pPr>
        <w:pStyle w:val="Akapitzlist"/>
        <w:numPr>
          <w:ilvl w:val="0"/>
          <w:numId w:val="9"/>
        </w:numPr>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 xml:space="preserve">jest równoznaczny </w:t>
      </w:r>
      <w:r w:rsidR="008600C7">
        <w:rPr>
          <w:bCs/>
        </w:rPr>
        <w:br/>
      </w:r>
      <w:r w:rsidR="005F337E" w:rsidRPr="00435C7C">
        <w:rPr>
          <w:bCs/>
        </w:rPr>
        <w:t>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095849"/>
      <w:bookmarkStart w:id="48" w:name="_Toc106096393"/>
      <w:bookmarkStart w:id="49" w:name="_Toc19560768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bookmarkEnd w:id="49"/>
    </w:p>
    <w:p w14:paraId="291C5BC3" w14:textId="2185E311" w:rsidR="000A77EF" w:rsidRPr="00B129D6" w:rsidRDefault="00F13DFD" w:rsidP="008600C7">
      <w:pPr>
        <w:pStyle w:val="Akapitzlist"/>
        <w:numPr>
          <w:ilvl w:val="0"/>
          <w:numId w:val="10"/>
        </w:numPr>
        <w:ind w:left="357" w:hanging="357"/>
        <w:contextualSpacing w:val="0"/>
        <w:jc w:val="both"/>
        <w:rPr>
          <w:bCs/>
        </w:rPr>
      </w:pPr>
      <w:r w:rsidRPr="00B129D6">
        <w:rPr>
          <w:bCs/>
        </w:rPr>
        <w:t xml:space="preserve">Ofertę należy złożyć </w:t>
      </w:r>
      <w:r w:rsidR="00D37BB9" w:rsidRPr="00B129D6">
        <w:rPr>
          <w:bCs/>
        </w:rPr>
        <w:t>do</w:t>
      </w:r>
      <w:r w:rsidR="00510949" w:rsidRPr="00B129D6">
        <w:rPr>
          <w:bCs/>
        </w:rPr>
        <w:t>:</w:t>
      </w:r>
      <w:r w:rsidR="00D37BB9" w:rsidRPr="00B129D6">
        <w:rPr>
          <w:bCs/>
        </w:rPr>
        <w:t xml:space="preserve"> </w:t>
      </w:r>
      <w:r w:rsidRPr="00B129D6">
        <w:rPr>
          <w:bCs/>
        </w:rPr>
        <w:t xml:space="preserve"> </w:t>
      </w:r>
      <w:r w:rsidR="00341E38">
        <w:rPr>
          <w:b/>
          <w:bCs/>
        </w:rPr>
        <w:t>23</w:t>
      </w:r>
      <w:r w:rsidR="00B129D6" w:rsidRPr="00B129D6">
        <w:rPr>
          <w:b/>
          <w:bCs/>
        </w:rPr>
        <w:t xml:space="preserve">.04.2025 </w:t>
      </w:r>
      <w:proofErr w:type="gramStart"/>
      <w:r w:rsidR="00B129D6" w:rsidRPr="00B129D6">
        <w:rPr>
          <w:b/>
          <w:bCs/>
        </w:rPr>
        <w:t>r</w:t>
      </w:r>
      <w:proofErr w:type="gramEnd"/>
      <w:r w:rsidR="00B129D6" w:rsidRPr="00B129D6">
        <w:rPr>
          <w:b/>
          <w:bCs/>
        </w:rPr>
        <w:t>.</w:t>
      </w:r>
      <w:r w:rsidR="00243172" w:rsidRPr="00B129D6">
        <w:rPr>
          <w:b/>
          <w:bCs/>
        </w:rPr>
        <w:t xml:space="preserve">, </w:t>
      </w:r>
      <w:r w:rsidRPr="00B129D6">
        <w:rPr>
          <w:b/>
          <w:bCs/>
        </w:rPr>
        <w:t>godz.</w:t>
      </w:r>
      <w:r w:rsidRPr="00B129D6">
        <w:rPr>
          <w:bCs/>
        </w:rPr>
        <w:t xml:space="preserve"> </w:t>
      </w:r>
      <w:r w:rsidR="00243172" w:rsidRPr="00B129D6">
        <w:rPr>
          <w:b/>
          <w:bCs/>
        </w:rPr>
        <w:t>09:00</w:t>
      </w:r>
    </w:p>
    <w:p w14:paraId="664A39EA" w14:textId="3AE2151A" w:rsidR="005A060C" w:rsidRPr="00B129D6" w:rsidRDefault="00F13DFD" w:rsidP="008600C7">
      <w:pPr>
        <w:pStyle w:val="Akapitzlist"/>
        <w:numPr>
          <w:ilvl w:val="0"/>
          <w:numId w:val="10"/>
        </w:numPr>
        <w:ind w:left="357" w:hanging="357"/>
        <w:contextualSpacing w:val="0"/>
        <w:jc w:val="both"/>
        <w:rPr>
          <w:bCs/>
        </w:rPr>
      </w:pPr>
      <w:r w:rsidRPr="00B129D6">
        <w:rPr>
          <w:bCs/>
        </w:rPr>
        <w:t xml:space="preserve">Otwarcie ofert </w:t>
      </w:r>
      <w:r w:rsidR="00BD1FDA" w:rsidRPr="00B129D6">
        <w:rPr>
          <w:bCs/>
        </w:rPr>
        <w:t xml:space="preserve">nie jest jawne i </w:t>
      </w:r>
      <w:r w:rsidRPr="00B129D6">
        <w:rPr>
          <w:bCs/>
        </w:rPr>
        <w:t xml:space="preserve">nastąpi w dniu </w:t>
      </w:r>
      <w:r w:rsidR="00341E38">
        <w:rPr>
          <w:b/>
          <w:bCs/>
        </w:rPr>
        <w:t>23</w:t>
      </w:r>
      <w:r w:rsidR="00B129D6" w:rsidRPr="00B129D6">
        <w:rPr>
          <w:b/>
          <w:bCs/>
        </w:rPr>
        <w:t>.04.2025</w:t>
      </w:r>
      <w:r w:rsidR="00243172" w:rsidRPr="00B129D6">
        <w:rPr>
          <w:b/>
          <w:bCs/>
        </w:rPr>
        <w:t xml:space="preserve"> </w:t>
      </w:r>
      <w:proofErr w:type="gramStart"/>
      <w:r w:rsidR="00243172" w:rsidRPr="00B129D6">
        <w:rPr>
          <w:b/>
          <w:bCs/>
        </w:rPr>
        <w:t>r</w:t>
      </w:r>
      <w:proofErr w:type="gramEnd"/>
      <w:r w:rsidR="00243172" w:rsidRPr="00B129D6">
        <w:rPr>
          <w:b/>
          <w:bCs/>
        </w:rPr>
        <w:t>., godz.</w:t>
      </w:r>
      <w:r w:rsidR="00243172" w:rsidRPr="00B129D6">
        <w:rPr>
          <w:bCs/>
        </w:rPr>
        <w:t xml:space="preserve"> </w:t>
      </w:r>
      <w:r w:rsidR="00243172" w:rsidRPr="00B129D6">
        <w:rPr>
          <w:b/>
          <w:bCs/>
        </w:rPr>
        <w:t>09:00</w:t>
      </w:r>
    </w:p>
    <w:p w14:paraId="452A0251" w14:textId="75318591" w:rsidR="00F13DFD" w:rsidRPr="00243172" w:rsidRDefault="00FB5DEC" w:rsidP="008600C7">
      <w:pPr>
        <w:pStyle w:val="Akapitzlist"/>
        <w:numPr>
          <w:ilvl w:val="0"/>
          <w:numId w:val="10"/>
        </w:numPr>
        <w:ind w:left="357" w:hanging="357"/>
        <w:contextualSpacing w:val="0"/>
        <w:jc w:val="both"/>
        <w:rPr>
          <w:b/>
        </w:rPr>
      </w:pPr>
      <w:r w:rsidRPr="00243172">
        <w:rPr>
          <w:b/>
        </w:rPr>
        <w:t>Do składania i otwarcia o</w:t>
      </w:r>
      <w:r w:rsidR="00A37A89" w:rsidRPr="00243172">
        <w:rPr>
          <w:b/>
        </w:rPr>
        <w:t xml:space="preserve">fert używany jest </w:t>
      </w:r>
      <w:r w:rsidR="00F13DFD" w:rsidRPr="00243172">
        <w:rPr>
          <w:b/>
        </w:rPr>
        <w:t xml:space="preserve">portal </w:t>
      </w:r>
      <w:proofErr w:type="spellStart"/>
      <w:r w:rsidR="00F13DFD" w:rsidRPr="00243172">
        <w:rPr>
          <w:b/>
        </w:rPr>
        <w:t>EFO</w:t>
      </w:r>
      <w:proofErr w:type="spellEnd"/>
      <w:r w:rsidR="00F13DFD" w:rsidRPr="00243172">
        <w:rPr>
          <w:b/>
        </w:rPr>
        <w:t>.</w:t>
      </w:r>
    </w:p>
    <w:p w14:paraId="565BD0DE" w14:textId="07BB5557" w:rsidR="006E60E3" w:rsidRPr="00243172" w:rsidRDefault="006E60E3" w:rsidP="008600C7">
      <w:pPr>
        <w:pStyle w:val="Akapitzlist"/>
        <w:numPr>
          <w:ilvl w:val="0"/>
          <w:numId w:val="10"/>
        </w:numPr>
        <w:ind w:left="357" w:hanging="357"/>
        <w:contextualSpacing w:val="0"/>
        <w:jc w:val="both"/>
      </w:pPr>
      <w:bookmarkStart w:id="50" w:name="_Hlk66272020"/>
      <w:r w:rsidRPr="00243172">
        <w:t xml:space="preserve">Aukcja elektroniczna rozpocznie się </w:t>
      </w:r>
      <w:r w:rsidR="00B47581" w:rsidRPr="00243172">
        <w:t>w terminie wyznaczonym w zaproszeniu do aukcji, które użytkownik otrzyma niezwłocznie po upływie terminu otwarcia ofert</w:t>
      </w:r>
      <w:r w:rsidR="00657B07" w:rsidRPr="00243172">
        <w:t>.</w:t>
      </w:r>
      <w:r w:rsidR="001208F9" w:rsidRPr="00243172">
        <w:t xml:space="preserve"> Szczegóły dotyczące aukcji elektronicznej określone zostały w Części XVII </w:t>
      </w:r>
      <w:proofErr w:type="spellStart"/>
      <w:r w:rsidR="001208F9" w:rsidRPr="00243172">
        <w:t>SWZ</w:t>
      </w:r>
      <w:proofErr w:type="spellEnd"/>
      <w:r w:rsidR="001208F9" w:rsidRPr="00243172">
        <w:t xml:space="preserve">. </w:t>
      </w:r>
    </w:p>
    <w:p w14:paraId="7F9142EB" w14:textId="477F8C83" w:rsidR="004B64BD" w:rsidRPr="00243172" w:rsidRDefault="004B64BD" w:rsidP="008600C7">
      <w:pPr>
        <w:pStyle w:val="Ustp"/>
        <w:numPr>
          <w:ilvl w:val="0"/>
          <w:numId w:val="10"/>
        </w:numPr>
        <w:spacing w:before="0" w:line="240" w:lineRule="auto"/>
        <w:ind w:left="357" w:hanging="357"/>
        <w:rPr>
          <w:strike/>
        </w:rPr>
      </w:pPr>
      <w:r w:rsidRPr="00243172">
        <w:t xml:space="preserve">Informacja o złożonych ofertach zostanie opublikowana w Profilu Nabywcy niezwłocznie po przeprowadzeniu aukcji japońskiej i zawierać będzie następujące informacje: nazwy (firmy), adresy </w:t>
      </w:r>
      <w:r w:rsidR="008616AB" w:rsidRPr="00243172">
        <w:t>Wykonawców</w:t>
      </w:r>
      <w:r w:rsidRPr="00243172">
        <w:t xml:space="preserve">, informacje dotyczące ceny i informację o akceptacji przez </w:t>
      </w:r>
      <w:r w:rsidR="008616AB" w:rsidRPr="00243172">
        <w:t>Wykonawców</w:t>
      </w:r>
      <w:r w:rsidRPr="00243172">
        <w:t xml:space="preserve"> wszystkich warunków określonych w </w:t>
      </w:r>
      <w:proofErr w:type="spellStart"/>
      <w:r w:rsidRPr="00243172">
        <w:t>SWZ</w:t>
      </w:r>
      <w:proofErr w:type="spellEnd"/>
      <w:r w:rsidRPr="00243172">
        <w:t xml:space="preserve"> a także nazwę </w:t>
      </w:r>
      <w:r w:rsidR="00DB4D9E" w:rsidRPr="00243172">
        <w:t>Wykonawcy</w:t>
      </w:r>
      <w:r w:rsidRPr="00243172">
        <w:t>, który w wyniku aukcji złożył najkorzystniejszą ofertę.</w:t>
      </w:r>
    </w:p>
    <w:p w14:paraId="65F45F6F" w14:textId="73196914" w:rsidR="00243172" w:rsidRPr="00243172" w:rsidRDefault="000A77EF" w:rsidP="008600C7">
      <w:pPr>
        <w:pStyle w:val="Akapitzlist"/>
        <w:numPr>
          <w:ilvl w:val="0"/>
          <w:numId w:val="10"/>
        </w:numPr>
        <w:ind w:left="357" w:hanging="357"/>
        <w:contextualSpacing w:val="0"/>
        <w:jc w:val="both"/>
        <w:rPr>
          <w:b/>
          <w:color w:val="FF0000"/>
        </w:rPr>
      </w:pPr>
      <w:r w:rsidRPr="00243172">
        <w:rPr>
          <w:bCs/>
        </w:rPr>
        <w:t xml:space="preserve">Wykonawca pozostaje związany złożoną ofertą </w:t>
      </w:r>
      <w:r w:rsidRPr="00B129D6">
        <w:rPr>
          <w:bCs/>
        </w:rPr>
        <w:t xml:space="preserve">do dnia </w:t>
      </w:r>
      <w:r w:rsidR="00341E38">
        <w:rPr>
          <w:b/>
          <w:bCs/>
        </w:rPr>
        <w:t>21</w:t>
      </w:r>
      <w:r w:rsidR="00B129D6" w:rsidRPr="00B129D6">
        <w:rPr>
          <w:b/>
          <w:bCs/>
        </w:rPr>
        <w:t xml:space="preserve">.07.2025 </w:t>
      </w:r>
      <w:proofErr w:type="gramStart"/>
      <w:r w:rsidR="00243172" w:rsidRPr="00B129D6">
        <w:rPr>
          <w:b/>
          <w:bCs/>
        </w:rPr>
        <w:t>r</w:t>
      </w:r>
      <w:proofErr w:type="gramEnd"/>
      <w:r w:rsidR="00243172" w:rsidRPr="00B129D6">
        <w:rPr>
          <w:b/>
          <w:bCs/>
        </w:rPr>
        <w:t>.</w:t>
      </w:r>
    </w:p>
    <w:p w14:paraId="2ED089C7" w14:textId="6AFE0E99" w:rsidR="00702596" w:rsidRPr="008600C7" w:rsidRDefault="000A77EF" w:rsidP="00243172">
      <w:pPr>
        <w:pStyle w:val="Akapitzlist"/>
        <w:ind w:left="357"/>
        <w:contextualSpacing w:val="0"/>
        <w:jc w:val="both"/>
        <w:rPr>
          <w:b/>
          <w:color w:val="FF0000"/>
        </w:rPr>
      </w:pPr>
      <w:r w:rsidRPr="00243172">
        <w:rPr>
          <w:bCs/>
        </w:rPr>
        <w:t>Pierwszym dniem terminu jest dzień, w którym upływa termin składania ofert</w:t>
      </w:r>
    </w:p>
    <w:p w14:paraId="2387B1E7" w14:textId="506497F5" w:rsidR="00F13DFD" w:rsidRPr="00057162" w:rsidRDefault="006F41A7" w:rsidP="002E4070">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1" w:name="_Toc106095850"/>
      <w:bookmarkStart w:id="52" w:name="_Toc106096394"/>
      <w:bookmarkStart w:id="53" w:name="_Toc195607683"/>
      <w:bookmarkStart w:id="54" w:name="_Hlk106710689"/>
      <w:bookmarkEnd w:id="5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8600C7">
      <w:pPr>
        <w:pStyle w:val="Akapitzlist"/>
        <w:numPr>
          <w:ilvl w:val="0"/>
          <w:numId w:val="11"/>
        </w:numPr>
        <w:ind w:left="357" w:hanging="357"/>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8600C7">
      <w:pPr>
        <w:pStyle w:val="Akapitzlist"/>
        <w:numPr>
          <w:ilvl w:val="0"/>
          <w:numId w:val="11"/>
        </w:numPr>
        <w:ind w:left="357" w:hanging="357"/>
        <w:contextualSpacing w:val="0"/>
        <w:jc w:val="both"/>
        <w:rPr>
          <w:bCs/>
        </w:rPr>
      </w:pPr>
      <w:r>
        <w:rPr>
          <w:bCs/>
        </w:rPr>
        <w:t>Wykonawca</w:t>
      </w:r>
      <w:r w:rsidRPr="00057162">
        <w:rPr>
          <w:bCs/>
        </w:rPr>
        <w:t xml:space="preserve"> przekazuje korespondencję przy użyciu Platformy </w:t>
      </w:r>
      <w:proofErr w:type="spellStart"/>
      <w:r w:rsidRPr="00057162">
        <w:rPr>
          <w:bCs/>
        </w:rPr>
        <w:t>EFO</w:t>
      </w:r>
      <w:proofErr w:type="spellEnd"/>
      <w:r>
        <w:rPr>
          <w:bCs/>
        </w:rPr>
        <w:t>.</w:t>
      </w:r>
      <w:r w:rsidRPr="00057162">
        <w:rPr>
          <w:bCs/>
        </w:rPr>
        <w:t xml:space="preserve"> </w:t>
      </w:r>
    </w:p>
    <w:p w14:paraId="042EB378" w14:textId="63A78D51" w:rsidR="0008454A" w:rsidRPr="00057162" w:rsidRDefault="006B0420" w:rsidP="008600C7">
      <w:pPr>
        <w:pStyle w:val="Akapitzlist"/>
        <w:numPr>
          <w:ilvl w:val="0"/>
          <w:numId w:val="11"/>
        </w:numPr>
        <w:ind w:left="357" w:hanging="357"/>
        <w:contextualSpacing w:val="0"/>
        <w:jc w:val="both"/>
        <w:rPr>
          <w:bCs/>
        </w:rPr>
      </w:pPr>
      <w:r>
        <w:rPr>
          <w:bCs/>
        </w:rPr>
        <w:t>Zamawiający</w:t>
      </w:r>
      <w:r w:rsidR="0008454A" w:rsidRPr="00057162">
        <w:rPr>
          <w:bCs/>
        </w:rPr>
        <w:t xml:space="preserve"> przekazuje korespondencję przy użyciu Platformy </w:t>
      </w:r>
      <w:proofErr w:type="spellStart"/>
      <w:r w:rsidR="0008454A" w:rsidRPr="00057162">
        <w:rPr>
          <w:bCs/>
        </w:rPr>
        <w:t>EFO</w:t>
      </w:r>
      <w:proofErr w:type="spellEnd"/>
      <w:r w:rsidR="0008454A" w:rsidRPr="00057162">
        <w:rPr>
          <w:bCs/>
        </w:rPr>
        <w:t xml:space="preserve"> lub przez zamieszczanie informacji </w:t>
      </w:r>
      <w:r w:rsidR="00112495">
        <w:rPr>
          <w:bCs/>
        </w:rPr>
        <w:t>w Profilu nabywcy.</w:t>
      </w:r>
    </w:p>
    <w:p w14:paraId="0DE49611" w14:textId="44F52357" w:rsidR="00065C74" w:rsidRPr="00057162" w:rsidRDefault="00065C74" w:rsidP="008600C7">
      <w:pPr>
        <w:pStyle w:val="Akapitzlist"/>
        <w:numPr>
          <w:ilvl w:val="0"/>
          <w:numId w:val="11"/>
        </w:numPr>
        <w:ind w:left="357" w:hanging="357"/>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w:t>
      </w:r>
      <w:proofErr w:type="spellStart"/>
      <w:r w:rsidRPr="00057162">
        <w:rPr>
          <w:bCs/>
        </w:rPr>
        <w:t>EFO</w:t>
      </w:r>
      <w:proofErr w:type="spellEnd"/>
      <w:r w:rsidR="00295E0C" w:rsidRPr="00057162">
        <w:rPr>
          <w:bCs/>
        </w:rPr>
        <w:t xml:space="preserve"> </w:t>
      </w:r>
      <w:r w:rsidR="00324E83">
        <w:rPr>
          <w:bCs/>
        </w:rPr>
        <w:br/>
      </w:r>
      <w:r w:rsidR="00295E0C" w:rsidRPr="00057162">
        <w:rPr>
          <w:bCs/>
        </w:rPr>
        <w:t xml:space="preserve">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w:t>
      </w:r>
      <w:proofErr w:type="gramStart"/>
      <w:r w:rsidR="002E209E" w:rsidRPr="00057162">
        <w:rPr>
          <w:bCs/>
        </w:rPr>
        <w:t>coig</w:t>
      </w:r>
      <w:proofErr w:type="gramEnd"/>
      <w:r w:rsidR="002E209E" w:rsidRPr="00057162">
        <w:rPr>
          <w:bCs/>
        </w:rPr>
        <w:t>.</w:t>
      </w:r>
      <w:proofErr w:type="gramStart"/>
      <w:r w:rsidR="002E209E" w:rsidRPr="00057162">
        <w:rPr>
          <w:bCs/>
        </w:rPr>
        <w:t>biz</w:t>
      </w:r>
      <w:proofErr w:type="gramEnd"/>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8600C7">
      <w:pPr>
        <w:pStyle w:val="Akapitzlist"/>
        <w:numPr>
          <w:ilvl w:val="0"/>
          <w:numId w:val="11"/>
        </w:numPr>
        <w:spacing w:after="240"/>
        <w:ind w:left="357" w:hanging="357"/>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5607684"/>
      <w:bookmarkEnd w:id="5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057162" w:rsidRDefault="008616AB" w:rsidP="008600C7">
      <w:pPr>
        <w:pStyle w:val="Akapitzlist"/>
        <w:numPr>
          <w:ilvl w:val="0"/>
          <w:numId w:val="12"/>
        </w:numPr>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8600C7">
      <w:pPr>
        <w:pStyle w:val="Akapitzlist"/>
        <w:numPr>
          <w:ilvl w:val="0"/>
          <w:numId w:val="12"/>
        </w:numPr>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5996C01F" w:rsidR="00F13DFD" w:rsidRPr="00057162" w:rsidRDefault="00F13DFD" w:rsidP="008600C7">
      <w:pPr>
        <w:pStyle w:val="Akapitzlist"/>
        <w:numPr>
          <w:ilvl w:val="0"/>
          <w:numId w:val="12"/>
        </w:numPr>
        <w:contextualSpacing w:val="0"/>
        <w:jc w:val="both"/>
        <w:rPr>
          <w:bCs/>
        </w:rPr>
      </w:pPr>
      <w:r w:rsidRPr="00057162">
        <w:rPr>
          <w:bCs/>
        </w:rPr>
        <w:t>Cen</w:t>
      </w:r>
      <w:r w:rsidR="00542812" w:rsidRPr="00057162">
        <w:rPr>
          <w:bCs/>
        </w:rPr>
        <w:t>y należy podać</w:t>
      </w:r>
      <w:r w:rsidRPr="00057162">
        <w:rPr>
          <w:bCs/>
        </w:rPr>
        <w:t xml:space="preserve"> w złotych polskich z </w:t>
      </w:r>
      <w:r w:rsidR="00FA696B" w:rsidRPr="00057162">
        <w:rPr>
          <w:bCs/>
        </w:rPr>
        <w:t>dokładnością, co</w:t>
      </w:r>
      <w:r w:rsidRPr="00057162">
        <w:rPr>
          <w:bCs/>
        </w:rPr>
        <w:t xml:space="preserve"> do grosza.</w:t>
      </w:r>
    </w:p>
    <w:p w14:paraId="1AB6F434" w14:textId="251FA439" w:rsidR="00F13DFD" w:rsidRPr="006005EB" w:rsidRDefault="00F13DFD" w:rsidP="008600C7">
      <w:pPr>
        <w:pStyle w:val="Akapitzlist"/>
        <w:numPr>
          <w:ilvl w:val="0"/>
          <w:numId w:val="12"/>
        </w:numPr>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C355843" w:rsidR="00542812" w:rsidRPr="006005EB" w:rsidRDefault="008D67DE" w:rsidP="008600C7">
      <w:pPr>
        <w:pStyle w:val="Akapitzlist"/>
        <w:numPr>
          <w:ilvl w:val="0"/>
          <w:numId w:val="12"/>
        </w:numPr>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E30E14">
        <w:rPr>
          <w:bCs/>
        </w:rPr>
        <w:t xml:space="preserve"> </w:t>
      </w:r>
      <w:proofErr w:type="gramStart"/>
      <w:r w:rsidR="00B369AC" w:rsidRPr="006005EB">
        <w:rPr>
          <w:bCs/>
        </w:rPr>
        <w:t>r</w:t>
      </w:r>
      <w:proofErr w:type="gramEnd"/>
      <w:r w:rsidR="00B369AC" w:rsidRPr="006005EB">
        <w:rPr>
          <w:bCs/>
        </w:rPr>
        <w:t>.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8600C7">
      <w:pPr>
        <w:pStyle w:val="Akapitzlist"/>
        <w:numPr>
          <w:ilvl w:val="1"/>
          <w:numId w:val="12"/>
        </w:numPr>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8600C7">
      <w:pPr>
        <w:pStyle w:val="Akapitzlist"/>
        <w:numPr>
          <w:ilvl w:val="1"/>
          <w:numId w:val="12"/>
        </w:numPr>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8600C7">
      <w:pPr>
        <w:pStyle w:val="Akapitzlist"/>
        <w:numPr>
          <w:ilvl w:val="1"/>
          <w:numId w:val="12"/>
        </w:numPr>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8600C7">
      <w:pPr>
        <w:pStyle w:val="Akapitzlist"/>
        <w:numPr>
          <w:ilvl w:val="1"/>
          <w:numId w:val="12"/>
        </w:numPr>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8600C7">
      <w:pPr>
        <w:spacing w:after="240"/>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w:t>
      </w:r>
      <w:proofErr w:type="spellStart"/>
      <w:r w:rsidR="0078720F" w:rsidRPr="00412333">
        <w:rPr>
          <w:b/>
          <w:sz w:val="24"/>
          <w:szCs w:val="24"/>
        </w:rPr>
        <w:t>SWZ</w:t>
      </w:r>
      <w:proofErr w:type="spellEnd"/>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560768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B31DB53" w14:textId="7DC4A8ED" w:rsidR="006005EB" w:rsidRPr="00895B46" w:rsidRDefault="006B0420" w:rsidP="00307484">
      <w:pPr>
        <w:pStyle w:val="Akapitzlist"/>
        <w:numPr>
          <w:ilvl w:val="0"/>
          <w:numId w:val="13"/>
        </w:numPr>
        <w:tabs>
          <w:tab w:val="left" w:pos="426"/>
        </w:tabs>
        <w:ind w:left="426" w:hanging="426"/>
        <w:contextualSpacing w:val="0"/>
        <w:jc w:val="both"/>
        <w:rPr>
          <w:bCs/>
        </w:rPr>
      </w:pPr>
      <w:r>
        <w:rPr>
          <w:bCs/>
        </w:rPr>
        <w:t>Zamawiający</w:t>
      </w:r>
      <w:r w:rsidR="008E67A3" w:rsidRPr="00057162">
        <w:rPr>
          <w:bCs/>
        </w:rPr>
        <w:t xml:space="preserve"> oceni oferty z zastosowaniem następujących kryteriów oceny ofert:</w:t>
      </w:r>
    </w:p>
    <w:p w14:paraId="3000F3B3" w14:textId="028C2C57" w:rsidR="001B6C57" w:rsidRPr="00324E83" w:rsidRDefault="003C2C0F" w:rsidP="00307484">
      <w:pPr>
        <w:pStyle w:val="Akapitzlist"/>
        <w:numPr>
          <w:ilvl w:val="1"/>
          <w:numId w:val="13"/>
        </w:numPr>
        <w:ind w:hanging="294"/>
        <w:jc w:val="both"/>
        <w:rPr>
          <w:bCs/>
        </w:rPr>
      </w:pPr>
      <w:proofErr w:type="gramStart"/>
      <w:r w:rsidRPr="003C2C0F">
        <w:rPr>
          <w:bCs/>
        </w:rPr>
        <w:t>najniższa</w:t>
      </w:r>
      <w:proofErr w:type="gramEnd"/>
      <w:r w:rsidRPr="003C2C0F">
        <w:rPr>
          <w:bCs/>
        </w:rPr>
        <w:t xml:space="preserve"> cena (C) - waga 100 % </w:t>
      </w:r>
    </w:p>
    <w:p w14:paraId="1CD6292F" w14:textId="64647E0B" w:rsidR="00951AAB" w:rsidRPr="00324E83" w:rsidRDefault="003C2C0F" w:rsidP="00307484">
      <w:pPr>
        <w:pStyle w:val="Akapitzlist"/>
        <w:numPr>
          <w:ilvl w:val="0"/>
          <w:numId w:val="13"/>
        </w:numPr>
        <w:spacing w:before="120" w:after="240"/>
        <w:ind w:left="426" w:hanging="426"/>
        <w:jc w:val="both"/>
        <w:rPr>
          <w:bCs/>
        </w:rPr>
      </w:pPr>
      <w:r w:rsidRPr="00895B46">
        <w:rPr>
          <w:bCs/>
        </w:rPr>
        <w:t>Za najkorzystniejszą ofertę dla kryterium cena - zostanie uznana oferta Wykonawcy, który zaoferuje najniższą cenę realizacji zadania.</w:t>
      </w:r>
      <w:bookmarkStart w:id="61"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95607686"/>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p w14:paraId="16898F65" w14:textId="77777777" w:rsidR="00307484" w:rsidRPr="00C400A8" w:rsidRDefault="00307484" w:rsidP="002248A2">
      <w:pPr>
        <w:numPr>
          <w:ilvl w:val="0"/>
          <w:numId w:val="69"/>
        </w:numPr>
        <w:ind w:left="426" w:hanging="426"/>
        <w:jc w:val="both"/>
        <w:rPr>
          <w:bCs/>
          <w:color w:val="000000"/>
          <w:sz w:val="24"/>
          <w:szCs w:val="24"/>
        </w:rPr>
      </w:pPr>
      <w:bookmarkStart w:id="65" w:name="_Hlk68869954"/>
      <w:bookmarkStart w:id="66" w:name="_Hlk96508933"/>
      <w:r w:rsidRPr="00C400A8">
        <w:rPr>
          <w:bCs/>
          <w:color w:val="000000"/>
          <w:sz w:val="24"/>
          <w:szCs w:val="24"/>
        </w:rPr>
        <w:t xml:space="preserve">Zamawiający zamierza dokonać wyboru najkorzystniejszej oferty z zastosowaniem aukcji elektronicznej. </w:t>
      </w:r>
    </w:p>
    <w:p w14:paraId="364EC306" w14:textId="77777777" w:rsidR="00307484" w:rsidRPr="00C400A8" w:rsidRDefault="00307484" w:rsidP="002248A2">
      <w:pPr>
        <w:numPr>
          <w:ilvl w:val="0"/>
          <w:numId w:val="69"/>
        </w:numPr>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307484">
        <w:rPr>
          <w:bCs/>
          <w:color w:val="000000"/>
          <w:sz w:val="24"/>
          <w:szCs w:val="24"/>
        </w:rPr>
        <w:t xml:space="preserve">holenderskiej – odwróconej, zwanej dalej </w:t>
      </w:r>
      <w:r w:rsidRPr="00201E15">
        <w:rPr>
          <w:bCs/>
          <w:i/>
          <w:color w:val="000000"/>
          <w:sz w:val="24"/>
          <w:szCs w:val="24"/>
        </w:rPr>
        <w:t>aukcją holenderską</w:t>
      </w:r>
      <w:r w:rsidRPr="00C400A8">
        <w:rPr>
          <w:bCs/>
          <w:color w:val="000000"/>
          <w:sz w:val="24"/>
          <w:szCs w:val="24"/>
        </w:rPr>
        <w:t>, która może odbyć się nawet przy uczestnictwie jednego Wykonawcy.</w:t>
      </w:r>
    </w:p>
    <w:p w14:paraId="069C92E7" w14:textId="77777777" w:rsidR="00307484" w:rsidRPr="00C400A8" w:rsidRDefault="00307484" w:rsidP="002248A2">
      <w:pPr>
        <w:numPr>
          <w:ilvl w:val="0"/>
          <w:numId w:val="69"/>
        </w:numPr>
        <w:jc w:val="both"/>
        <w:rPr>
          <w:bCs/>
          <w:color w:val="000000"/>
          <w:sz w:val="24"/>
          <w:szCs w:val="24"/>
        </w:rPr>
      </w:pPr>
      <w:r w:rsidRPr="00C400A8">
        <w:rPr>
          <w:bCs/>
          <w:color w:val="000000"/>
          <w:sz w:val="24"/>
          <w:szCs w:val="24"/>
        </w:rPr>
        <w:t xml:space="preserve">Zamawiający, w toku aukcji elektronicznej, stosować będzie kryterium zgodnie z zapisami </w:t>
      </w:r>
      <w:proofErr w:type="spellStart"/>
      <w:r w:rsidRPr="00C400A8">
        <w:rPr>
          <w:bCs/>
          <w:color w:val="000000"/>
          <w:sz w:val="24"/>
          <w:szCs w:val="24"/>
        </w:rPr>
        <w:t>SWZ</w:t>
      </w:r>
      <w:proofErr w:type="spellEnd"/>
      <w:r w:rsidRPr="00C400A8">
        <w:rPr>
          <w:bCs/>
          <w:color w:val="000000"/>
          <w:sz w:val="24"/>
          <w:szCs w:val="24"/>
        </w:rPr>
        <w:t>.</w:t>
      </w:r>
    </w:p>
    <w:p w14:paraId="3FBC539A" w14:textId="54D596BE" w:rsidR="00307484" w:rsidRPr="00307484" w:rsidRDefault="00307484" w:rsidP="002248A2">
      <w:pPr>
        <w:numPr>
          <w:ilvl w:val="0"/>
          <w:numId w:val="69"/>
        </w:numPr>
        <w:jc w:val="both"/>
        <w:rPr>
          <w:bCs/>
          <w:sz w:val="24"/>
          <w:szCs w:val="24"/>
        </w:rPr>
      </w:pPr>
      <w:r w:rsidRPr="00307484">
        <w:rPr>
          <w:bCs/>
          <w:sz w:val="24"/>
          <w:szCs w:val="24"/>
        </w:rPr>
        <w:t>Adres</w:t>
      </w:r>
      <w:r w:rsidRPr="00307484">
        <w:rPr>
          <w:sz w:val="24"/>
          <w:szCs w:val="24"/>
        </w:rPr>
        <w:t xml:space="preserve"> strony internetowej, na której będzie prowadzona aukcja elektroniczna </w:t>
      </w:r>
      <w:r w:rsidRPr="00307484">
        <w:rPr>
          <w:bCs/>
          <w:sz w:val="24"/>
          <w:szCs w:val="24"/>
        </w:rPr>
        <w:t>będzie podany w zaproszeniu do aukcji.</w:t>
      </w:r>
    </w:p>
    <w:p w14:paraId="36E010D0" w14:textId="63C6C0FC" w:rsidR="00307484" w:rsidRPr="00307484" w:rsidRDefault="00307484" w:rsidP="002248A2">
      <w:pPr>
        <w:numPr>
          <w:ilvl w:val="0"/>
          <w:numId w:val="69"/>
        </w:numPr>
        <w:jc w:val="both"/>
        <w:rPr>
          <w:sz w:val="24"/>
          <w:szCs w:val="24"/>
        </w:rPr>
      </w:pPr>
      <w:r w:rsidRPr="00307484">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w:t>
      </w:r>
      <w:r w:rsidR="00E30E14">
        <w:rPr>
          <w:sz w:val="24"/>
          <w:szCs w:val="24"/>
        </w:rPr>
        <w:t>ego terminu rozpoczęcia aukcji. </w:t>
      </w:r>
      <w:r w:rsidRPr="00307484">
        <w:rPr>
          <w:sz w:val="24"/>
          <w:szCs w:val="24"/>
        </w:rPr>
        <w:t>W przypadku postępowań wielozadaniowych, dopuszcza się możliwość prowadzenia jednocześnie aukcji dla kilku zadań, przy czym aukcje dla części zadań mogą odbywać się w kolejnych dniach.</w:t>
      </w:r>
    </w:p>
    <w:p w14:paraId="4CF1DB8C" w14:textId="77777777" w:rsidR="00307484" w:rsidRPr="00307484" w:rsidRDefault="00307484" w:rsidP="002248A2">
      <w:pPr>
        <w:numPr>
          <w:ilvl w:val="0"/>
          <w:numId w:val="69"/>
        </w:numPr>
        <w:jc w:val="both"/>
        <w:rPr>
          <w:sz w:val="24"/>
          <w:szCs w:val="24"/>
        </w:rPr>
      </w:pPr>
      <w:r w:rsidRPr="00307484">
        <w:rPr>
          <w:sz w:val="24"/>
          <w:szCs w:val="24"/>
        </w:rPr>
        <w:t>Powiadomienia o rozpoczęciu aukcji otrzymują:</w:t>
      </w:r>
    </w:p>
    <w:p w14:paraId="7580577B" w14:textId="77777777" w:rsidR="00307484" w:rsidRPr="00307484" w:rsidRDefault="00307484" w:rsidP="002248A2">
      <w:pPr>
        <w:numPr>
          <w:ilvl w:val="1"/>
          <w:numId w:val="69"/>
        </w:numPr>
        <w:ind w:hanging="152"/>
        <w:contextualSpacing/>
        <w:jc w:val="both"/>
        <w:rPr>
          <w:sz w:val="24"/>
          <w:szCs w:val="24"/>
        </w:rPr>
      </w:pPr>
      <w:r w:rsidRPr="00307484">
        <w:rPr>
          <w:sz w:val="24"/>
          <w:szCs w:val="24"/>
        </w:rPr>
        <w:t xml:space="preserve">w przypadku aukcji angielskiej tylko osoby wpisane w Formularzu Ofertowym w polu „Osoby prowadzące </w:t>
      </w:r>
      <w:proofErr w:type="gramStart"/>
      <w:r w:rsidRPr="00307484">
        <w:rPr>
          <w:sz w:val="24"/>
          <w:szCs w:val="24"/>
        </w:rPr>
        <w:t>postępowanie” jaki</w:t>
      </w:r>
      <w:proofErr w:type="gramEnd"/>
      <w:r w:rsidRPr="00307484">
        <w:rPr>
          <w:sz w:val="24"/>
          <w:szCs w:val="24"/>
        </w:rPr>
        <w:t xml:space="preserve"> i „Osoby upoważnione do składania ofert </w:t>
      </w:r>
      <w:r w:rsidRPr="00307484">
        <w:rPr>
          <w:sz w:val="24"/>
          <w:szCs w:val="24"/>
        </w:rPr>
        <w:br/>
        <w:t>w aukcji”;</w:t>
      </w:r>
    </w:p>
    <w:p w14:paraId="57A910C7" w14:textId="6C85B870" w:rsidR="00307484" w:rsidRPr="00307484" w:rsidRDefault="00307484" w:rsidP="002248A2">
      <w:pPr>
        <w:numPr>
          <w:ilvl w:val="1"/>
          <w:numId w:val="69"/>
        </w:numPr>
        <w:ind w:hanging="152"/>
        <w:contextualSpacing/>
        <w:jc w:val="both"/>
        <w:rPr>
          <w:sz w:val="24"/>
          <w:szCs w:val="24"/>
        </w:rPr>
      </w:pPr>
      <w:proofErr w:type="gramStart"/>
      <w:r w:rsidRPr="00307484">
        <w:rPr>
          <w:sz w:val="24"/>
          <w:szCs w:val="24"/>
        </w:rPr>
        <w:t>w</w:t>
      </w:r>
      <w:proofErr w:type="gramEnd"/>
      <w:r w:rsidRPr="00307484">
        <w:rPr>
          <w:sz w:val="24"/>
          <w:szCs w:val="24"/>
        </w:rPr>
        <w:t xml:space="preserve"> przypadku aukcji japońskiej albo holenderskiej w postępowaniu innym niż </w:t>
      </w:r>
      <w:r>
        <w:rPr>
          <w:sz w:val="24"/>
          <w:szCs w:val="24"/>
        </w:rPr>
        <w:br/>
      </w:r>
      <w:r w:rsidRPr="00307484">
        <w:rPr>
          <w:sz w:val="24"/>
          <w:szCs w:val="24"/>
        </w:rPr>
        <w:t xml:space="preserve">na zawarcie umowy wykonawczej – powiadomienie wraz z tymczasowym loginem </w:t>
      </w:r>
      <w:r>
        <w:rPr>
          <w:sz w:val="24"/>
          <w:szCs w:val="24"/>
        </w:rPr>
        <w:br/>
      </w:r>
      <w:r w:rsidRPr="00307484">
        <w:rPr>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loginem.</w:t>
      </w:r>
    </w:p>
    <w:p w14:paraId="0BF58F51" w14:textId="77777777" w:rsidR="00307484" w:rsidRPr="00307484" w:rsidRDefault="00307484" w:rsidP="002248A2">
      <w:pPr>
        <w:numPr>
          <w:ilvl w:val="0"/>
          <w:numId w:val="69"/>
        </w:numPr>
        <w:jc w:val="both"/>
        <w:rPr>
          <w:sz w:val="24"/>
          <w:szCs w:val="24"/>
        </w:rPr>
      </w:pPr>
      <w:r w:rsidRPr="00307484">
        <w:rPr>
          <w:sz w:val="24"/>
          <w:szCs w:val="24"/>
        </w:rPr>
        <w:t>Nie ma konieczności indywidualnego zakładania konta użytkownika w systemie aukcyjnym przed rozpoczęciem aukcji:</w:t>
      </w:r>
    </w:p>
    <w:p w14:paraId="6687D4EA" w14:textId="3BE19D59" w:rsidR="00307484" w:rsidRPr="00307484" w:rsidRDefault="00307484" w:rsidP="002248A2">
      <w:pPr>
        <w:numPr>
          <w:ilvl w:val="1"/>
          <w:numId w:val="69"/>
        </w:numPr>
        <w:ind w:left="709" w:hanging="283"/>
        <w:contextualSpacing/>
        <w:jc w:val="both"/>
        <w:rPr>
          <w:sz w:val="24"/>
          <w:szCs w:val="24"/>
        </w:rPr>
      </w:pPr>
      <w:proofErr w:type="gramStart"/>
      <w:r w:rsidRPr="00307484">
        <w:rPr>
          <w:sz w:val="24"/>
          <w:szCs w:val="24"/>
        </w:rPr>
        <w:t>w</w:t>
      </w:r>
      <w:proofErr w:type="gramEnd"/>
      <w:r w:rsidRPr="00307484">
        <w:rPr>
          <w:sz w:val="24"/>
          <w:szCs w:val="24"/>
        </w:rPr>
        <w:t xml:space="preserve"> przypadku aukcji angielskiej obowiązuje "uniwersalne" konto zakładane automatycznie dla osób wymienionych na listach „Osoby prowadzące postępowanie” </w:t>
      </w:r>
      <w:r w:rsidR="00201E15">
        <w:rPr>
          <w:sz w:val="24"/>
          <w:szCs w:val="24"/>
        </w:rPr>
        <w:br/>
      </w:r>
      <w:r w:rsidRPr="00307484">
        <w:rPr>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307484">
        <w:rPr>
          <w:sz w:val="24"/>
          <w:szCs w:val="24"/>
        </w:rPr>
        <w:noBreakHyphen/>
        <w:t>mail, to konto uczestnika zostanie utworzone tylko jedno i odpowiednio zostanie tylko raz wysłane jedno powiadomienie o utworzeniu konta użytkownika Portalu LAIN3;</w:t>
      </w:r>
    </w:p>
    <w:p w14:paraId="04000195" w14:textId="02AA1ABC" w:rsidR="00307484" w:rsidRPr="00307484" w:rsidRDefault="00307484" w:rsidP="002248A2">
      <w:pPr>
        <w:numPr>
          <w:ilvl w:val="1"/>
          <w:numId w:val="69"/>
        </w:numPr>
        <w:ind w:left="709" w:hanging="283"/>
        <w:contextualSpacing/>
        <w:jc w:val="both"/>
        <w:rPr>
          <w:sz w:val="24"/>
          <w:szCs w:val="24"/>
        </w:rPr>
      </w:pPr>
      <w:proofErr w:type="gramStart"/>
      <w:r w:rsidRPr="00307484">
        <w:rPr>
          <w:sz w:val="24"/>
          <w:szCs w:val="24"/>
        </w:rPr>
        <w:t>w</w:t>
      </w:r>
      <w:proofErr w:type="gramEnd"/>
      <w:r w:rsidRPr="00307484">
        <w:rPr>
          <w:sz w:val="24"/>
          <w:szCs w:val="24"/>
        </w:rPr>
        <w:t xml:space="preserve"> przypadku aukcji japońskiej i holenderskiej tworzone jest "tymczasowe" konto dedykowane dla aukcji z konkretnego postępowania. Konto jest wysyłane jest tylko </w:t>
      </w:r>
      <w:r>
        <w:rPr>
          <w:sz w:val="24"/>
          <w:szCs w:val="24"/>
        </w:rPr>
        <w:br/>
      </w:r>
      <w:r w:rsidRPr="00307484">
        <w:rPr>
          <w:sz w:val="24"/>
          <w:szCs w:val="24"/>
        </w:rPr>
        <w:t>do osób ujętych na liście „Osoby upoważnione do składania ofert w aukcji”.</w:t>
      </w:r>
    </w:p>
    <w:p w14:paraId="0F496C2D" w14:textId="77777777" w:rsidR="00307484" w:rsidRPr="00307484" w:rsidRDefault="00307484" w:rsidP="002248A2">
      <w:pPr>
        <w:numPr>
          <w:ilvl w:val="1"/>
          <w:numId w:val="69"/>
        </w:numPr>
        <w:ind w:left="709" w:hanging="283"/>
        <w:contextualSpacing/>
        <w:jc w:val="both"/>
        <w:rPr>
          <w:sz w:val="24"/>
          <w:szCs w:val="24"/>
        </w:rPr>
      </w:pPr>
      <w:r w:rsidRPr="00307484">
        <w:rPr>
          <w:sz w:val="24"/>
          <w:szCs w:val="24"/>
        </w:rPr>
        <w:t>Szczegółowe informacje zawarte są w zaproszeniu do aukcji.</w:t>
      </w:r>
    </w:p>
    <w:p w14:paraId="0EC7B2EC" w14:textId="25FE4C27" w:rsidR="00307484" w:rsidRPr="00307484" w:rsidRDefault="00307484" w:rsidP="002248A2">
      <w:pPr>
        <w:numPr>
          <w:ilvl w:val="0"/>
          <w:numId w:val="69"/>
        </w:numPr>
        <w:contextualSpacing/>
        <w:jc w:val="both"/>
        <w:rPr>
          <w:sz w:val="24"/>
          <w:szCs w:val="24"/>
        </w:rPr>
      </w:pPr>
      <w:r w:rsidRPr="00307484">
        <w:rPr>
          <w:sz w:val="24"/>
          <w:szCs w:val="24"/>
        </w:rPr>
        <w:t xml:space="preserve">Jeśli aukcja zostanie unieważniona, to powtórzona aukcja nie odbywa </w:t>
      </w:r>
      <w:r>
        <w:rPr>
          <w:sz w:val="24"/>
          <w:szCs w:val="24"/>
        </w:rPr>
        <w:br/>
      </w:r>
      <w:r w:rsidRPr="00307484">
        <w:rPr>
          <w:sz w:val="24"/>
          <w:szCs w:val="24"/>
        </w:rPr>
        <w:t>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E27C088" w14:textId="77777777" w:rsidR="00307484" w:rsidRPr="00307484" w:rsidRDefault="00307484" w:rsidP="002248A2">
      <w:pPr>
        <w:numPr>
          <w:ilvl w:val="0"/>
          <w:numId w:val="69"/>
        </w:numPr>
        <w:contextualSpacing/>
        <w:jc w:val="both"/>
        <w:rPr>
          <w:sz w:val="24"/>
          <w:szCs w:val="24"/>
        </w:rPr>
      </w:pPr>
      <w:r w:rsidRPr="00307484">
        <w:rPr>
          <w:sz w:val="24"/>
          <w:szCs w:val="24"/>
        </w:rPr>
        <w:t xml:space="preserve">Wykonawca zobowiązany jest zalogować się w systemie: Aukcje elektroniczne </w:t>
      </w:r>
      <w:r w:rsidRPr="00307484">
        <w:rPr>
          <w:sz w:val="24"/>
          <w:szCs w:val="24"/>
        </w:rPr>
        <w:br/>
        <w:t>w momencie otrzymania zaproszenia drogą mailową. Zaproszenie zawiera wytyczne pomagające przejść przez proces aktywacji automatycznie założonego konta użytkownika.</w:t>
      </w:r>
    </w:p>
    <w:p w14:paraId="7611EF1B" w14:textId="77777777" w:rsidR="00307484" w:rsidRPr="00307484" w:rsidRDefault="00307484" w:rsidP="002248A2">
      <w:pPr>
        <w:numPr>
          <w:ilvl w:val="0"/>
          <w:numId w:val="69"/>
        </w:numPr>
        <w:jc w:val="both"/>
        <w:rPr>
          <w:sz w:val="24"/>
          <w:szCs w:val="24"/>
        </w:rPr>
      </w:pPr>
      <w:r w:rsidRPr="00307484">
        <w:rPr>
          <w:sz w:val="24"/>
          <w:szCs w:val="24"/>
        </w:rPr>
        <w:t xml:space="preserve">Zwracamy </w:t>
      </w:r>
      <w:proofErr w:type="gramStart"/>
      <w:r w:rsidRPr="00307484">
        <w:rPr>
          <w:sz w:val="24"/>
          <w:szCs w:val="24"/>
        </w:rPr>
        <w:t>uwagę aby</w:t>
      </w:r>
      <w:proofErr w:type="gramEnd"/>
      <w:r w:rsidRPr="00307484">
        <w:rPr>
          <w:sz w:val="24"/>
          <w:szCs w:val="24"/>
        </w:rPr>
        <w:t xml:space="preserve"> Wykonawca miał dostęp do skrzynki mailowej wskazanej </w:t>
      </w:r>
      <w:r w:rsidRPr="00307484">
        <w:rPr>
          <w:sz w:val="24"/>
          <w:szCs w:val="24"/>
        </w:rPr>
        <w:br/>
        <w:t xml:space="preserve">w Formularzu Ofertowym, szczególnie w wyznaczonym dniu do przeprowadzenia aukcji. </w:t>
      </w:r>
    </w:p>
    <w:p w14:paraId="290EC683" w14:textId="77777777" w:rsidR="00307484" w:rsidRPr="00307484" w:rsidRDefault="00307484" w:rsidP="002248A2">
      <w:pPr>
        <w:numPr>
          <w:ilvl w:val="0"/>
          <w:numId w:val="69"/>
        </w:numPr>
        <w:jc w:val="both"/>
        <w:rPr>
          <w:sz w:val="24"/>
          <w:szCs w:val="24"/>
        </w:rPr>
      </w:pPr>
      <w:r w:rsidRPr="00307484">
        <w:rPr>
          <w:sz w:val="24"/>
          <w:szCs w:val="24"/>
        </w:rPr>
        <w:t>Wymagania sprzętowe:</w:t>
      </w:r>
    </w:p>
    <w:p w14:paraId="36E2520D" w14:textId="77777777" w:rsidR="00307484" w:rsidRPr="00307484" w:rsidRDefault="00307484" w:rsidP="002248A2">
      <w:pPr>
        <w:numPr>
          <w:ilvl w:val="1"/>
          <w:numId w:val="69"/>
        </w:numPr>
        <w:autoSpaceDE w:val="0"/>
        <w:autoSpaceDN w:val="0"/>
        <w:adjustRightInd w:val="0"/>
        <w:spacing w:after="138"/>
        <w:ind w:left="709" w:hanging="283"/>
        <w:contextualSpacing/>
        <w:jc w:val="both"/>
        <w:rPr>
          <w:sz w:val="24"/>
          <w:szCs w:val="24"/>
        </w:rPr>
      </w:pPr>
      <w:proofErr w:type="gramStart"/>
      <w:r w:rsidRPr="00307484">
        <w:rPr>
          <w:sz w:val="24"/>
          <w:szCs w:val="24"/>
        </w:rPr>
        <w:t>korzystanie</w:t>
      </w:r>
      <w:proofErr w:type="gramEnd"/>
      <w:r w:rsidRPr="00307484">
        <w:rPr>
          <w:sz w:val="24"/>
          <w:szCs w:val="24"/>
        </w:rPr>
        <w:t xml:space="preserve"> z szerokopasmowego łącza internetowego, </w:t>
      </w:r>
    </w:p>
    <w:p w14:paraId="23729AFC" w14:textId="170A56A1" w:rsidR="00307484" w:rsidRPr="00307484" w:rsidRDefault="00307484" w:rsidP="002248A2">
      <w:pPr>
        <w:numPr>
          <w:ilvl w:val="1"/>
          <w:numId w:val="69"/>
        </w:numPr>
        <w:autoSpaceDE w:val="0"/>
        <w:autoSpaceDN w:val="0"/>
        <w:adjustRightInd w:val="0"/>
        <w:spacing w:after="138"/>
        <w:ind w:hanging="152"/>
        <w:contextualSpacing/>
        <w:jc w:val="both"/>
        <w:rPr>
          <w:sz w:val="24"/>
          <w:szCs w:val="24"/>
        </w:rPr>
      </w:pPr>
      <w:proofErr w:type="gramStart"/>
      <w:r w:rsidRPr="00307484">
        <w:rPr>
          <w:sz w:val="24"/>
          <w:szCs w:val="24"/>
        </w:rPr>
        <w:t>korzystanie</w:t>
      </w:r>
      <w:proofErr w:type="gramEnd"/>
      <w:r w:rsidRPr="00307484">
        <w:rPr>
          <w:sz w:val="24"/>
          <w:szCs w:val="24"/>
        </w:rPr>
        <w:t xml:space="preserve"> ze stabilnych wersji (bez wsparcia dla wersji beta) przeglądarki Internet Explorer (wersja 10 lub 11), alternatywnie Microsoft Edge lub Mozilla </w:t>
      </w:r>
      <w:proofErr w:type="spellStart"/>
      <w:r w:rsidRPr="00307484">
        <w:rPr>
          <w:sz w:val="24"/>
          <w:szCs w:val="24"/>
        </w:rPr>
        <w:t>Firefox</w:t>
      </w:r>
      <w:proofErr w:type="spellEnd"/>
      <w:r w:rsidRPr="00307484">
        <w:rPr>
          <w:sz w:val="24"/>
          <w:szCs w:val="24"/>
        </w:rPr>
        <w:t xml:space="preserve"> </w:t>
      </w:r>
      <w:r>
        <w:rPr>
          <w:sz w:val="24"/>
          <w:szCs w:val="24"/>
        </w:rPr>
        <w:br/>
      </w:r>
      <w:r w:rsidRPr="00307484">
        <w:rPr>
          <w:sz w:val="24"/>
          <w:szCs w:val="24"/>
        </w:rPr>
        <w:t xml:space="preserve">od wersji 50, </w:t>
      </w:r>
    </w:p>
    <w:p w14:paraId="7EB07C5A" w14:textId="77777777" w:rsidR="00307484" w:rsidRPr="00307484" w:rsidRDefault="00307484" w:rsidP="002248A2">
      <w:pPr>
        <w:numPr>
          <w:ilvl w:val="1"/>
          <w:numId w:val="69"/>
        </w:numPr>
        <w:autoSpaceDE w:val="0"/>
        <w:autoSpaceDN w:val="0"/>
        <w:adjustRightInd w:val="0"/>
        <w:spacing w:after="138"/>
        <w:ind w:hanging="152"/>
        <w:contextualSpacing/>
        <w:jc w:val="both"/>
        <w:rPr>
          <w:sz w:val="24"/>
          <w:szCs w:val="24"/>
        </w:rPr>
      </w:pPr>
      <w:proofErr w:type="gramStart"/>
      <w:r w:rsidRPr="00307484">
        <w:rPr>
          <w:sz w:val="24"/>
          <w:szCs w:val="24"/>
        </w:rPr>
        <w:t>korzystanie</w:t>
      </w:r>
      <w:proofErr w:type="gramEnd"/>
      <w:r w:rsidRPr="00307484">
        <w:rPr>
          <w:sz w:val="24"/>
          <w:szCs w:val="24"/>
        </w:rPr>
        <w:t xml:space="preserve"> z komputera klasy PC z jednym z następujących systemów operacyjnych: Windows 7, Windows 8, Windows 10, Windows 11 (bez wsparcia dla Windows XP, Windows Vista), </w:t>
      </w:r>
    </w:p>
    <w:p w14:paraId="539F7B7C" w14:textId="77777777" w:rsidR="00307484" w:rsidRPr="00307484" w:rsidRDefault="00307484" w:rsidP="002248A2">
      <w:pPr>
        <w:numPr>
          <w:ilvl w:val="1"/>
          <w:numId w:val="69"/>
        </w:numPr>
        <w:autoSpaceDE w:val="0"/>
        <w:autoSpaceDN w:val="0"/>
        <w:adjustRightInd w:val="0"/>
        <w:spacing w:after="138"/>
        <w:ind w:hanging="152"/>
        <w:contextualSpacing/>
        <w:jc w:val="both"/>
        <w:rPr>
          <w:sz w:val="24"/>
          <w:szCs w:val="24"/>
        </w:rPr>
      </w:pPr>
      <w:proofErr w:type="gramStart"/>
      <w:r w:rsidRPr="00307484">
        <w:rPr>
          <w:sz w:val="24"/>
          <w:szCs w:val="24"/>
        </w:rPr>
        <w:t>włączenie</w:t>
      </w:r>
      <w:proofErr w:type="gramEnd"/>
      <w:r w:rsidRPr="00307484">
        <w:rPr>
          <w:sz w:val="24"/>
          <w:szCs w:val="24"/>
        </w:rPr>
        <w:t xml:space="preserve"> obsługi JavaScript w wykorzystywanej przeglądarce internetowej, </w:t>
      </w:r>
    </w:p>
    <w:p w14:paraId="28512861" w14:textId="77777777" w:rsidR="00307484" w:rsidRPr="00307484" w:rsidRDefault="00307484" w:rsidP="002248A2">
      <w:pPr>
        <w:numPr>
          <w:ilvl w:val="1"/>
          <w:numId w:val="69"/>
        </w:numPr>
        <w:autoSpaceDE w:val="0"/>
        <w:autoSpaceDN w:val="0"/>
        <w:adjustRightInd w:val="0"/>
        <w:spacing w:after="138"/>
        <w:ind w:hanging="152"/>
        <w:contextualSpacing/>
        <w:jc w:val="both"/>
        <w:rPr>
          <w:sz w:val="24"/>
          <w:szCs w:val="24"/>
        </w:rPr>
      </w:pPr>
      <w:proofErr w:type="gramStart"/>
      <w:r w:rsidRPr="00307484">
        <w:rPr>
          <w:sz w:val="24"/>
          <w:szCs w:val="24"/>
        </w:rPr>
        <w:t>minimalna</w:t>
      </w:r>
      <w:proofErr w:type="gramEnd"/>
      <w:r w:rsidRPr="00307484">
        <w:rPr>
          <w:sz w:val="24"/>
          <w:szCs w:val="24"/>
        </w:rPr>
        <w:t xml:space="preserve"> rozdzielczość ekranu do poprawnego działania platformy: 1366x768.</w:t>
      </w:r>
    </w:p>
    <w:p w14:paraId="4C86CD08" w14:textId="13FCB0A2" w:rsidR="00307484" w:rsidRPr="00307484" w:rsidRDefault="00307484" w:rsidP="002248A2">
      <w:pPr>
        <w:numPr>
          <w:ilvl w:val="0"/>
          <w:numId w:val="69"/>
        </w:numPr>
        <w:jc w:val="both"/>
        <w:rPr>
          <w:bCs/>
          <w:sz w:val="24"/>
          <w:szCs w:val="24"/>
        </w:rPr>
      </w:pPr>
      <w:r w:rsidRPr="00307484">
        <w:rPr>
          <w:bCs/>
          <w:sz w:val="24"/>
          <w:szCs w:val="24"/>
        </w:rPr>
        <w:t xml:space="preserve">W toku aukcji holenderskiej w oknie licytacji dla wszystkich uczestników aukcji jest wyświetlona cena </w:t>
      </w:r>
      <w:proofErr w:type="gramStart"/>
      <w:r w:rsidRPr="00307484">
        <w:rPr>
          <w:bCs/>
          <w:sz w:val="24"/>
          <w:szCs w:val="24"/>
        </w:rPr>
        <w:t>wywoławcza jako</w:t>
      </w:r>
      <w:proofErr w:type="gramEnd"/>
      <w:r w:rsidRPr="00307484">
        <w:rPr>
          <w:bCs/>
          <w:sz w:val="24"/>
          <w:szCs w:val="24"/>
        </w:rPr>
        <w:t xml:space="preserve">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w:t>
      </w:r>
      <w:proofErr w:type="gramStart"/>
      <w:r w:rsidRPr="00307484">
        <w:rPr>
          <w:bCs/>
          <w:sz w:val="24"/>
          <w:szCs w:val="24"/>
        </w:rPr>
        <w:t>nadal pomimo, że</w:t>
      </w:r>
      <w:proofErr w:type="gramEnd"/>
      <w:r w:rsidRPr="00307484">
        <w:rPr>
          <w:bCs/>
          <w:sz w:val="24"/>
          <w:szCs w:val="24"/>
        </w:rPr>
        <w:t xml:space="preserve"> doszło do pierwszego potwierdzenia - aby ustalić ceny ofert następnych wykonawców. Licytacja zakończy </w:t>
      </w:r>
      <w:r w:rsidR="00074CCB">
        <w:rPr>
          <w:bCs/>
          <w:sz w:val="24"/>
          <w:szCs w:val="24"/>
        </w:rPr>
        <w:br/>
      </w:r>
      <w:r w:rsidRPr="00307484">
        <w:rPr>
          <w:bCs/>
          <w:sz w:val="24"/>
          <w:szCs w:val="24"/>
        </w:rPr>
        <w:t>się w momencie, gdy:</w:t>
      </w:r>
    </w:p>
    <w:p w14:paraId="6A7483CB" w14:textId="36B1A31D" w:rsidR="00307484" w:rsidRPr="00307484" w:rsidRDefault="00307484" w:rsidP="002248A2">
      <w:pPr>
        <w:numPr>
          <w:ilvl w:val="1"/>
          <w:numId w:val="69"/>
        </w:numPr>
        <w:ind w:left="709" w:hanging="283"/>
        <w:jc w:val="both"/>
        <w:rPr>
          <w:bCs/>
          <w:sz w:val="24"/>
          <w:szCs w:val="24"/>
        </w:rPr>
      </w:pPr>
      <w:proofErr w:type="gramStart"/>
      <w:r w:rsidRPr="00307484">
        <w:rPr>
          <w:bCs/>
          <w:sz w:val="24"/>
          <w:szCs w:val="24"/>
        </w:rPr>
        <w:t>wszyscy</w:t>
      </w:r>
      <w:proofErr w:type="gramEnd"/>
      <w:r w:rsidRPr="00307484">
        <w:rPr>
          <w:bCs/>
          <w:sz w:val="24"/>
          <w:szCs w:val="24"/>
        </w:rPr>
        <w:t xml:space="preserve"> Wykonawcy potwierdzą cenę proponowaną przez system aukcyjny </w:t>
      </w:r>
      <w:r>
        <w:rPr>
          <w:bCs/>
          <w:sz w:val="24"/>
          <w:szCs w:val="24"/>
        </w:rPr>
        <w:br/>
      </w:r>
      <w:r w:rsidRPr="00307484">
        <w:rPr>
          <w:bCs/>
          <w:sz w:val="24"/>
          <w:szCs w:val="24"/>
        </w:rPr>
        <w:t xml:space="preserve">(po potwierdzeniu ceny przez ostatniego Wykonawcę), lub </w:t>
      </w:r>
    </w:p>
    <w:p w14:paraId="12F1056D" w14:textId="77777777" w:rsidR="00307484" w:rsidRPr="00307484" w:rsidRDefault="00307484" w:rsidP="002248A2">
      <w:pPr>
        <w:numPr>
          <w:ilvl w:val="1"/>
          <w:numId w:val="69"/>
        </w:numPr>
        <w:ind w:left="709" w:hanging="283"/>
        <w:jc w:val="both"/>
        <w:rPr>
          <w:bCs/>
          <w:sz w:val="24"/>
          <w:szCs w:val="24"/>
        </w:rPr>
      </w:pPr>
      <w:proofErr w:type="gramStart"/>
      <w:r w:rsidRPr="00307484">
        <w:rPr>
          <w:bCs/>
          <w:sz w:val="24"/>
          <w:szCs w:val="24"/>
        </w:rPr>
        <w:t>nie</w:t>
      </w:r>
      <w:proofErr w:type="gramEnd"/>
      <w:r w:rsidRPr="00307484">
        <w:rPr>
          <w:bCs/>
          <w:sz w:val="24"/>
          <w:szCs w:val="24"/>
        </w:rPr>
        <w:t xml:space="preserve"> wszyscy Wykonawcy potwierdzą cenę proponowaną przez system aukcyjny, jeśli proponowana przez system nowa cena będzie równa lub wyższa niż najwyższa cena zaoferowana przez uczestników w złożonej ofercie pierwotnej (przed aukcją), lub</w:t>
      </w:r>
    </w:p>
    <w:p w14:paraId="4369D1AE" w14:textId="77777777" w:rsidR="00307484" w:rsidRPr="00307484" w:rsidRDefault="00307484" w:rsidP="002248A2">
      <w:pPr>
        <w:numPr>
          <w:ilvl w:val="1"/>
          <w:numId w:val="69"/>
        </w:numPr>
        <w:ind w:left="709" w:hanging="283"/>
        <w:jc w:val="both"/>
        <w:rPr>
          <w:bCs/>
          <w:sz w:val="24"/>
          <w:szCs w:val="24"/>
        </w:rPr>
      </w:pPr>
      <w:proofErr w:type="gramStart"/>
      <w:r w:rsidRPr="00307484">
        <w:rPr>
          <w:bCs/>
          <w:sz w:val="24"/>
          <w:szCs w:val="24"/>
        </w:rPr>
        <w:t>cena</w:t>
      </w:r>
      <w:proofErr w:type="gramEnd"/>
      <w:r w:rsidRPr="00307484">
        <w:rPr>
          <w:bCs/>
          <w:sz w:val="24"/>
          <w:szCs w:val="24"/>
        </w:rPr>
        <w:t xml:space="preserve"> wywoławcza osiągnie maksymalny poziom wyznaczony przez system aukcyjny.</w:t>
      </w:r>
    </w:p>
    <w:p w14:paraId="4D9DEB0F" w14:textId="57CB555E" w:rsidR="00307484" w:rsidRPr="00307484" w:rsidRDefault="00307484" w:rsidP="00307484">
      <w:pPr>
        <w:ind w:left="567"/>
        <w:jc w:val="both"/>
        <w:rPr>
          <w:bCs/>
          <w:sz w:val="24"/>
          <w:szCs w:val="24"/>
        </w:rPr>
      </w:pPr>
      <w:r w:rsidRPr="00307484">
        <w:rPr>
          <w:bCs/>
          <w:sz w:val="24"/>
          <w:szCs w:val="24"/>
        </w:rPr>
        <w:t xml:space="preserve">Uczestnik aukcji może zalogować się w dowolnym momencie w czasie trwania aukcji </w:t>
      </w:r>
      <w:r>
        <w:rPr>
          <w:bCs/>
          <w:sz w:val="24"/>
          <w:szCs w:val="24"/>
        </w:rPr>
        <w:br/>
      </w:r>
      <w:r w:rsidRPr="00307484">
        <w:rPr>
          <w:bCs/>
          <w:sz w:val="24"/>
          <w:szCs w:val="24"/>
        </w:rPr>
        <w:t>i zaakceptować aktualnie wyświetlaną kwotę oferty</w:t>
      </w:r>
    </w:p>
    <w:p w14:paraId="3E4F790A" w14:textId="450D0603" w:rsidR="00307484" w:rsidRPr="00307484" w:rsidRDefault="00307484" w:rsidP="00307484">
      <w:pPr>
        <w:ind w:left="567"/>
        <w:jc w:val="both"/>
        <w:rPr>
          <w:bCs/>
          <w:sz w:val="24"/>
          <w:szCs w:val="24"/>
        </w:rPr>
      </w:pPr>
      <w:r w:rsidRPr="00307484">
        <w:rPr>
          <w:bCs/>
          <w:sz w:val="24"/>
          <w:szCs w:val="24"/>
        </w:rPr>
        <w:t xml:space="preserve">Aukcja nie zostanie uruchomiona przez system aukcyjny w przypadku, gdy cena oferty jednego z uczestników jest poniżej poziomu określonego przez Zamawiającego. </w:t>
      </w:r>
      <w:r w:rsidR="00CD2168">
        <w:rPr>
          <w:bCs/>
          <w:sz w:val="24"/>
          <w:szCs w:val="24"/>
        </w:rPr>
        <w:br/>
      </w:r>
      <w:r w:rsidRPr="00307484">
        <w:rPr>
          <w:bCs/>
          <w:sz w:val="24"/>
          <w:szCs w:val="24"/>
        </w:rPr>
        <w:t>W takim przypadku stosowny komunikat pojawi się w Portalu Aukcji Niepublicznych</w:t>
      </w:r>
    </w:p>
    <w:p w14:paraId="09E33F44" w14:textId="77777777" w:rsidR="00307484" w:rsidRPr="00307484" w:rsidRDefault="00307484" w:rsidP="002248A2">
      <w:pPr>
        <w:numPr>
          <w:ilvl w:val="0"/>
          <w:numId w:val="69"/>
        </w:numPr>
        <w:jc w:val="both"/>
        <w:rPr>
          <w:sz w:val="24"/>
          <w:szCs w:val="24"/>
        </w:rPr>
      </w:pPr>
      <w:r w:rsidRPr="00307484">
        <w:rPr>
          <w:bCs/>
          <w:sz w:val="24"/>
          <w:szCs w:val="24"/>
        </w:rPr>
        <w:t>Jeżeli aukcja będzie przeprowadzona na zasadach aukcji japońskiej to:</w:t>
      </w:r>
    </w:p>
    <w:p w14:paraId="6DFEC3E1" w14:textId="77777777" w:rsidR="00307484" w:rsidRPr="00CD2168" w:rsidRDefault="00307484" w:rsidP="002248A2">
      <w:pPr>
        <w:numPr>
          <w:ilvl w:val="1"/>
          <w:numId w:val="69"/>
        </w:numPr>
        <w:autoSpaceDE w:val="0"/>
        <w:autoSpaceDN w:val="0"/>
        <w:adjustRightInd w:val="0"/>
        <w:spacing w:after="138"/>
        <w:ind w:left="709" w:hanging="283"/>
        <w:contextualSpacing/>
        <w:jc w:val="both"/>
        <w:rPr>
          <w:sz w:val="24"/>
          <w:szCs w:val="24"/>
        </w:rPr>
      </w:pPr>
      <w:r w:rsidRPr="00307484">
        <w:rPr>
          <w:sz w:val="24"/>
          <w:szCs w:val="24"/>
        </w:rPr>
        <w:t>Składanie</w:t>
      </w:r>
      <w:r w:rsidRPr="00307484">
        <w:rPr>
          <w:bCs/>
          <w:sz w:val="24"/>
          <w:szCs w:val="24"/>
        </w:rPr>
        <w:t xml:space="preserve"> ofert w aukcji japońskiej będzie polegać na zaakceptowaniu przez platformę wartości. Wartość obniżana będzie kolejno w ustalonych odstępach czasu wskazanego przez Zamawiającego.</w:t>
      </w:r>
    </w:p>
    <w:p w14:paraId="61AD8712" w14:textId="77777777" w:rsidR="00307484" w:rsidRPr="00CD2168" w:rsidRDefault="00307484" w:rsidP="002248A2">
      <w:pPr>
        <w:numPr>
          <w:ilvl w:val="1"/>
          <w:numId w:val="69"/>
        </w:numPr>
        <w:autoSpaceDE w:val="0"/>
        <w:autoSpaceDN w:val="0"/>
        <w:adjustRightInd w:val="0"/>
        <w:spacing w:after="138"/>
        <w:ind w:left="709" w:hanging="283"/>
        <w:contextualSpacing/>
        <w:jc w:val="both"/>
        <w:rPr>
          <w:sz w:val="24"/>
          <w:szCs w:val="24"/>
        </w:rPr>
      </w:pPr>
      <w:r w:rsidRPr="00CD2168">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923B2F3" w14:textId="77777777" w:rsidR="00307484" w:rsidRPr="00CD2168" w:rsidRDefault="00307484" w:rsidP="002248A2">
      <w:pPr>
        <w:numPr>
          <w:ilvl w:val="1"/>
          <w:numId w:val="69"/>
        </w:numPr>
        <w:autoSpaceDE w:val="0"/>
        <w:autoSpaceDN w:val="0"/>
        <w:adjustRightInd w:val="0"/>
        <w:spacing w:after="138"/>
        <w:ind w:left="709" w:hanging="283"/>
        <w:contextualSpacing/>
        <w:jc w:val="both"/>
        <w:rPr>
          <w:sz w:val="24"/>
          <w:szCs w:val="24"/>
        </w:rPr>
      </w:pPr>
      <w:r w:rsidRPr="00CD2168">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w:t>
      </w:r>
      <w:proofErr w:type="gramStart"/>
      <w:r w:rsidRPr="00CD2168">
        <w:rPr>
          <w:bCs/>
          <w:sz w:val="24"/>
          <w:szCs w:val="24"/>
        </w:rPr>
        <w:t>toku której</w:t>
      </w:r>
      <w:proofErr w:type="gramEnd"/>
      <w:r w:rsidRPr="00CD2168">
        <w:rPr>
          <w:bCs/>
          <w:sz w:val="24"/>
          <w:szCs w:val="24"/>
        </w:rPr>
        <w:t xml:space="preserve"> Wykonawcy licytują cenę w dół składając kolejne postąpienia, rywalizując między sobą. Do dogrywki zostaną dopuszczeni jedynie Wykonawcy, którzy potwierdzili wartość w ostatnim kroku aukcji japońskiej. </w:t>
      </w:r>
    </w:p>
    <w:p w14:paraId="49950651" w14:textId="77777777" w:rsidR="00307484" w:rsidRPr="00CD2168" w:rsidRDefault="00307484" w:rsidP="002248A2">
      <w:pPr>
        <w:numPr>
          <w:ilvl w:val="1"/>
          <w:numId w:val="69"/>
        </w:numPr>
        <w:autoSpaceDE w:val="0"/>
        <w:autoSpaceDN w:val="0"/>
        <w:adjustRightInd w:val="0"/>
        <w:spacing w:after="138"/>
        <w:ind w:left="709" w:hanging="283"/>
        <w:contextualSpacing/>
        <w:jc w:val="both"/>
        <w:rPr>
          <w:sz w:val="24"/>
          <w:szCs w:val="24"/>
        </w:rPr>
      </w:pPr>
      <w:r w:rsidRPr="00CD2168">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5203CCC" w14:textId="77777777" w:rsidR="00307484" w:rsidRDefault="00307484" w:rsidP="002248A2">
      <w:pPr>
        <w:numPr>
          <w:ilvl w:val="1"/>
          <w:numId w:val="69"/>
        </w:numPr>
        <w:autoSpaceDE w:val="0"/>
        <w:autoSpaceDN w:val="0"/>
        <w:adjustRightInd w:val="0"/>
        <w:spacing w:after="138"/>
        <w:ind w:left="709" w:hanging="283"/>
        <w:contextualSpacing/>
        <w:jc w:val="both"/>
        <w:rPr>
          <w:sz w:val="24"/>
          <w:szCs w:val="24"/>
        </w:rPr>
      </w:pPr>
      <w:r w:rsidRPr="00CD2168">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0C9431C" w14:textId="77777777" w:rsidR="00307484" w:rsidRPr="00CD2168" w:rsidRDefault="00307484" w:rsidP="002248A2">
      <w:pPr>
        <w:numPr>
          <w:ilvl w:val="1"/>
          <w:numId w:val="69"/>
        </w:numPr>
        <w:autoSpaceDE w:val="0"/>
        <w:autoSpaceDN w:val="0"/>
        <w:adjustRightInd w:val="0"/>
        <w:spacing w:after="138"/>
        <w:ind w:left="709" w:hanging="283"/>
        <w:contextualSpacing/>
        <w:jc w:val="both"/>
        <w:rPr>
          <w:sz w:val="24"/>
          <w:szCs w:val="24"/>
        </w:rPr>
      </w:pPr>
      <w:r w:rsidRPr="00CD2168">
        <w:rPr>
          <w:bCs/>
          <w:sz w:val="24"/>
          <w:szCs w:val="24"/>
        </w:rPr>
        <w:t>Dogrywka zostaje zakończona, gdy żaden z Wykonawców nie złoży kolejnego postąpienia. Wygrywa ten Wykonawca, który złoży najkorzystniejszą ofertę.</w:t>
      </w:r>
    </w:p>
    <w:p w14:paraId="742083AD" w14:textId="77777777" w:rsidR="00307484" w:rsidRPr="00CD2168" w:rsidRDefault="00307484" w:rsidP="002248A2">
      <w:pPr>
        <w:numPr>
          <w:ilvl w:val="1"/>
          <w:numId w:val="69"/>
        </w:numPr>
        <w:autoSpaceDE w:val="0"/>
        <w:autoSpaceDN w:val="0"/>
        <w:adjustRightInd w:val="0"/>
        <w:spacing w:after="138"/>
        <w:ind w:left="709" w:hanging="283"/>
        <w:contextualSpacing/>
        <w:jc w:val="both"/>
        <w:rPr>
          <w:sz w:val="24"/>
          <w:szCs w:val="24"/>
        </w:rPr>
      </w:pPr>
      <w:r w:rsidRPr="00CD2168">
        <w:rPr>
          <w:bCs/>
          <w:sz w:val="24"/>
          <w:szCs w:val="24"/>
        </w:rPr>
        <w:t xml:space="preserve">W przypadku, gdy żaden z Wykonawców nie złoży postąpienia w dogrywce (aukcji klasycznej) i dogrywka zakończy się sytuacją, w której oferty dwóch lub więcej Wykonawców są równe (w tej samej </w:t>
      </w:r>
      <w:proofErr w:type="gramStart"/>
      <w:r w:rsidRPr="00CD2168">
        <w:rPr>
          <w:bCs/>
          <w:sz w:val="24"/>
          <w:szCs w:val="24"/>
        </w:rPr>
        <w:t>cenie) -  to</w:t>
      </w:r>
      <w:proofErr w:type="gramEnd"/>
      <w:r w:rsidRPr="00CD2168">
        <w:rPr>
          <w:bCs/>
          <w:sz w:val="24"/>
          <w:szCs w:val="24"/>
        </w:rPr>
        <w:t xml:space="preserve">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E688374" w14:textId="77777777" w:rsidR="00307484" w:rsidRPr="00CD2168" w:rsidRDefault="00307484" w:rsidP="002248A2">
      <w:pPr>
        <w:numPr>
          <w:ilvl w:val="1"/>
          <w:numId w:val="69"/>
        </w:numPr>
        <w:autoSpaceDE w:val="0"/>
        <w:autoSpaceDN w:val="0"/>
        <w:adjustRightInd w:val="0"/>
        <w:spacing w:after="138"/>
        <w:ind w:left="709" w:hanging="283"/>
        <w:contextualSpacing/>
        <w:jc w:val="both"/>
        <w:rPr>
          <w:sz w:val="24"/>
          <w:szCs w:val="24"/>
        </w:rPr>
      </w:pPr>
      <w:r w:rsidRPr="00CD2168">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67F6EB3" w14:textId="025CA458" w:rsidR="00CD2168" w:rsidRPr="00CD2168" w:rsidRDefault="00307484" w:rsidP="002248A2">
      <w:pPr>
        <w:numPr>
          <w:ilvl w:val="1"/>
          <w:numId w:val="69"/>
        </w:numPr>
        <w:autoSpaceDE w:val="0"/>
        <w:autoSpaceDN w:val="0"/>
        <w:adjustRightInd w:val="0"/>
        <w:spacing w:after="138"/>
        <w:ind w:left="709" w:hanging="283"/>
        <w:contextualSpacing/>
        <w:jc w:val="both"/>
        <w:rPr>
          <w:sz w:val="24"/>
          <w:szCs w:val="24"/>
        </w:rPr>
      </w:pPr>
      <w:r w:rsidRPr="00CD2168">
        <w:rPr>
          <w:bCs/>
          <w:sz w:val="24"/>
          <w:szCs w:val="24"/>
        </w:rPr>
        <w:t xml:space="preserve">Zamawiający zastrzega sobie prawo do powtórzenia aukcji, zgodnie z zapisami § 37 ust. 7 Regulaminu. O terminie rozpoczęcia nowej aukcji Zamawiający powiadomi </w:t>
      </w:r>
      <w:r w:rsidR="00E30E14">
        <w:rPr>
          <w:bCs/>
          <w:sz w:val="24"/>
          <w:szCs w:val="24"/>
        </w:rPr>
        <w:br/>
      </w:r>
      <w:r w:rsidRPr="00CD2168">
        <w:rPr>
          <w:bCs/>
          <w:sz w:val="24"/>
          <w:szCs w:val="24"/>
        </w:rPr>
        <w:t xml:space="preserve">w sposób określony w </w:t>
      </w:r>
      <w:proofErr w:type="spellStart"/>
      <w:r w:rsidRPr="00CD2168">
        <w:rPr>
          <w:bCs/>
          <w:sz w:val="24"/>
          <w:szCs w:val="24"/>
        </w:rPr>
        <w:t>SWZ</w:t>
      </w:r>
      <w:proofErr w:type="spellEnd"/>
      <w:r w:rsidRPr="00CD2168">
        <w:rPr>
          <w:bCs/>
          <w:sz w:val="24"/>
          <w:szCs w:val="24"/>
        </w:rPr>
        <w:t>.</w:t>
      </w:r>
    </w:p>
    <w:p w14:paraId="33E464D4" w14:textId="77777777" w:rsidR="00307484" w:rsidRPr="00307484" w:rsidRDefault="00307484" w:rsidP="002248A2">
      <w:pPr>
        <w:numPr>
          <w:ilvl w:val="0"/>
          <w:numId w:val="69"/>
        </w:numPr>
        <w:contextualSpacing/>
        <w:jc w:val="both"/>
        <w:rPr>
          <w:bCs/>
          <w:sz w:val="24"/>
          <w:szCs w:val="24"/>
        </w:rPr>
      </w:pPr>
      <w:r w:rsidRPr="00307484">
        <w:rPr>
          <w:sz w:val="24"/>
          <w:szCs w:val="24"/>
        </w:rPr>
        <w:t xml:space="preserve">Informacja o zastosowaniu aukcji japońskiej / aukcji angielskiej / aukcji holenderskiej zostanie umieszczona w zaproszeniu do aukcji. </w:t>
      </w:r>
    </w:p>
    <w:p w14:paraId="5BFCE01F" w14:textId="21D50EE6" w:rsidR="00307484" w:rsidRPr="00307484" w:rsidRDefault="00307484" w:rsidP="002248A2">
      <w:pPr>
        <w:numPr>
          <w:ilvl w:val="1"/>
          <w:numId w:val="69"/>
        </w:numPr>
        <w:ind w:left="709" w:hanging="283"/>
        <w:contextualSpacing/>
        <w:jc w:val="both"/>
        <w:rPr>
          <w:bCs/>
          <w:sz w:val="24"/>
          <w:szCs w:val="24"/>
        </w:rPr>
      </w:pPr>
      <w:r w:rsidRPr="00307484">
        <w:rPr>
          <w:sz w:val="24"/>
          <w:szCs w:val="24"/>
        </w:rPr>
        <w:t>W sprawach dotyczących przebiegu aukcji a w szczególności obsługi funkcjonalnej portalu należy kontaktować się zgodnie z informacjami podanymi na stronie internetowej</w:t>
      </w:r>
      <w:r w:rsidR="00286D58">
        <w:rPr>
          <w:sz w:val="24"/>
          <w:szCs w:val="24"/>
        </w:rPr>
        <w:t>,</w:t>
      </w:r>
      <w:r w:rsidRPr="00307484">
        <w:rPr>
          <w:sz w:val="24"/>
          <w:szCs w:val="24"/>
        </w:rPr>
        <w:t xml:space="preserve"> na której przeprowadzana jest aukcja.</w:t>
      </w:r>
    </w:p>
    <w:p w14:paraId="165C8129" w14:textId="4587B5F7" w:rsidR="00307484" w:rsidRPr="00307484" w:rsidRDefault="00307484" w:rsidP="002248A2">
      <w:pPr>
        <w:numPr>
          <w:ilvl w:val="0"/>
          <w:numId w:val="69"/>
        </w:numPr>
        <w:contextualSpacing/>
        <w:jc w:val="both"/>
        <w:rPr>
          <w:bCs/>
          <w:sz w:val="24"/>
          <w:szCs w:val="24"/>
        </w:rPr>
      </w:pPr>
      <w:r w:rsidRPr="00307484">
        <w:rPr>
          <w:b/>
          <w:bCs/>
          <w:sz w:val="24"/>
          <w:szCs w:val="24"/>
        </w:rPr>
        <w:t>Film instruktażowy</w:t>
      </w:r>
      <w:r w:rsidRPr="00307484">
        <w:rPr>
          <w:bCs/>
          <w:sz w:val="24"/>
          <w:szCs w:val="24"/>
        </w:rPr>
        <w:t xml:space="preserve"> dotyczący zasady działania aukcji holenderskiej jest zamieszczony na Platformie </w:t>
      </w:r>
      <w:proofErr w:type="spellStart"/>
      <w:r w:rsidRPr="00307484">
        <w:rPr>
          <w:bCs/>
          <w:sz w:val="24"/>
          <w:szCs w:val="24"/>
        </w:rPr>
        <w:t>EFO</w:t>
      </w:r>
      <w:proofErr w:type="spellEnd"/>
      <w:r w:rsidRPr="00307484">
        <w:rPr>
          <w:bCs/>
          <w:sz w:val="24"/>
          <w:szCs w:val="24"/>
        </w:rPr>
        <w:t xml:space="preserve"> w zakładce POMOC oraz w Portalu Aukcji Niepublicznych </w:t>
      </w:r>
      <w:r w:rsidR="00E30E14">
        <w:rPr>
          <w:bCs/>
          <w:sz w:val="24"/>
          <w:szCs w:val="24"/>
        </w:rPr>
        <w:br/>
      </w:r>
      <w:r w:rsidRPr="00307484">
        <w:rPr>
          <w:bCs/>
          <w:sz w:val="24"/>
          <w:szCs w:val="24"/>
        </w:rPr>
        <w:t>w zakładce POMOC</w:t>
      </w:r>
      <w:r w:rsidR="00201E15">
        <w:rPr>
          <w:bCs/>
          <w:sz w:val="24"/>
          <w:szCs w:val="24"/>
        </w:rPr>
        <w:t>.</w:t>
      </w:r>
    </w:p>
    <w:bookmarkEnd w:id="61"/>
    <w:bookmarkEnd w:id="65"/>
    <w:bookmarkEnd w:id="66"/>
    <w:p w14:paraId="2C292985" w14:textId="43B5F924" w:rsidR="00367BB3" w:rsidRPr="0035430B" w:rsidRDefault="00367BB3" w:rsidP="002248A2">
      <w:pPr>
        <w:numPr>
          <w:ilvl w:val="0"/>
          <w:numId w:val="69"/>
        </w:numPr>
        <w:contextualSpacing/>
        <w:jc w:val="both"/>
        <w:rPr>
          <w:bCs/>
          <w:color w:val="00B050"/>
          <w:sz w:val="24"/>
          <w:szCs w:val="24"/>
        </w:rPr>
      </w:pPr>
      <w:r w:rsidRPr="0035430B">
        <w:rPr>
          <w:sz w:val="24"/>
          <w:szCs w:val="24"/>
        </w:rPr>
        <w:t xml:space="preserve">Sposób wyliczenia cen jednostkowych i wartości </w:t>
      </w:r>
      <w:r w:rsidR="00324E83" w:rsidRPr="0035430B">
        <w:rPr>
          <w:sz w:val="24"/>
          <w:szCs w:val="24"/>
        </w:rPr>
        <w:t xml:space="preserve">zamówienia </w:t>
      </w:r>
      <w:r w:rsidR="0010708F" w:rsidRPr="0035430B">
        <w:rPr>
          <w:sz w:val="24"/>
          <w:szCs w:val="24"/>
        </w:rPr>
        <w:t xml:space="preserve">– </w:t>
      </w:r>
      <w:r w:rsidR="0010708F" w:rsidRPr="0035430B">
        <w:rPr>
          <w:i/>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4"/>
      <w:bookmarkStart w:id="68" w:name="_Toc106096398"/>
      <w:bookmarkStart w:id="69" w:name="_Toc19560768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412915">
      <w:pPr>
        <w:pStyle w:val="Akapitzlist"/>
        <w:numPr>
          <w:ilvl w:val="0"/>
          <w:numId w:val="18"/>
        </w:numPr>
        <w:ind w:left="357" w:hanging="357"/>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45C73C1" w:rsidR="003A2D9A" w:rsidRPr="00B46516" w:rsidRDefault="006B0420" w:rsidP="00412915">
      <w:pPr>
        <w:pStyle w:val="Ustp"/>
        <w:numPr>
          <w:ilvl w:val="0"/>
          <w:numId w:val="18"/>
        </w:numPr>
        <w:spacing w:before="0" w:line="240" w:lineRule="auto"/>
        <w:ind w:left="357" w:hanging="357"/>
        <w:rPr>
          <w:color w:val="000000" w:themeColor="text1"/>
        </w:rPr>
      </w:pPr>
      <w:r>
        <w:rPr>
          <w:bCs/>
          <w:color w:val="000000" w:themeColor="text1"/>
        </w:rPr>
        <w:t>Zamawiający</w:t>
      </w:r>
      <w:r w:rsidR="003A2D9A" w:rsidRPr="00B46516">
        <w:rPr>
          <w:bCs/>
          <w:color w:val="000000" w:themeColor="text1"/>
        </w:rPr>
        <w:t xml:space="preserve"> zgodnie z </w:t>
      </w:r>
      <w:r w:rsidR="00AC13FB">
        <w:rPr>
          <w:bCs/>
          <w:iCs/>
          <w:color w:val="000000" w:themeColor="text1"/>
        </w:rPr>
        <w:t>§ </w:t>
      </w:r>
      <w:r w:rsidR="003A2D9A" w:rsidRPr="00B46516">
        <w:rPr>
          <w:bCs/>
          <w:iCs/>
          <w:color w:val="000000" w:themeColor="text1"/>
        </w:rPr>
        <w:t xml:space="preserve">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IX ust. 2 </w:t>
      </w:r>
      <w:proofErr w:type="spellStart"/>
      <w:r w:rsidR="006623D7" w:rsidRPr="00B46516">
        <w:rPr>
          <w:bCs/>
          <w:color w:val="000000" w:themeColor="text1"/>
        </w:rPr>
        <w:t>SWZ</w:t>
      </w:r>
      <w:proofErr w:type="spellEnd"/>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9560768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AC13FB">
      <w:pPr>
        <w:pStyle w:val="Akapitzlist"/>
        <w:numPr>
          <w:ilvl w:val="0"/>
          <w:numId w:val="14"/>
        </w:numPr>
        <w:spacing w:after="240"/>
        <w:contextualSpacing w:val="0"/>
        <w:jc w:val="both"/>
        <w:rPr>
          <w:bCs/>
        </w:rPr>
      </w:pPr>
      <w:r>
        <w:rPr>
          <w:bCs/>
        </w:rPr>
        <w:t>Zamawiający</w:t>
      </w:r>
      <w:r w:rsidR="00460DB1" w:rsidRPr="00057162">
        <w:rPr>
          <w:bCs/>
        </w:rPr>
        <w:t xml:space="preserve"> </w:t>
      </w:r>
      <w:r w:rsidR="00694060" w:rsidRPr="00AC13FB">
        <w:rPr>
          <w:b/>
          <w:bCs/>
          <w:i/>
        </w:rPr>
        <w:t>nie wymaga</w:t>
      </w:r>
      <w:r w:rsidR="00694060" w:rsidRPr="00057162">
        <w:rPr>
          <w:bCs/>
        </w:rPr>
        <w:t xml:space="preserve">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9560768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AC13FB">
      <w:pPr>
        <w:pStyle w:val="Akapitzlist"/>
        <w:numPr>
          <w:ilvl w:val="0"/>
          <w:numId w:val="15"/>
        </w:numPr>
        <w:ind w:left="357" w:hanging="357"/>
        <w:contextualSpacing w:val="0"/>
        <w:jc w:val="both"/>
      </w:pPr>
      <w:r w:rsidRPr="002768F5">
        <w:rPr>
          <w:b/>
          <w:bCs/>
        </w:rPr>
        <w:t xml:space="preserve">Załącznik nr </w:t>
      </w:r>
      <w:r w:rsidR="0078720F" w:rsidRPr="002768F5">
        <w:rPr>
          <w:b/>
          <w:bCs/>
        </w:rPr>
        <w:t>5</w:t>
      </w:r>
      <w:r w:rsidRPr="002768F5">
        <w:rPr>
          <w:b/>
          <w:bCs/>
        </w:rPr>
        <w:t xml:space="preserve"> do </w:t>
      </w:r>
      <w:proofErr w:type="spellStart"/>
      <w:r w:rsidRPr="002768F5">
        <w:rPr>
          <w:b/>
          <w:bCs/>
        </w:rPr>
        <w:t>SWZ</w:t>
      </w:r>
      <w:proofErr w:type="spellEnd"/>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130F264A" w:rsidR="00554352" w:rsidRPr="00057162" w:rsidRDefault="007838AB" w:rsidP="00AC13FB">
      <w:pPr>
        <w:pStyle w:val="Akapitzlist"/>
        <w:numPr>
          <w:ilvl w:val="0"/>
          <w:numId w:val="15"/>
        </w:numPr>
        <w:spacing w:after="240"/>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w:t>
      </w:r>
      <w:r w:rsidR="00AC13FB">
        <w:t xml:space="preserve">sprawie ochrony osób fizycznych </w:t>
      </w:r>
      <w:r w:rsidR="00AC13FB">
        <w:br/>
      </w:r>
      <w:r w:rsidRPr="00430FED">
        <w:t xml:space="preserve">w związku z przetwarzaniem danych osobowych i w sprawie swobodnego przepływu takich danych oraz uchylenia dyrektywy 95/46/WE (ogólne rozporządzenie o ochronie danych osobowych) (Dz. Urz. UE L.2016.119.1 </w:t>
      </w:r>
      <w:proofErr w:type="gramStart"/>
      <w:r w:rsidRPr="00430FED">
        <w:t>z</w:t>
      </w:r>
      <w:proofErr w:type="gramEnd"/>
      <w:r w:rsidRPr="00430FED">
        <w:t xml:space="preserve"> dnia 4 maja 2016 roku)</w:t>
      </w:r>
      <w:r>
        <w:t>.</w:t>
      </w:r>
      <w:bookmarkEnd w:id="76"/>
    </w:p>
    <w:p w14:paraId="3A54E064" w14:textId="473CA02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9560769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7"/>
      <w:bookmarkEnd w:id="78"/>
      <w:bookmarkEnd w:id="79"/>
      <w:r w:rsidR="00AC13FB">
        <w:rPr>
          <w:rFonts w:ascii="Times New Roman" w:hAnsi="Times New Roman" w:cs="Times New Roman"/>
          <w:color w:val="auto"/>
          <w:sz w:val="24"/>
          <w:szCs w:val="24"/>
        </w:rPr>
        <w:t xml:space="preserve"> </w:t>
      </w:r>
    </w:p>
    <w:p w14:paraId="34F4140E" w14:textId="00E8BC6F" w:rsidR="00AC13FB" w:rsidRDefault="00AC13FB" w:rsidP="001D6233">
      <w:pPr>
        <w:jc w:val="both"/>
        <w:rPr>
          <w:sz w:val="24"/>
          <w:szCs w:val="24"/>
        </w:rPr>
      </w:pPr>
      <w:r w:rsidRPr="00AC13FB">
        <w:rPr>
          <w:sz w:val="24"/>
          <w:szCs w:val="24"/>
        </w:rPr>
        <w:t>Nie d</w:t>
      </w:r>
      <w:r w:rsidR="001D6233">
        <w:rPr>
          <w:sz w:val="24"/>
          <w:szCs w:val="24"/>
        </w:rPr>
        <w:t xml:space="preserve">otyczy. </w:t>
      </w:r>
    </w:p>
    <w:p w14:paraId="7B919D9A" w14:textId="77777777" w:rsidR="001D6233" w:rsidRPr="001D6233" w:rsidRDefault="001D6233" w:rsidP="001D6233">
      <w:pPr>
        <w:jc w:val="both"/>
        <w:rPr>
          <w:sz w:val="8"/>
          <w:szCs w:val="8"/>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9560769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4A7F2B32" w:rsidR="00291925" w:rsidRDefault="00F13DFD" w:rsidP="00AC13FB">
      <w:pPr>
        <w:spacing w:after="240"/>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AC13FB">
        <w:rPr>
          <w:b/>
          <w:i/>
          <w:sz w:val="24"/>
          <w:szCs w:val="24"/>
        </w:rPr>
        <w:t>nie przysługują</w:t>
      </w:r>
      <w:r w:rsidR="006A01E6" w:rsidRPr="00AC13FB">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6A70AE87" w14:textId="77777777" w:rsidR="00AC13FB" w:rsidRDefault="00AC13FB" w:rsidP="00AC13FB">
      <w:pPr>
        <w:spacing w:after="240"/>
        <w:jc w:val="both"/>
        <w:rPr>
          <w:sz w:val="24"/>
          <w:szCs w:val="24"/>
        </w:rPr>
      </w:pPr>
    </w:p>
    <w:p w14:paraId="6D9E2B55" w14:textId="77777777" w:rsidR="00FA696B" w:rsidRDefault="00FA696B" w:rsidP="00AC13FB">
      <w:pPr>
        <w:spacing w:after="240"/>
        <w:jc w:val="both"/>
        <w:rPr>
          <w:sz w:val="24"/>
          <w:szCs w:val="24"/>
        </w:rPr>
      </w:pPr>
    </w:p>
    <w:p w14:paraId="3B02B1DC" w14:textId="77777777" w:rsidR="0051436F" w:rsidRDefault="0051436F" w:rsidP="00AC13FB">
      <w:pPr>
        <w:spacing w:after="240"/>
        <w:jc w:val="both"/>
        <w:rPr>
          <w:sz w:val="24"/>
          <w:szCs w:val="24"/>
        </w:rPr>
      </w:pPr>
    </w:p>
    <w:p w14:paraId="3403F356" w14:textId="77777777" w:rsidR="00144A82" w:rsidRDefault="00144A82" w:rsidP="00AC13FB">
      <w:pPr>
        <w:spacing w:after="240"/>
        <w:jc w:val="both"/>
        <w:rPr>
          <w:sz w:val="24"/>
          <w:szCs w:val="24"/>
        </w:rPr>
      </w:pPr>
    </w:p>
    <w:p w14:paraId="169AFE9D" w14:textId="77777777" w:rsidR="00144A82" w:rsidRDefault="00144A82" w:rsidP="00AC13FB">
      <w:pPr>
        <w:spacing w:after="240"/>
        <w:jc w:val="both"/>
        <w:rPr>
          <w:sz w:val="24"/>
          <w:szCs w:val="24"/>
        </w:rPr>
      </w:pPr>
    </w:p>
    <w:p w14:paraId="6405D84F" w14:textId="77777777" w:rsidR="00CD2168" w:rsidRDefault="00CD2168" w:rsidP="00AC13FB">
      <w:pPr>
        <w:spacing w:after="240"/>
        <w:jc w:val="both"/>
        <w:rPr>
          <w:sz w:val="24"/>
          <w:szCs w:val="24"/>
        </w:rPr>
      </w:pPr>
    </w:p>
    <w:p w14:paraId="03DD8F27" w14:textId="2E5CDDCA" w:rsidR="00ED28D9" w:rsidRPr="00543963"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95607692"/>
      <w:r w:rsidRPr="00543963">
        <w:rPr>
          <w:rFonts w:ascii="Times New Roman" w:hAnsi="Times New Roman" w:cs="Times New Roman"/>
          <w:color w:val="auto"/>
          <w:sz w:val="24"/>
          <w:szCs w:val="24"/>
        </w:rPr>
        <w:t>Wykaz załączników</w:t>
      </w:r>
      <w:bookmarkEnd w:id="83"/>
      <w:bookmarkEnd w:id="84"/>
      <w:bookmarkEnd w:id="85"/>
    </w:p>
    <w:p w14:paraId="4371BA6A" w14:textId="69A8F6B6" w:rsidR="004126EE" w:rsidRPr="00543963" w:rsidRDefault="00F01CBF" w:rsidP="00543963">
      <w:pPr>
        <w:tabs>
          <w:tab w:val="left" w:pos="2127"/>
        </w:tabs>
        <w:jc w:val="both"/>
        <w:rPr>
          <w:b/>
          <w:bCs/>
          <w:sz w:val="24"/>
          <w:szCs w:val="24"/>
        </w:rPr>
      </w:pPr>
      <w:bookmarkStart w:id="86" w:name="_Hlk67821935"/>
      <w:r w:rsidRPr="00543963">
        <w:rPr>
          <w:b/>
          <w:bCs/>
          <w:sz w:val="24"/>
          <w:szCs w:val="24"/>
        </w:rPr>
        <w:t xml:space="preserve">Załącznik nr 1 </w:t>
      </w:r>
      <w:r w:rsidRPr="00543963">
        <w:rPr>
          <w:sz w:val="24"/>
          <w:szCs w:val="24"/>
        </w:rPr>
        <w:t>–</w:t>
      </w:r>
      <w:r w:rsidRPr="00543963">
        <w:rPr>
          <w:b/>
          <w:bCs/>
          <w:sz w:val="24"/>
          <w:szCs w:val="24"/>
        </w:rPr>
        <w:t xml:space="preserve"> </w:t>
      </w:r>
      <w:r w:rsidR="00E32BAD" w:rsidRPr="00543963">
        <w:rPr>
          <w:b/>
          <w:bCs/>
          <w:sz w:val="24"/>
          <w:szCs w:val="24"/>
        </w:rPr>
        <w:tab/>
      </w:r>
      <w:r w:rsidRPr="00543963">
        <w:rPr>
          <w:b/>
          <w:bCs/>
          <w:sz w:val="24"/>
          <w:szCs w:val="24"/>
        </w:rPr>
        <w:t>Szczegółowy Opis Przedmiotu Zamówienia</w:t>
      </w:r>
      <w:r w:rsidR="00760BE5" w:rsidRPr="00543963">
        <w:rPr>
          <w:b/>
          <w:bCs/>
          <w:sz w:val="24"/>
          <w:szCs w:val="24"/>
        </w:rPr>
        <w:t xml:space="preserve"> (</w:t>
      </w:r>
      <w:proofErr w:type="spellStart"/>
      <w:r w:rsidR="00760BE5" w:rsidRPr="00543963">
        <w:rPr>
          <w:b/>
          <w:bCs/>
          <w:sz w:val="24"/>
          <w:szCs w:val="24"/>
        </w:rPr>
        <w:t>SOPZ</w:t>
      </w:r>
      <w:proofErr w:type="spellEnd"/>
      <w:r w:rsidR="00760BE5" w:rsidRPr="00543963">
        <w:rPr>
          <w:b/>
          <w:bCs/>
          <w:sz w:val="24"/>
          <w:szCs w:val="24"/>
        </w:rPr>
        <w:t>)</w:t>
      </w:r>
    </w:p>
    <w:p w14:paraId="6B4004C8" w14:textId="77777777" w:rsidR="004126EE" w:rsidRPr="00543963" w:rsidRDefault="004126EE" w:rsidP="00E32BAD">
      <w:pPr>
        <w:tabs>
          <w:tab w:val="left" w:pos="1843"/>
        </w:tabs>
        <w:jc w:val="both"/>
        <w:rPr>
          <w:b/>
          <w:bCs/>
          <w:sz w:val="24"/>
          <w:szCs w:val="24"/>
        </w:rPr>
      </w:pPr>
    </w:p>
    <w:p w14:paraId="0A82D99B" w14:textId="1ECBB0DD" w:rsidR="00F01CBF" w:rsidRPr="00543963" w:rsidRDefault="00F01CBF" w:rsidP="00543963">
      <w:pPr>
        <w:tabs>
          <w:tab w:val="left" w:pos="1843"/>
        </w:tabs>
        <w:ind w:left="2127" w:hanging="2127"/>
        <w:jc w:val="both"/>
        <w:rPr>
          <w:sz w:val="24"/>
          <w:szCs w:val="24"/>
        </w:rPr>
      </w:pPr>
      <w:r w:rsidRPr="00543963">
        <w:rPr>
          <w:b/>
          <w:bCs/>
          <w:sz w:val="24"/>
          <w:szCs w:val="24"/>
        </w:rPr>
        <w:t xml:space="preserve">Załącznik </w:t>
      </w:r>
      <w:proofErr w:type="gramStart"/>
      <w:r w:rsidRPr="00543963">
        <w:rPr>
          <w:b/>
          <w:bCs/>
          <w:sz w:val="24"/>
          <w:szCs w:val="24"/>
        </w:rPr>
        <w:t xml:space="preserve">nr 2 </w:t>
      </w:r>
      <w:r w:rsidRPr="00543963">
        <w:rPr>
          <w:sz w:val="24"/>
          <w:szCs w:val="24"/>
        </w:rPr>
        <w:t>–</w:t>
      </w:r>
      <w:r w:rsidR="00760BE5" w:rsidRPr="00543963">
        <w:rPr>
          <w:sz w:val="24"/>
          <w:szCs w:val="24"/>
        </w:rPr>
        <w:t xml:space="preserve"> </w:t>
      </w:r>
      <w:r w:rsidR="00E32BAD" w:rsidRPr="00543963">
        <w:rPr>
          <w:b/>
          <w:bCs/>
          <w:sz w:val="24"/>
          <w:szCs w:val="24"/>
        </w:rPr>
        <w:tab/>
      </w:r>
      <w:r w:rsidR="00543963">
        <w:rPr>
          <w:b/>
          <w:bCs/>
          <w:sz w:val="24"/>
          <w:szCs w:val="24"/>
        </w:rPr>
        <w:t xml:space="preserve">     </w:t>
      </w:r>
      <w:r w:rsidRPr="00543963">
        <w:rPr>
          <w:b/>
          <w:bCs/>
          <w:sz w:val="24"/>
          <w:szCs w:val="24"/>
        </w:rPr>
        <w:t>Formularz</w:t>
      </w:r>
      <w:proofErr w:type="gramEnd"/>
      <w:r w:rsidRPr="00543963">
        <w:rPr>
          <w:b/>
          <w:bCs/>
          <w:sz w:val="24"/>
          <w:szCs w:val="24"/>
        </w:rPr>
        <w:t xml:space="preserve"> Ofert</w:t>
      </w:r>
      <w:r w:rsidR="004D5A49" w:rsidRPr="00543963">
        <w:rPr>
          <w:b/>
          <w:bCs/>
          <w:sz w:val="24"/>
          <w:szCs w:val="24"/>
        </w:rPr>
        <w:t>owy</w:t>
      </w:r>
      <w:r w:rsidRPr="00543963">
        <w:rPr>
          <w:b/>
          <w:bCs/>
          <w:sz w:val="24"/>
          <w:szCs w:val="24"/>
        </w:rPr>
        <w:t xml:space="preserve"> </w:t>
      </w:r>
      <w:r w:rsidRPr="00543963">
        <w:rPr>
          <w:sz w:val="24"/>
          <w:szCs w:val="24"/>
        </w:rPr>
        <w:t xml:space="preserve">– dostępny na platformie </w:t>
      </w:r>
      <w:proofErr w:type="spellStart"/>
      <w:r w:rsidRPr="00543963">
        <w:rPr>
          <w:sz w:val="24"/>
          <w:szCs w:val="24"/>
        </w:rPr>
        <w:t>EFO</w:t>
      </w:r>
      <w:proofErr w:type="spellEnd"/>
      <w:r w:rsidR="00353E0F" w:rsidRPr="00543963">
        <w:rPr>
          <w:sz w:val="24"/>
          <w:szCs w:val="24"/>
        </w:rPr>
        <w:t xml:space="preserve"> –</w:t>
      </w:r>
      <w:r w:rsidRPr="00543963">
        <w:rPr>
          <w:sz w:val="24"/>
          <w:szCs w:val="24"/>
        </w:rPr>
        <w:t xml:space="preserve"> link na stronie prowadzonego postępowania</w:t>
      </w:r>
    </w:p>
    <w:p w14:paraId="58E2C854" w14:textId="77777777" w:rsidR="00F01CBF" w:rsidRPr="00543963" w:rsidRDefault="00F01CBF" w:rsidP="00E32BAD">
      <w:pPr>
        <w:tabs>
          <w:tab w:val="left" w:pos="1843"/>
        </w:tabs>
        <w:jc w:val="both"/>
        <w:rPr>
          <w:sz w:val="24"/>
          <w:szCs w:val="24"/>
        </w:rPr>
      </w:pPr>
    </w:p>
    <w:p w14:paraId="42F1D927" w14:textId="19A222F2" w:rsidR="00A77593" w:rsidRPr="00543963" w:rsidRDefault="00A77593" w:rsidP="00543963">
      <w:pPr>
        <w:tabs>
          <w:tab w:val="left" w:pos="2127"/>
        </w:tabs>
        <w:jc w:val="both"/>
        <w:rPr>
          <w:sz w:val="24"/>
          <w:szCs w:val="24"/>
        </w:rPr>
      </w:pPr>
      <w:r w:rsidRPr="00543963">
        <w:rPr>
          <w:b/>
          <w:bCs/>
          <w:sz w:val="24"/>
          <w:szCs w:val="24"/>
        </w:rPr>
        <w:t>Załącznik nr 3</w:t>
      </w:r>
      <w:r w:rsidRPr="00543963">
        <w:rPr>
          <w:sz w:val="24"/>
          <w:szCs w:val="24"/>
        </w:rPr>
        <w:t xml:space="preserve"> </w:t>
      </w:r>
      <w:r w:rsidRPr="00543963">
        <w:rPr>
          <w:b/>
          <w:bCs/>
          <w:sz w:val="24"/>
          <w:szCs w:val="24"/>
        </w:rPr>
        <w:t>–</w:t>
      </w:r>
      <w:r w:rsidRPr="00543963">
        <w:rPr>
          <w:sz w:val="24"/>
          <w:szCs w:val="24"/>
        </w:rPr>
        <w:t xml:space="preserve"> </w:t>
      </w:r>
      <w:r w:rsidR="00E32BAD" w:rsidRPr="00543963">
        <w:rPr>
          <w:sz w:val="24"/>
          <w:szCs w:val="24"/>
        </w:rPr>
        <w:tab/>
      </w:r>
      <w:r w:rsidRPr="00543963">
        <w:rPr>
          <w:sz w:val="24"/>
          <w:szCs w:val="24"/>
        </w:rPr>
        <w:t xml:space="preserve">Zobowiązanie </w:t>
      </w:r>
      <w:r w:rsidR="00DB4D9E" w:rsidRPr="00543963">
        <w:rPr>
          <w:sz w:val="24"/>
          <w:szCs w:val="24"/>
        </w:rPr>
        <w:t>Wykonawcy</w:t>
      </w:r>
      <w:r w:rsidRPr="00543963">
        <w:rPr>
          <w:sz w:val="24"/>
          <w:szCs w:val="24"/>
        </w:rPr>
        <w:t xml:space="preserve"> do zachowania poufności</w:t>
      </w:r>
      <w:r w:rsidR="0031469B" w:rsidRPr="00543963">
        <w:rPr>
          <w:sz w:val="24"/>
          <w:szCs w:val="24"/>
        </w:rPr>
        <w:t xml:space="preserve"> </w:t>
      </w:r>
      <w:r w:rsidR="0031469B" w:rsidRPr="00543963">
        <w:rPr>
          <w:b/>
          <w:sz w:val="24"/>
          <w:szCs w:val="24"/>
        </w:rPr>
        <w:t xml:space="preserve">– </w:t>
      </w:r>
      <w:r w:rsidR="0031469B" w:rsidRPr="00543963">
        <w:rPr>
          <w:b/>
          <w:i/>
          <w:sz w:val="24"/>
          <w:szCs w:val="24"/>
        </w:rPr>
        <w:t>nie dotyczy</w:t>
      </w:r>
    </w:p>
    <w:p w14:paraId="3C5EDDC2" w14:textId="77777777" w:rsidR="00A77593" w:rsidRPr="00543963" w:rsidRDefault="00A77593" w:rsidP="00E32BAD">
      <w:pPr>
        <w:tabs>
          <w:tab w:val="left" w:pos="1843"/>
        </w:tabs>
        <w:jc w:val="both"/>
        <w:rPr>
          <w:b/>
          <w:bCs/>
          <w:sz w:val="24"/>
          <w:szCs w:val="24"/>
        </w:rPr>
      </w:pPr>
    </w:p>
    <w:p w14:paraId="26824088" w14:textId="722BE2AD" w:rsidR="00F01CBF" w:rsidRPr="00543963" w:rsidRDefault="00F01CBF" w:rsidP="00543963">
      <w:pPr>
        <w:tabs>
          <w:tab w:val="left" w:pos="2127"/>
        </w:tabs>
        <w:ind w:left="2127" w:hanging="2127"/>
        <w:jc w:val="both"/>
        <w:rPr>
          <w:sz w:val="24"/>
          <w:szCs w:val="24"/>
        </w:rPr>
      </w:pPr>
      <w:r w:rsidRPr="00543963">
        <w:rPr>
          <w:b/>
          <w:bCs/>
          <w:sz w:val="24"/>
          <w:szCs w:val="24"/>
        </w:rPr>
        <w:t xml:space="preserve">Załączniki nr </w:t>
      </w:r>
      <w:r w:rsidR="00A77593" w:rsidRPr="00543963">
        <w:rPr>
          <w:b/>
          <w:bCs/>
          <w:sz w:val="24"/>
          <w:szCs w:val="24"/>
        </w:rPr>
        <w:t>4</w:t>
      </w:r>
      <w:r w:rsidRPr="00543963">
        <w:rPr>
          <w:b/>
          <w:bCs/>
          <w:sz w:val="24"/>
          <w:szCs w:val="24"/>
        </w:rPr>
        <w:t xml:space="preserve"> </w:t>
      </w:r>
      <w:r w:rsidRPr="00543963">
        <w:rPr>
          <w:sz w:val="24"/>
          <w:szCs w:val="24"/>
        </w:rPr>
        <w:t>–</w:t>
      </w:r>
      <w:r w:rsidRPr="00543963">
        <w:rPr>
          <w:b/>
          <w:bCs/>
          <w:sz w:val="24"/>
          <w:szCs w:val="24"/>
        </w:rPr>
        <w:t xml:space="preserve"> </w:t>
      </w:r>
      <w:r w:rsidR="00E32BAD" w:rsidRPr="00543963">
        <w:rPr>
          <w:b/>
          <w:bCs/>
          <w:sz w:val="24"/>
          <w:szCs w:val="24"/>
        </w:rPr>
        <w:tab/>
      </w:r>
      <w:r w:rsidRPr="00543963">
        <w:rPr>
          <w:b/>
          <w:bCs/>
          <w:sz w:val="24"/>
          <w:szCs w:val="24"/>
        </w:rPr>
        <w:t xml:space="preserve">składane przez </w:t>
      </w:r>
      <w:r w:rsidR="008616AB" w:rsidRPr="00543963">
        <w:rPr>
          <w:b/>
          <w:bCs/>
          <w:sz w:val="24"/>
          <w:szCs w:val="24"/>
        </w:rPr>
        <w:t>Wykonawcę</w:t>
      </w:r>
      <w:r w:rsidRPr="00543963">
        <w:rPr>
          <w:b/>
          <w:bCs/>
          <w:sz w:val="24"/>
          <w:szCs w:val="24"/>
        </w:rPr>
        <w:t>, którego oferta jest najwyżej oceniona na wezwanie</w:t>
      </w:r>
      <w:r w:rsidRPr="00543963">
        <w:rPr>
          <w:sz w:val="24"/>
          <w:szCs w:val="24"/>
        </w:rPr>
        <w:t xml:space="preserve"> </w:t>
      </w:r>
      <w:r w:rsidRPr="00543963">
        <w:rPr>
          <w:b/>
          <w:bCs/>
          <w:sz w:val="24"/>
          <w:szCs w:val="24"/>
        </w:rPr>
        <w:t>Zamawiającego</w:t>
      </w:r>
      <w:r w:rsidR="00353E0F" w:rsidRPr="00543963">
        <w:rPr>
          <w:b/>
          <w:bCs/>
          <w:sz w:val="24"/>
          <w:szCs w:val="24"/>
        </w:rPr>
        <w:t>:</w:t>
      </w:r>
    </w:p>
    <w:p w14:paraId="77C3543F" w14:textId="5658E2ED" w:rsidR="00353E0F" w:rsidRPr="00543963" w:rsidRDefault="00353E0F" w:rsidP="00543963">
      <w:pPr>
        <w:ind w:left="2127" w:hanging="2127"/>
        <w:jc w:val="both"/>
        <w:rPr>
          <w:bCs/>
          <w:sz w:val="24"/>
          <w:szCs w:val="24"/>
        </w:rPr>
      </w:pPr>
      <w:r w:rsidRPr="00543963">
        <w:rPr>
          <w:bCs/>
          <w:sz w:val="24"/>
          <w:szCs w:val="24"/>
        </w:rPr>
        <w:t xml:space="preserve">Załącznik nr 4.1 – </w:t>
      </w:r>
      <w:r w:rsidR="00E32BAD" w:rsidRPr="00543963">
        <w:rPr>
          <w:bCs/>
          <w:sz w:val="24"/>
          <w:szCs w:val="24"/>
        </w:rPr>
        <w:tab/>
      </w:r>
      <w:r w:rsidRPr="00543963">
        <w:rPr>
          <w:bCs/>
          <w:sz w:val="24"/>
          <w:szCs w:val="24"/>
        </w:rPr>
        <w:t xml:space="preserve">Oświadczenia o niepodleganiu wykluczeniu oraz spełnieniu warunków udziału w postępowaniu </w:t>
      </w:r>
      <w:r w:rsidRPr="00543963">
        <w:rPr>
          <w:bCs/>
          <w:i/>
          <w:iCs/>
          <w:sz w:val="24"/>
          <w:szCs w:val="24"/>
        </w:rPr>
        <w:t>(dotyczy Wykonawców składających ofertę wspólną)</w:t>
      </w:r>
    </w:p>
    <w:p w14:paraId="7515C1F1" w14:textId="68A750FB" w:rsidR="00353E0F" w:rsidRPr="00543963" w:rsidRDefault="00353E0F" w:rsidP="00543963">
      <w:pPr>
        <w:tabs>
          <w:tab w:val="left" w:pos="2127"/>
        </w:tabs>
        <w:ind w:left="2127" w:hanging="2127"/>
        <w:jc w:val="both"/>
        <w:rPr>
          <w:bCs/>
          <w:sz w:val="24"/>
          <w:szCs w:val="24"/>
        </w:rPr>
      </w:pPr>
      <w:r w:rsidRPr="00543963">
        <w:rPr>
          <w:bCs/>
          <w:sz w:val="24"/>
          <w:szCs w:val="24"/>
        </w:rPr>
        <w:t xml:space="preserve">Załącznik nr 4.2 – </w:t>
      </w:r>
      <w:r w:rsidR="00E32BAD" w:rsidRPr="00543963">
        <w:rPr>
          <w:bCs/>
          <w:sz w:val="24"/>
          <w:szCs w:val="24"/>
        </w:rPr>
        <w:tab/>
      </w:r>
      <w:r w:rsidRPr="00543963">
        <w:rPr>
          <w:bCs/>
          <w:sz w:val="24"/>
          <w:szCs w:val="24"/>
        </w:rPr>
        <w:t>Oświadczenie o przynależności do tej samej grupy kapitałowej</w:t>
      </w:r>
    </w:p>
    <w:p w14:paraId="62A0160A" w14:textId="7AE44116" w:rsidR="00F01CBF" w:rsidRPr="00543963" w:rsidRDefault="00F01CBF" w:rsidP="00543963">
      <w:pPr>
        <w:tabs>
          <w:tab w:val="left" w:pos="2127"/>
        </w:tabs>
        <w:jc w:val="both"/>
        <w:rPr>
          <w:bCs/>
          <w:sz w:val="24"/>
          <w:szCs w:val="24"/>
        </w:rPr>
      </w:pPr>
      <w:r w:rsidRPr="00543963">
        <w:rPr>
          <w:bCs/>
          <w:sz w:val="24"/>
          <w:szCs w:val="24"/>
        </w:rPr>
        <w:t xml:space="preserve">Załącznik nr </w:t>
      </w:r>
      <w:r w:rsidR="00A77593" w:rsidRPr="00543963">
        <w:rPr>
          <w:bCs/>
          <w:sz w:val="24"/>
          <w:szCs w:val="24"/>
        </w:rPr>
        <w:t>4</w:t>
      </w:r>
      <w:r w:rsidRPr="00543963">
        <w:rPr>
          <w:bCs/>
          <w:sz w:val="24"/>
          <w:szCs w:val="24"/>
        </w:rPr>
        <w:t xml:space="preserve">.3 – </w:t>
      </w:r>
      <w:r w:rsidR="00E32BAD" w:rsidRPr="00543963">
        <w:rPr>
          <w:bCs/>
          <w:sz w:val="24"/>
          <w:szCs w:val="24"/>
        </w:rPr>
        <w:tab/>
      </w:r>
      <w:r w:rsidR="00353E0F" w:rsidRPr="00543963">
        <w:rPr>
          <w:bCs/>
          <w:sz w:val="24"/>
          <w:szCs w:val="24"/>
        </w:rPr>
        <w:t>Wykaz wykonanych/wykonywanych usług</w:t>
      </w:r>
    </w:p>
    <w:p w14:paraId="327A5A65" w14:textId="616B5E70" w:rsidR="00F01CBF" w:rsidRPr="00543963" w:rsidRDefault="00F01CBF" w:rsidP="00543963">
      <w:pPr>
        <w:tabs>
          <w:tab w:val="left" w:pos="2127"/>
        </w:tabs>
        <w:jc w:val="both"/>
        <w:rPr>
          <w:bCs/>
          <w:sz w:val="24"/>
          <w:szCs w:val="24"/>
        </w:rPr>
      </w:pPr>
      <w:r w:rsidRPr="00543963">
        <w:rPr>
          <w:bCs/>
          <w:sz w:val="24"/>
          <w:szCs w:val="24"/>
        </w:rPr>
        <w:t xml:space="preserve">Załącznik nr </w:t>
      </w:r>
      <w:r w:rsidR="00A77593" w:rsidRPr="00543963">
        <w:rPr>
          <w:bCs/>
          <w:sz w:val="24"/>
          <w:szCs w:val="24"/>
        </w:rPr>
        <w:t>4</w:t>
      </w:r>
      <w:r w:rsidRPr="00543963">
        <w:rPr>
          <w:bCs/>
          <w:sz w:val="24"/>
          <w:szCs w:val="24"/>
        </w:rPr>
        <w:t xml:space="preserve">.4 – </w:t>
      </w:r>
      <w:r w:rsidR="00E32BAD" w:rsidRPr="00543963">
        <w:rPr>
          <w:bCs/>
          <w:sz w:val="24"/>
          <w:szCs w:val="24"/>
        </w:rPr>
        <w:tab/>
      </w:r>
      <w:r w:rsidRPr="00543963">
        <w:rPr>
          <w:bCs/>
          <w:sz w:val="24"/>
          <w:szCs w:val="24"/>
        </w:rPr>
        <w:t>Wykaz osób kierowanych do wykonania zamówienia</w:t>
      </w:r>
    </w:p>
    <w:p w14:paraId="1AEAA996" w14:textId="18E57CCB" w:rsidR="00F01CBF" w:rsidRPr="00543963" w:rsidRDefault="00F01CBF" w:rsidP="00543963">
      <w:pPr>
        <w:tabs>
          <w:tab w:val="left" w:pos="2127"/>
        </w:tabs>
        <w:jc w:val="both"/>
        <w:rPr>
          <w:bCs/>
          <w:sz w:val="24"/>
          <w:szCs w:val="24"/>
        </w:rPr>
      </w:pPr>
      <w:r w:rsidRPr="00543963">
        <w:rPr>
          <w:bCs/>
          <w:sz w:val="24"/>
          <w:szCs w:val="24"/>
        </w:rPr>
        <w:t xml:space="preserve">Załącznik nr </w:t>
      </w:r>
      <w:r w:rsidR="00A77593" w:rsidRPr="00543963">
        <w:rPr>
          <w:bCs/>
          <w:sz w:val="24"/>
          <w:szCs w:val="24"/>
        </w:rPr>
        <w:t>4</w:t>
      </w:r>
      <w:r w:rsidRPr="00543963">
        <w:rPr>
          <w:bCs/>
          <w:sz w:val="24"/>
          <w:szCs w:val="24"/>
        </w:rPr>
        <w:t xml:space="preserve">.5 – </w:t>
      </w:r>
      <w:r w:rsidR="00E32BAD" w:rsidRPr="00543963">
        <w:rPr>
          <w:bCs/>
          <w:sz w:val="24"/>
          <w:szCs w:val="24"/>
        </w:rPr>
        <w:tab/>
      </w:r>
      <w:r w:rsidRPr="00543963">
        <w:rPr>
          <w:bCs/>
          <w:sz w:val="24"/>
          <w:szCs w:val="24"/>
        </w:rPr>
        <w:t>Wykaz urządzeń lub wyposażenia zakładu</w:t>
      </w:r>
      <w:r w:rsidR="007C48BB" w:rsidRPr="00543963">
        <w:rPr>
          <w:bCs/>
          <w:sz w:val="24"/>
          <w:szCs w:val="24"/>
        </w:rPr>
        <w:t xml:space="preserve"> </w:t>
      </w:r>
      <w:r w:rsidR="007C48BB" w:rsidRPr="00543963">
        <w:rPr>
          <w:b/>
          <w:sz w:val="24"/>
          <w:szCs w:val="24"/>
        </w:rPr>
        <w:t xml:space="preserve">– </w:t>
      </w:r>
      <w:r w:rsidR="007C48BB" w:rsidRPr="00543963">
        <w:rPr>
          <w:b/>
          <w:i/>
          <w:sz w:val="24"/>
          <w:szCs w:val="24"/>
        </w:rPr>
        <w:t>nie dotyczy</w:t>
      </w:r>
    </w:p>
    <w:p w14:paraId="18C482A6" w14:textId="3F9529DA" w:rsidR="00353E0F" w:rsidRPr="00543963" w:rsidRDefault="00353E0F" w:rsidP="00543963">
      <w:pPr>
        <w:tabs>
          <w:tab w:val="left" w:pos="2127"/>
        </w:tabs>
        <w:jc w:val="both"/>
        <w:rPr>
          <w:bCs/>
          <w:sz w:val="24"/>
          <w:szCs w:val="24"/>
        </w:rPr>
      </w:pPr>
      <w:r w:rsidRPr="00543963">
        <w:rPr>
          <w:bCs/>
          <w:sz w:val="24"/>
          <w:szCs w:val="24"/>
        </w:rPr>
        <w:t xml:space="preserve">Załącznik nr 4.6 – </w:t>
      </w:r>
      <w:r w:rsidR="00E32BAD" w:rsidRPr="00543963">
        <w:rPr>
          <w:bCs/>
          <w:sz w:val="24"/>
          <w:szCs w:val="24"/>
        </w:rPr>
        <w:tab/>
      </w:r>
      <w:r w:rsidRPr="00543963">
        <w:rPr>
          <w:bCs/>
          <w:sz w:val="24"/>
          <w:szCs w:val="24"/>
        </w:rPr>
        <w:t xml:space="preserve">Oświadczenie o kategorii przedsiębiorstwa </w:t>
      </w:r>
    </w:p>
    <w:p w14:paraId="45D4CB9C" w14:textId="587368D6" w:rsidR="00353E0F" w:rsidRPr="00543963" w:rsidRDefault="00353E0F" w:rsidP="00543963">
      <w:pPr>
        <w:tabs>
          <w:tab w:val="left" w:pos="2268"/>
        </w:tabs>
        <w:ind w:left="2127" w:hanging="2127"/>
        <w:jc w:val="both"/>
        <w:rPr>
          <w:bCs/>
          <w:sz w:val="24"/>
          <w:szCs w:val="24"/>
        </w:rPr>
      </w:pPr>
      <w:r w:rsidRPr="00543963">
        <w:rPr>
          <w:bCs/>
          <w:sz w:val="24"/>
          <w:szCs w:val="24"/>
        </w:rPr>
        <w:t xml:space="preserve">Załącznik nr 4.7 – </w:t>
      </w:r>
      <w:r w:rsidR="00E32BAD" w:rsidRPr="00543963">
        <w:rPr>
          <w:bCs/>
          <w:sz w:val="24"/>
          <w:szCs w:val="24"/>
        </w:rPr>
        <w:tab/>
      </w:r>
      <w:r w:rsidRPr="00543963">
        <w:rPr>
          <w:bCs/>
          <w:sz w:val="24"/>
          <w:szCs w:val="24"/>
        </w:rPr>
        <w:t xml:space="preserve">Zobowiązanie innego podmiotu do oddania do dyspozycji Wykonawcy zasobów </w:t>
      </w:r>
      <w:bookmarkStart w:id="87" w:name="_Hlk107402305"/>
      <w:r w:rsidRPr="00543963">
        <w:rPr>
          <w:bCs/>
          <w:sz w:val="24"/>
          <w:szCs w:val="24"/>
        </w:rPr>
        <w:t>niezbędnych do wykonania zamówienia</w:t>
      </w:r>
      <w:bookmarkEnd w:id="87"/>
    </w:p>
    <w:p w14:paraId="0F93F295" w14:textId="5E89AF02" w:rsidR="00353E0F" w:rsidRPr="00543963" w:rsidRDefault="00353E0F" w:rsidP="00E32BAD">
      <w:pPr>
        <w:tabs>
          <w:tab w:val="left" w:pos="1843"/>
        </w:tabs>
        <w:jc w:val="both"/>
        <w:rPr>
          <w:bCs/>
          <w:sz w:val="24"/>
          <w:szCs w:val="24"/>
        </w:rPr>
      </w:pPr>
      <w:r w:rsidRPr="00543963">
        <w:rPr>
          <w:bCs/>
          <w:sz w:val="24"/>
          <w:szCs w:val="24"/>
        </w:rPr>
        <w:t xml:space="preserve">Załącznik </w:t>
      </w:r>
      <w:proofErr w:type="gramStart"/>
      <w:r w:rsidRPr="00543963">
        <w:rPr>
          <w:bCs/>
          <w:sz w:val="24"/>
          <w:szCs w:val="24"/>
        </w:rPr>
        <w:t xml:space="preserve">nr 4.8  – </w:t>
      </w:r>
      <w:r w:rsidR="00E32BAD" w:rsidRPr="00543963">
        <w:rPr>
          <w:bCs/>
          <w:sz w:val="24"/>
          <w:szCs w:val="24"/>
        </w:rPr>
        <w:tab/>
      </w:r>
      <w:r w:rsidRPr="00543963">
        <w:rPr>
          <w:bCs/>
          <w:sz w:val="24"/>
          <w:szCs w:val="24"/>
        </w:rPr>
        <w:t>Informacja</w:t>
      </w:r>
      <w:proofErr w:type="gramEnd"/>
      <w:r w:rsidRPr="00543963">
        <w:rPr>
          <w:bCs/>
          <w:sz w:val="24"/>
          <w:szCs w:val="24"/>
        </w:rPr>
        <w:t xml:space="preserve"> o podwykonawcach</w:t>
      </w:r>
    </w:p>
    <w:p w14:paraId="39CE0443" w14:textId="630BD4B0" w:rsidR="00353E0F" w:rsidRPr="00543963" w:rsidRDefault="00353E0F" w:rsidP="00543963">
      <w:pPr>
        <w:tabs>
          <w:tab w:val="left" w:pos="2127"/>
        </w:tabs>
        <w:jc w:val="both"/>
        <w:rPr>
          <w:bCs/>
          <w:sz w:val="24"/>
          <w:szCs w:val="24"/>
        </w:rPr>
      </w:pPr>
      <w:r w:rsidRPr="00543963">
        <w:rPr>
          <w:bCs/>
          <w:sz w:val="24"/>
          <w:szCs w:val="24"/>
        </w:rPr>
        <w:t xml:space="preserve">Załącznik nr 4.9 – </w:t>
      </w:r>
      <w:r w:rsidR="00E32BAD" w:rsidRPr="00543963">
        <w:rPr>
          <w:bCs/>
          <w:sz w:val="24"/>
          <w:szCs w:val="24"/>
        </w:rPr>
        <w:tab/>
      </w:r>
      <w:r w:rsidRPr="00543963">
        <w:rPr>
          <w:bCs/>
          <w:sz w:val="24"/>
          <w:szCs w:val="24"/>
        </w:rPr>
        <w:t xml:space="preserve">Informacja o powstaniu u Zamawiającego obowiązku podatkowego </w:t>
      </w:r>
    </w:p>
    <w:p w14:paraId="1EDE2917" w14:textId="4F4838F2" w:rsidR="00F01CBF" w:rsidRPr="00543963" w:rsidRDefault="00353E0F" w:rsidP="00543963">
      <w:pPr>
        <w:tabs>
          <w:tab w:val="left" w:pos="2127"/>
        </w:tabs>
        <w:ind w:left="2127" w:hanging="2127"/>
        <w:jc w:val="both"/>
        <w:rPr>
          <w:bCs/>
          <w:sz w:val="24"/>
          <w:szCs w:val="24"/>
        </w:rPr>
      </w:pPr>
      <w:r w:rsidRPr="00543963">
        <w:rPr>
          <w:bCs/>
          <w:sz w:val="24"/>
          <w:szCs w:val="24"/>
        </w:rPr>
        <w:t xml:space="preserve">Załącznik nr 4.10 – </w:t>
      </w:r>
      <w:r w:rsidR="00E32BAD" w:rsidRPr="00543963">
        <w:rPr>
          <w:bCs/>
          <w:sz w:val="24"/>
          <w:szCs w:val="24"/>
        </w:rPr>
        <w:tab/>
      </w:r>
      <w:r w:rsidRPr="00543963">
        <w:rPr>
          <w:bCs/>
          <w:sz w:val="24"/>
          <w:szCs w:val="24"/>
        </w:rPr>
        <w:t xml:space="preserve">Oświadczenie o braku podstaw wykluczenia w związku </w:t>
      </w:r>
      <w:r w:rsidR="00543963">
        <w:rPr>
          <w:bCs/>
          <w:sz w:val="24"/>
          <w:szCs w:val="24"/>
        </w:rPr>
        <w:br/>
      </w:r>
      <w:r w:rsidRPr="00543963">
        <w:rPr>
          <w:bCs/>
          <w:sz w:val="24"/>
          <w:szCs w:val="24"/>
        </w:rPr>
        <w:t>z rozwiązaniami w</w:t>
      </w:r>
      <w:r w:rsidR="00E32BAD" w:rsidRPr="00543963">
        <w:rPr>
          <w:bCs/>
          <w:sz w:val="24"/>
          <w:szCs w:val="24"/>
        </w:rPr>
        <w:t> </w:t>
      </w:r>
      <w:r w:rsidRPr="00543963">
        <w:rPr>
          <w:bCs/>
          <w:sz w:val="24"/>
          <w:szCs w:val="24"/>
        </w:rPr>
        <w:t xml:space="preserve">zakresie przeciwdziałania wspieraniu agresji </w:t>
      </w:r>
      <w:r w:rsidR="00CD2168">
        <w:rPr>
          <w:bCs/>
          <w:sz w:val="24"/>
          <w:szCs w:val="24"/>
        </w:rPr>
        <w:br/>
      </w:r>
      <w:r w:rsidRPr="00543963">
        <w:rPr>
          <w:bCs/>
          <w:sz w:val="24"/>
          <w:szCs w:val="24"/>
        </w:rPr>
        <w:t>na Ukrainę</w:t>
      </w:r>
    </w:p>
    <w:p w14:paraId="6EC93D5B" w14:textId="77777777" w:rsidR="004F0E82" w:rsidRPr="00543963" w:rsidRDefault="004F0E82" w:rsidP="00E32BAD">
      <w:pPr>
        <w:tabs>
          <w:tab w:val="left" w:pos="1843"/>
        </w:tabs>
        <w:ind w:left="1843" w:hanging="1843"/>
        <w:jc w:val="both"/>
        <w:rPr>
          <w:bCs/>
          <w:sz w:val="24"/>
          <w:szCs w:val="24"/>
        </w:rPr>
      </w:pPr>
    </w:p>
    <w:p w14:paraId="44A574E1" w14:textId="79CA0923" w:rsidR="00F01CBF" w:rsidRPr="00543963" w:rsidRDefault="00F01CBF" w:rsidP="00543963">
      <w:pPr>
        <w:tabs>
          <w:tab w:val="left" w:pos="2127"/>
        </w:tabs>
        <w:jc w:val="both"/>
        <w:rPr>
          <w:sz w:val="24"/>
          <w:szCs w:val="24"/>
        </w:rPr>
      </w:pPr>
      <w:r w:rsidRPr="00543963">
        <w:rPr>
          <w:b/>
          <w:bCs/>
          <w:sz w:val="24"/>
          <w:szCs w:val="24"/>
        </w:rPr>
        <w:t>Załącznik nr 5</w:t>
      </w:r>
      <w:r w:rsidRPr="00543963">
        <w:rPr>
          <w:sz w:val="24"/>
          <w:szCs w:val="24"/>
        </w:rPr>
        <w:t xml:space="preserve"> – </w:t>
      </w:r>
      <w:r w:rsidR="00E32BAD" w:rsidRPr="00543963">
        <w:rPr>
          <w:sz w:val="24"/>
          <w:szCs w:val="24"/>
        </w:rPr>
        <w:tab/>
      </w:r>
      <w:r w:rsidRPr="00543963">
        <w:rPr>
          <w:b/>
          <w:bCs/>
          <w:sz w:val="24"/>
          <w:szCs w:val="24"/>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7C235B6D" w14:textId="521E3A83" w:rsidR="0031469B" w:rsidRDefault="00602FAA" w:rsidP="0031469B">
      <w:pPr>
        <w:spacing w:line="312" w:lineRule="auto"/>
        <w:jc w:val="center"/>
        <w:rPr>
          <w:rFonts w:eastAsiaTheme="majorEastAsia"/>
          <w:b/>
          <w:bCs/>
          <w:color w:val="2F5496" w:themeColor="accent1" w:themeShade="BF"/>
          <w:spacing w:val="20"/>
          <w:sz w:val="28"/>
          <w:szCs w:val="28"/>
        </w:rPr>
      </w:pPr>
      <w:bookmarkStart w:id="88" w:name="_Toc67292090"/>
      <w:bookmarkStart w:id="89" w:name="_Hlk67822110"/>
      <w:bookmarkEnd w:id="86"/>
      <w:r w:rsidRPr="000F6329">
        <w:rPr>
          <w:rFonts w:eastAsiaTheme="majorEastAsia"/>
          <w:b/>
          <w:bCs/>
          <w:color w:val="2F5496" w:themeColor="accent1" w:themeShade="BF"/>
          <w:spacing w:val="20"/>
          <w:sz w:val="28"/>
          <w:szCs w:val="28"/>
        </w:rPr>
        <w:t>Załącznik nr 1</w:t>
      </w:r>
      <w:r w:rsidR="0031469B">
        <w:rPr>
          <w:rFonts w:eastAsiaTheme="majorEastAsia"/>
          <w:b/>
          <w:bCs/>
          <w:color w:val="2F5496" w:themeColor="accent1" w:themeShade="BF"/>
          <w:spacing w:val="20"/>
          <w:sz w:val="28"/>
          <w:szCs w:val="28"/>
        </w:rPr>
        <w:t xml:space="preserve"> do </w:t>
      </w:r>
      <w:proofErr w:type="spellStart"/>
      <w:r w:rsidR="0031469B">
        <w:rPr>
          <w:rFonts w:eastAsiaTheme="majorEastAsia"/>
          <w:b/>
          <w:bCs/>
          <w:color w:val="2F5496" w:themeColor="accent1" w:themeShade="BF"/>
          <w:spacing w:val="20"/>
          <w:sz w:val="28"/>
          <w:szCs w:val="28"/>
        </w:rPr>
        <w:t>SWZ</w:t>
      </w:r>
      <w:proofErr w:type="spellEnd"/>
    </w:p>
    <w:p w14:paraId="3EFC7611" w14:textId="42916E18" w:rsidR="00DB08A8" w:rsidRDefault="00602FAA" w:rsidP="0031469B">
      <w:pPr>
        <w:spacing w:line="312" w:lineRule="auto"/>
        <w:jc w:val="center"/>
        <w:rPr>
          <w:b/>
          <w:bCs/>
          <w:sz w:val="28"/>
          <w:szCs w:val="28"/>
        </w:rPr>
      </w:pPr>
      <w:r w:rsidRPr="000F6329">
        <w:rPr>
          <w:rFonts w:eastAsiaTheme="majorEastAsia"/>
          <w:b/>
          <w:bCs/>
          <w:color w:val="2F5496" w:themeColor="accent1" w:themeShade="BF"/>
          <w:spacing w:val="20"/>
          <w:sz w:val="28"/>
          <w:szCs w:val="28"/>
        </w:rPr>
        <w:t>S</w:t>
      </w:r>
      <w:r w:rsidR="0031469B">
        <w:rPr>
          <w:rFonts w:eastAsiaTheme="majorEastAsia"/>
          <w:b/>
          <w:bCs/>
          <w:color w:val="2F5496" w:themeColor="accent1" w:themeShade="BF"/>
          <w:spacing w:val="20"/>
          <w:sz w:val="28"/>
          <w:szCs w:val="28"/>
        </w:rPr>
        <w:t xml:space="preserve">ZCZEGÓŁOWY OPIS PRZEDMIOTU ZAMÓWIENIA </w:t>
      </w:r>
      <w:bookmarkEnd w:id="88"/>
      <w:r w:rsidR="00A07BD8" w:rsidRPr="000D7BDE">
        <w:rPr>
          <w:b/>
          <w:bCs/>
          <w:color w:val="2F5496" w:themeColor="accent1" w:themeShade="BF"/>
          <w:sz w:val="28"/>
          <w:szCs w:val="28"/>
        </w:rPr>
        <w:t>(</w:t>
      </w:r>
      <w:proofErr w:type="spellStart"/>
      <w:r w:rsidR="00A07BD8" w:rsidRPr="000D7BDE">
        <w:rPr>
          <w:b/>
          <w:bCs/>
          <w:color w:val="2F5496" w:themeColor="accent1" w:themeShade="BF"/>
          <w:sz w:val="28"/>
          <w:szCs w:val="28"/>
        </w:rPr>
        <w:t>SOPZ</w:t>
      </w:r>
      <w:proofErr w:type="spellEnd"/>
      <w:r w:rsidR="00A07BD8" w:rsidRPr="000D7BDE">
        <w:rPr>
          <w:b/>
          <w:bCs/>
          <w:color w:val="2F5496" w:themeColor="accent1" w:themeShade="BF"/>
          <w:sz w:val="28"/>
          <w:szCs w:val="28"/>
        </w:rPr>
        <w:t>)</w:t>
      </w:r>
      <w:bookmarkEnd w:id="89"/>
    </w:p>
    <w:p w14:paraId="56371AE1" w14:textId="77777777" w:rsidR="00452185" w:rsidRPr="00452185" w:rsidRDefault="00452185" w:rsidP="00452185">
      <w:pPr>
        <w:spacing w:line="312" w:lineRule="auto"/>
        <w:rPr>
          <w:b/>
          <w:bCs/>
          <w:sz w:val="28"/>
          <w:szCs w:val="28"/>
        </w:rPr>
      </w:pPr>
    </w:p>
    <w:p w14:paraId="1411FDA6" w14:textId="77777777" w:rsidR="0010708F" w:rsidRPr="001D3D13" w:rsidRDefault="0010708F" w:rsidP="002248A2">
      <w:pPr>
        <w:pStyle w:val="Akapitzlist"/>
        <w:numPr>
          <w:ilvl w:val="0"/>
          <w:numId w:val="72"/>
        </w:numPr>
        <w:spacing w:line="276" w:lineRule="auto"/>
        <w:ind w:left="567" w:hanging="567"/>
        <w:jc w:val="both"/>
      </w:pPr>
      <w:r w:rsidRPr="001D3D13">
        <w:rPr>
          <w:b/>
        </w:rPr>
        <w:t xml:space="preserve">Przedmiot zamówienia: </w:t>
      </w:r>
      <w:bookmarkStart w:id="90" w:name="_Hlk185590421"/>
    </w:p>
    <w:p w14:paraId="113C7FB5" w14:textId="77777777" w:rsidR="0010708F" w:rsidRDefault="0010708F" w:rsidP="0010708F">
      <w:pPr>
        <w:pStyle w:val="Akapitzlist"/>
        <w:ind w:left="567"/>
        <w:jc w:val="both"/>
      </w:pPr>
      <w:r w:rsidRPr="001D3D13">
        <w:t xml:space="preserve">Weryfikacja prognozy zagrożenia wstrząsami i tąpaniami wraz z zasadami prowadzenia robót górniczych ujętych w Kompleksowym projekcie eksploatacji pokładów zagrożonych tąpaniami w złożu </w:t>
      </w:r>
      <w:proofErr w:type="spellStart"/>
      <w:r w:rsidRPr="001D3D13">
        <w:t>KWK</w:t>
      </w:r>
      <w:proofErr w:type="spellEnd"/>
      <w:r w:rsidRPr="001D3D13">
        <w:t xml:space="preserve"> Ruda w latach 2024 – 2025 o roboty górnicze planowane w 2026 roku</w:t>
      </w:r>
      <w:bookmarkEnd w:id="90"/>
      <w:r>
        <w:t xml:space="preserve"> dla Oddziału </w:t>
      </w:r>
      <w:proofErr w:type="spellStart"/>
      <w:r>
        <w:t>KWK</w:t>
      </w:r>
      <w:proofErr w:type="spellEnd"/>
      <w:r>
        <w:t xml:space="preserve"> Ruda </w:t>
      </w:r>
      <w:r w:rsidRPr="00AD5DF0">
        <w:rPr>
          <w:i/>
        </w:rPr>
        <w:t>z podziałem na zadania</w:t>
      </w:r>
      <w:r w:rsidRPr="00AD5DF0">
        <w:t>:</w:t>
      </w:r>
    </w:p>
    <w:p w14:paraId="58FBF148" w14:textId="77777777" w:rsidR="0010708F" w:rsidRPr="001652AF" w:rsidRDefault="0010708F" w:rsidP="0010708F">
      <w:pPr>
        <w:pStyle w:val="Akapitzlist"/>
        <w:spacing w:line="276" w:lineRule="auto"/>
        <w:ind w:left="567"/>
        <w:rPr>
          <w:sz w:val="6"/>
          <w:szCs w:val="6"/>
        </w:rPr>
      </w:pPr>
    </w:p>
    <w:p w14:paraId="54644FA4" w14:textId="77777777" w:rsidR="0010708F" w:rsidRPr="001652AF" w:rsidRDefault="0010708F" w:rsidP="002248A2">
      <w:pPr>
        <w:pStyle w:val="Akapitzlist"/>
        <w:numPr>
          <w:ilvl w:val="0"/>
          <w:numId w:val="71"/>
        </w:numPr>
        <w:jc w:val="both"/>
        <w:rPr>
          <w:b/>
        </w:rPr>
      </w:pPr>
      <w:r w:rsidRPr="001652AF">
        <w:rPr>
          <w:b/>
        </w:rPr>
        <w:t xml:space="preserve">Zadanie </w:t>
      </w:r>
      <w:r>
        <w:rPr>
          <w:b/>
        </w:rPr>
        <w:t xml:space="preserve">nr </w:t>
      </w:r>
      <w:r w:rsidRPr="001652AF">
        <w:rPr>
          <w:b/>
        </w:rPr>
        <w:t>1</w:t>
      </w:r>
      <w:r>
        <w:t xml:space="preserve"> – </w:t>
      </w:r>
      <w:r w:rsidRPr="001D3D13">
        <w:t xml:space="preserve">Weryfikacja prognozy zagrożenia wstrząsami i tąpaniami wraz </w:t>
      </w:r>
      <w:r>
        <w:br/>
      </w:r>
      <w:r w:rsidRPr="001D3D13">
        <w:t xml:space="preserve">z zasadami prowadzenia robót górniczych ujętych w Kompleksowym projekcie eksploatacji pokładów zagrożonych tąpaniami w złożu </w:t>
      </w:r>
      <w:proofErr w:type="spellStart"/>
      <w:r w:rsidRPr="001D3D13">
        <w:t>KWK</w:t>
      </w:r>
      <w:proofErr w:type="spellEnd"/>
      <w:r w:rsidRPr="001D3D13">
        <w:t xml:space="preserve"> Ruda w latach 2024 – 2025 o roboty górnicze planowane w 2026 roku</w:t>
      </w:r>
      <w:r>
        <w:t xml:space="preserve"> dla Oddziału </w:t>
      </w:r>
      <w:proofErr w:type="spellStart"/>
      <w:r w:rsidRPr="001652AF">
        <w:rPr>
          <w:b/>
        </w:rPr>
        <w:t>KWK</w:t>
      </w:r>
      <w:proofErr w:type="spellEnd"/>
      <w:r w:rsidRPr="001652AF">
        <w:rPr>
          <w:b/>
        </w:rPr>
        <w:t xml:space="preserve"> Ruda Ruch Halemba</w:t>
      </w:r>
    </w:p>
    <w:p w14:paraId="2750236B" w14:textId="77777777" w:rsidR="0010708F" w:rsidRPr="001652AF" w:rsidRDefault="0010708F" w:rsidP="0010708F">
      <w:pPr>
        <w:pStyle w:val="Akapitzlist"/>
        <w:spacing w:line="276" w:lineRule="auto"/>
        <w:ind w:left="567"/>
        <w:jc w:val="both"/>
        <w:rPr>
          <w:sz w:val="6"/>
          <w:szCs w:val="6"/>
        </w:rPr>
      </w:pPr>
    </w:p>
    <w:p w14:paraId="486B755F" w14:textId="77777777" w:rsidR="0010708F" w:rsidRPr="001652AF" w:rsidRDefault="0010708F" w:rsidP="002248A2">
      <w:pPr>
        <w:pStyle w:val="Akapitzlist"/>
        <w:numPr>
          <w:ilvl w:val="0"/>
          <w:numId w:val="71"/>
        </w:numPr>
        <w:jc w:val="both"/>
        <w:rPr>
          <w:b/>
        </w:rPr>
      </w:pPr>
      <w:r w:rsidRPr="001652AF">
        <w:rPr>
          <w:b/>
        </w:rPr>
        <w:t xml:space="preserve">Zadanie </w:t>
      </w:r>
      <w:r>
        <w:rPr>
          <w:b/>
        </w:rPr>
        <w:t xml:space="preserve">nr </w:t>
      </w:r>
      <w:r w:rsidRPr="001652AF">
        <w:rPr>
          <w:b/>
        </w:rPr>
        <w:t>2</w:t>
      </w:r>
      <w:r>
        <w:t xml:space="preserve"> – </w:t>
      </w:r>
      <w:r w:rsidRPr="001D3D13">
        <w:t xml:space="preserve">Weryfikacja prognozy zagrożenia wstrząsami i tąpaniami wraz </w:t>
      </w:r>
      <w:r>
        <w:br/>
      </w:r>
      <w:r w:rsidRPr="001D3D13">
        <w:t xml:space="preserve">z zasadami prowadzenia robót górniczych ujętych w Kompleksowym projekcie eksploatacji pokładów zagrożonych tąpaniami w złożu </w:t>
      </w:r>
      <w:proofErr w:type="spellStart"/>
      <w:r w:rsidRPr="001D3D13">
        <w:t>KWK</w:t>
      </w:r>
      <w:proofErr w:type="spellEnd"/>
      <w:r w:rsidRPr="001D3D13">
        <w:t xml:space="preserve"> Ruda w latach 2024 – 2025 o roboty górnicze planowane w 2026 roku</w:t>
      </w:r>
      <w:r>
        <w:t xml:space="preserve"> dla Oddziału </w:t>
      </w:r>
      <w:proofErr w:type="spellStart"/>
      <w:r w:rsidRPr="001652AF">
        <w:rPr>
          <w:b/>
        </w:rPr>
        <w:t>KWK</w:t>
      </w:r>
      <w:proofErr w:type="spellEnd"/>
      <w:r w:rsidRPr="001652AF">
        <w:rPr>
          <w:b/>
        </w:rPr>
        <w:t xml:space="preserve"> Ruda Ruch Bielszowice</w:t>
      </w:r>
    </w:p>
    <w:p w14:paraId="5D828B83" w14:textId="77777777" w:rsidR="0010708F" w:rsidRPr="001D3D13" w:rsidRDefault="0010708F" w:rsidP="0010708F">
      <w:pPr>
        <w:pStyle w:val="Akapitzlist"/>
        <w:rPr>
          <w:rFonts w:eastAsiaTheme="minorHAnsi"/>
          <w:b/>
        </w:rPr>
      </w:pPr>
    </w:p>
    <w:p w14:paraId="742EFDCC" w14:textId="77777777" w:rsidR="0010708F" w:rsidRPr="001D3D13" w:rsidRDefault="0010708F" w:rsidP="002248A2">
      <w:pPr>
        <w:pStyle w:val="Akapitzlist"/>
        <w:numPr>
          <w:ilvl w:val="0"/>
          <w:numId w:val="72"/>
        </w:numPr>
        <w:spacing w:line="276" w:lineRule="auto"/>
        <w:ind w:left="567" w:hanging="567"/>
        <w:rPr>
          <w:b/>
          <w:bCs/>
        </w:rPr>
      </w:pPr>
      <w:r w:rsidRPr="001D3D13">
        <w:rPr>
          <w:b/>
          <w:bCs/>
        </w:rPr>
        <w:t xml:space="preserve">Lokalizacja: </w:t>
      </w:r>
    </w:p>
    <w:tbl>
      <w:tblPr>
        <w:tblpPr w:leftFromText="141" w:rightFromText="141" w:vertAnchor="text" w:horzAnchor="margin" w:tblpXSpec="right" w:tblpY="18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68"/>
        <w:gridCol w:w="3118"/>
      </w:tblGrid>
      <w:tr w:rsidR="0010708F" w:rsidRPr="001D3D13" w14:paraId="4EBD49FF" w14:textId="77777777" w:rsidTr="008E42AF">
        <w:trPr>
          <w:trHeight w:val="434"/>
        </w:trPr>
        <w:tc>
          <w:tcPr>
            <w:tcW w:w="3369" w:type="dxa"/>
            <w:tcBorders>
              <w:top w:val="single" w:sz="4" w:space="0" w:color="auto"/>
              <w:left w:val="single" w:sz="4" w:space="0" w:color="auto"/>
              <w:bottom w:val="single" w:sz="4" w:space="0" w:color="auto"/>
              <w:right w:val="single" w:sz="4" w:space="0" w:color="auto"/>
            </w:tcBorders>
            <w:vAlign w:val="center"/>
            <w:hideMark/>
          </w:tcPr>
          <w:p w14:paraId="49CB79D0" w14:textId="77777777" w:rsidR="0010708F" w:rsidRPr="001D3D13" w:rsidRDefault="0010708F" w:rsidP="008E42AF">
            <w:pPr>
              <w:spacing w:line="254" w:lineRule="auto"/>
              <w:jc w:val="center"/>
              <w:rPr>
                <w:rFonts w:eastAsia="Calibri"/>
                <w:b/>
                <w:bCs/>
                <w:lang w:eastAsia="en-US"/>
              </w:rPr>
            </w:pPr>
            <w:r w:rsidRPr="001D3D13">
              <w:rPr>
                <w:rFonts w:eastAsia="Calibri"/>
                <w:b/>
                <w:bCs/>
                <w:lang w:eastAsia="en-US"/>
              </w:rPr>
              <w:t>Nazwa Oddziału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0D0066" w14:textId="77777777" w:rsidR="0010708F" w:rsidRPr="001D3D13" w:rsidRDefault="0010708F" w:rsidP="008E42AF">
            <w:pPr>
              <w:spacing w:line="254" w:lineRule="auto"/>
              <w:jc w:val="center"/>
              <w:rPr>
                <w:rFonts w:eastAsia="Calibri"/>
                <w:b/>
                <w:bCs/>
                <w:lang w:eastAsia="en-US"/>
              </w:rPr>
            </w:pPr>
            <w:r w:rsidRPr="001D3D13">
              <w:rPr>
                <w:rFonts w:eastAsia="Calibri"/>
                <w:b/>
                <w:bCs/>
                <w:lang w:eastAsia="en-US"/>
              </w:rPr>
              <w:t>Ulica</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3D508BE" w14:textId="77777777" w:rsidR="0010708F" w:rsidRPr="001D3D13" w:rsidRDefault="0010708F" w:rsidP="008E42AF">
            <w:pPr>
              <w:spacing w:line="254" w:lineRule="auto"/>
              <w:jc w:val="center"/>
              <w:rPr>
                <w:rFonts w:eastAsia="Calibri"/>
                <w:b/>
                <w:bCs/>
                <w:lang w:eastAsia="en-US"/>
              </w:rPr>
            </w:pPr>
            <w:r w:rsidRPr="001D3D13">
              <w:rPr>
                <w:rFonts w:eastAsia="Calibri"/>
                <w:b/>
                <w:bCs/>
                <w:lang w:eastAsia="en-US"/>
              </w:rPr>
              <w:t>Miasto</w:t>
            </w:r>
          </w:p>
        </w:tc>
      </w:tr>
      <w:tr w:rsidR="0010708F" w:rsidRPr="00BC216F" w14:paraId="4BD688DD" w14:textId="77777777" w:rsidTr="008E42AF">
        <w:trPr>
          <w:trHeight w:val="555"/>
        </w:trPr>
        <w:tc>
          <w:tcPr>
            <w:tcW w:w="3369" w:type="dxa"/>
            <w:tcBorders>
              <w:top w:val="single" w:sz="4" w:space="0" w:color="auto"/>
              <w:left w:val="single" w:sz="4" w:space="0" w:color="auto"/>
              <w:bottom w:val="single" w:sz="4" w:space="0" w:color="auto"/>
              <w:right w:val="single" w:sz="4" w:space="0" w:color="auto"/>
            </w:tcBorders>
            <w:vAlign w:val="center"/>
            <w:hideMark/>
          </w:tcPr>
          <w:p w14:paraId="4ECCA7E8" w14:textId="77777777" w:rsidR="0010708F" w:rsidRPr="00BC216F" w:rsidRDefault="0010708F" w:rsidP="008E42AF">
            <w:pPr>
              <w:pStyle w:val="Default"/>
              <w:spacing w:line="254" w:lineRule="auto"/>
              <w:jc w:val="center"/>
              <w:rPr>
                <w:color w:val="auto"/>
              </w:rPr>
            </w:pPr>
            <w:proofErr w:type="spellStart"/>
            <w:r w:rsidRPr="00BC216F">
              <w:rPr>
                <w:color w:val="auto"/>
              </w:rPr>
              <w:t>KWK</w:t>
            </w:r>
            <w:proofErr w:type="spellEnd"/>
            <w:r w:rsidRPr="00BC216F">
              <w:rPr>
                <w:color w:val="auto"/>
              </w:rPr>
              <w:t xml:space="preserve"> RUDA Ruch Halemba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525B2E" w14:textId="77777777" w:rsidR="0010708F" w:rsidRPr="00BC216F" w:rsidRDefault="0010708F" w:rsidP="008E42AF">
            <w:pPr>
              <w:pStyle w:val="Default"/>
              <w:spacing w:line="254" w:lineRule="auto"/>
              <w:jc w:val="center"/>
              <w:rPr>
                <w:color w:val="auto"/>
              </w:rPr>
            </w:pPr>
            <w:proofErr w:type="gramStart"/>
            <w:r w:rsidRPr="00BC216F">
              <w:rPr>
                <w:color w:val="auto"/>
              </w:rPr>
              <w:t>ul</w:t>
            </w:r>
            <w:proofErr w:type="gramEnd"/>
            <w:r w:rsidRPr="00BC216F">
              <w:rPr>
                <w:color w:val="auto"/>
              </w:rPr>
              <w:t>. Kłodnicka 54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E80BCC5" w14:textId="77777777" w:rsidR="0010708F" w:rsidRPr="00BC216F" w:rsidRDefault="0010708F" w:rsidP="008E42AF">
            <w:pPr>
              <w:pStyle w:val="Default"/>
              <w:spacing w:line="254" w:lineRule="auto"/>
              <w:jc w:val="center"/>
              <w:rPr>
                <w:color w:val="auto"/>
              </w:rPr>
            </w:pPr>
            <w:r w:rsidRPr="00BC216F">
              <w:rPr>
                <w:color w:val="auto"/>
              </w:rPr>
              <w:t>41-706 Ruda Śląska</w:t>
            </w:r>
          </w:p>
        </w:tc>
      </w:tr>
      <w:tr w:rsidR="0010708F" w:rsidRPr="00BC216F" w14:paraId="5AE94FE2" w14:textId="77777777" w:rsidTr="008E42AF">
        <w:trPr>
          <w:trHeight w:val="433"/>
        </w:trPr>
        <w:tc>
          <w:tcPr>
            <w:tcW w:w="3369" w:type="dxa"/>
            <w:tcBorders>
              <w:top w:val="single" w:sz="4" w:space="0" w:color="auto"/>
              <w:left w:val="single" w:sz="4" w:space="0" w:color="auto"/>
              <w:bottom w:val="single" w:sz="4" w:space="0" w:color="auto"/>
              <w:right w:val="single" w:sz="4" w:space="0" w:color="auto"/>
            </w:tcBorders>
            <w:vAlign w:val="center"/>
            <w:hideMark/>
          </w:tcPr>
          <w:p w14:paraId="004D6214" w14:textId="77777777" w:rsidR="0010708F" w:rsidRPr="00BC216F" w:rsidRDefault="0010708F" w:rsidP="008E42AF">
            <w:pPr>
              <w:pStyle w:val="Default"/>
              <w:spacing w:line="254" w:lineRule="auto"/>
              <w:jc w:val="center"/>
              <w:rPr>
                <w:color w:val="auto"/>
              </w:rPr>
            </w:pPr>
            <w:proofErr w:type="spellStart"/>
            <w:r w:rsidRPr="00BC216F">
              <w:rPr>
                <w:color w:val="auto"/>
              </w:rPr>
              <w:t>KWK</w:t>
            </w:r>
            <w:proofErr w:type="spellEnd"/>
            <w:r w:rsidRPr="00BC216F">
              <w:rPr>
                <w:color w:val="auto"/>
              </w:rPr>
              <w:t xml:space="preserve"> RUDA Ruch Bielszowice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B839EF" w14:textId="77777777" w:rsidR="0010708F" w:rsidRPr="00BC216F" w:rsidRDefault="0010708F" w:rsidP="008E42AF">
            <w:pPr>
              <w:pStyle w:val="Default"/>
              <w:spacing w:line="254" w:lineRule="auto"/>
              <w:jc w:val="center"/>
              <w:rPr>
                <w:color w:val="auto"/>
              </w:rPr>
            </w:pPr>
            <w:proofErr w:type="gramStart"/>
            <w:r w:rsidRPr="00BC216F">
              <w:rPr>
                <w:color w:val="auto"/>
              </w:rPr>
              <w:t>ul</w:t>
            </w:r>
            <w:proofErr w:type="gramEnd"/>
            <w:r w:rsidRPr="00BC216F">
              <w:rPr>
                <w:color w:val="auto"/>
              </w:rPr>
              <w:t>. Halembska 160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D936728" w14:textId="77777777" w:rsidR="0010708F" w:rsidRPr="00BC216F" w:rsidRDefault="0010708F" w:rsidP="008E42AF">
            <w:pPr>
              <w:pStyle w:val="Default"/>
              <w:spacing w:line="254" w:lineRule="auto"/>
              <w:jc w:val="center"/>
              <w:rPr>
                <w:color w:val="auto"/>
              </w:rPr>
            </w:pPr>
            <w:r w:rsidRPr="00BC216F">
              <w:rPr>
                <w:color w:val="auto"/>
              </w:rPr>
              <w:t>41-711 Ruda Śląska</w:t>
            </w:r>
          </w:p>
        </w:tc>
      </w:tr>
    </w:tbl>
    <w:p w14:paraId="43AA6F96" w14:textId="77777777" w:rsidR="0010708F" w:rsidRPr="00BC216F" w:rsidRDefault="0010708F" w:rsidP="0010708F">
      <w:pPr>
        <w:rPr>
          <w:rFonts w:eastAsiaTheme="minorHAnsi"/>
          <w:b/>
        </w:rPr>
      </w:pPr>
    </w:p>
    <w:p w14:paraId="7C87A933" w14:textId="77777777" w:rsidR="0010708F" w:rsidRPr="001D3D13" w:rsidRDefault="0010708F" w:rsidP="002248A2">
      <w:pPr>
        <w:pStyle w:val="Akapitzlist"/>
        <w:numPr>
          <w:ilvl w:val="0"/>
          <w:numId w:val="72"/>
        </w:numPr>
        <w:ind w:left="567" w:hanging="567"/>
        <w:rPr>
          <w:rFonts w:eastAsiaTheme="minorHAnsi"/>
          <w:bCs/>
          <w:i/>
          <w:iCs/>
        </w:rPr>
      </w:pPr>
      <w:r w:rsidRPr="001D3D13">
        <w:rPr>
          <w:rFonts w:eastAsiaTheme="minorHAnsi"/>
          <w:b/>
        </w:rPr>
        <w:t xml:space="preserve">Termin realizacji zamówienia: </w:t>
      </w:r>
    </w:p>
    <w:p w14:paraId="7B731650" w14:textId="77777777" w:rsidR="0010708F" w:rsidRPr="00631242" w:rsidRDefault="0010708F" w:rsidP="0010708F">
      <w:pPr>
        <w:pStyle w:val="Akapitzlist"/>
        <w:ind w:left="709" w:hanging="142"/>
        <w:rPr>
          <w:rFonts w:eastAsiaTheme="minorHAnsi"/>
          <w:bCs/>
          <w:i/>
          <w:iCs/>
        </w:rPr>
      </w:pPr>
      <w:r w:rsidRPr="00631242">
        <w:rPr>
          <w:rFonts w:eastAsiaTheme="minorHAnsi"/>
        </w:rPr>
        <w:t xml:space="preserve">Do </w:t>
      </w:r>
      <w:r w:rsidRPr="00074CCB">
        <w:rPr>
          <w:rFonts w:eastAsiaTheme="minorHAnsi"/>
          <w:b/>
        </w:rPr>
        <w:t>30 dni</w:t>
      </w:r>
      <w:r w:rsidRPr="00631242">
        <w:rPr>
          <w:rFonts w:eastAsiaTheme="minorHAnsi"/>
        </w:rPr>
        <w:t xml:space="preserve"> od daty podpisania umowy.</w:t>
      </w:r>
    </w:p>
    <w:p w14:paraId="092C06F5" w14:textId="77777777" w:rsidR="0010708F" w:rsidRPr="001D3D13" w:rsidRDefault="0010708F" w:rsidP="0010708F">
      <w:pPr>
        <w:contextualSpacing/>
        <w:rPr>
          <w:rFonts w:eastAsiaTheme="minorHAnsi"/>
          <w:b/>
          <w:lang w:val="cs-CZ"/>
        </w:rPr>
      </w:pPr>
    </w:p>
    <w:p w14:paraId="79139D46" w14:textId="77777777" w:rsidR="0010708F" w:rsidRPr="001D3D13" w:rsidRDefault="0010708F" w:rsidP="002248A2">
      <w:pPr>
        <w:pStyle w:val="Akapitzlist"/>
        <w:numPr>
          <w:ilvl w:val="0"/>
          <w:numId w:val="72"/>
        </w:numPr>
        <w:ind w:left="567" w:hanging="567"/>
        <w:jc w:val="both"/>
        <w:rPr>
          <w:b/>
        </w:rPr>
      </w:pPr>
      <w:r w:rsidRPr="001D3D13">
        <w:rPr>
          <w:b/>
        </w:rPr>
        <w:t>Wymagania prawne:</w:t>
      </w:r>
    </w:p>
    <w:p w14:paraId="00857015" w14:textId="77777777" w:rsidR="0010708F" w:rsidRPr="001D3D13" w:rsidRDefault="0010708F" w:rsidP="0010708F">
      <w:pPr>
        <w:pStyle w:val="Akapitzlist"/>
        <w:tabs>
          <w:tab w:val="left" w:pos="284"/>
          <w:tab w:val="left" w:pos="2662"/>
        </w:tabs>
        <w:suppressAutoHyphens/>
        <w:overflowPunct w:val="0"/>
        <w:autoSpaceDE w:val="0"/>
        <w:autoSpaceDN w:val="0"/>
        <w:adjustRightInd w:val="0"/>
        <w:ind w:left="567"/>
        <w:jc w:val="both"/>
        <w:rPr>
          <w:bCs/>
        </w:rPr>
      </w:pPr>
      <w:r w:rsidRPr="001D3D13">
        <w:rPr>
          <w:bCs/>
        </w:rPr>
        <w:t>Przedmiot zamówienia powinien być realizowany zgodnie z obowiązującymi przepisami prawa, w szczególności:</w:t>
      </w:r>
    </w:p>
    <w:p w14:paraId="1A298D9A" w14:textId="77777777" w:rsidR="0010708F" w:rsidRPr="001D3D13" w:rsidRDefault="0010708F" w:rsidP="0010708F">
      <w:pPr>
        <w:pStyle w:val="Akapitzlist"/>
        <w:ind w:left="567"/>
        <w:jc w:val="both"/>
        <w:rPr>
          <w:bCs/>
          <w:i/>
        </w:rPr>
      </w:pPr>
      <w:bookmarkStart w:id="91" w:name="_Hlk185590669"/>
      <w:r w:rsidRPr="001D3D13">
        <w:t xml:space="preserve">Rozporządzeniem Ministra Energii z dnia 23 listopada 2016 r. w sprawie szczegółowych wymagań dotyczących prowadzenia ruchu podziemnych zakładów górniczych (Dz. U. </w:t>
      </w:r>
      <w:proofErr w:type="gramStart"/>
      <w:r w:rsidRPr="001D3D13">
        <w:t>z</w:t>
      </w:r>
      <w:proofErr w:type="gramEnd"/>
      <w:r w:rsidRPr="001D3D13">
        <w:t xml:space="preserve"> 2017 r. poz. 1118), §37 pkt 4. </w:t>
      </w:r>
      <w:proofErr w:type="spellStart"/>
      <w:r w:rsidRPr="001D3D13">
        <w:t>ppkt.</w:t>
      </w:r>
      <w:proofErr w:type="gramStart"/>
      <w:r w:rsidRPr="001D3D13">
        <w:t>f</w:t>
      </w:r>
      <w:proofErr w:type="spellEnd"/>
      <w:proofErr w:type="gramEnd"/>
      <w:r w:rsidRPr="001D3D13">
        <w:t xml:space="preserve"> </w:t>
      </w:r>
      <w:bookmarkEnd w:id="91"/>
    </w:p>
    <w:p w14:paraId="472A1AB9" w14:textId="77777777" w:rsidR="0010708F" w:rsidRPr="001D3D13" w:rsidRDefault="0010708F" w:rsidP="0010708F">
      <w:pPr>
        <w:contextualSpacing/>
        <w:rPr>
          <w:bCs/>
          <w:lang w:val="cs-CZ"/>
        </w:rPr>
      </w:pPr>
    </w:p>
    <w:p w14:paraId="354FFF04" w14:textId="77777777" w:rsidR="0010708F" w:rsidRPr="001D3D13" w:rsidRDefault="0010708F" w:rsidP="0010708F">
      <w:pPr>
        <w:pStyle w:val="Akapitzlist"/>
        <w:ind w:left="567"/>
        <w:jc w:val="both"/>
        <w:rPr>
          <w:i/>
        </w:rPr>
      </w:pPr>
      <w:r w:rsidRPr="001D3D13">
        <w:rPr>
          <w:b/>
          <w:i/>
          <w:u w:val="single"/>
        </w:rPr>
        <w:t>Uwaga:</w:t>
      </w:r>
      <w:r w:rsidRPr="001D3D13">
        <w:rPr>
          <w:i/>
        </w:rPr>
        <w:t xml:space="preserve"> </w:t>
      </w:r>
    </w:p>
    <w:p w14:paraId="58F7097A" w14:textId="77777777" w:rsidR="0010708F" w:rsidRPr="001D3D13" w:rsidRDefault="0010708F" w:rsidP="0010708F">
      <w:pPr>
        <w:pStyle w:val="Akapitzlist"/>
        <w:ind w:left="567"/>
        <w:jc w:val="both"/>
        <w:rPr>
          <w:i/>
        </w:rPr>
      </w:pPr>
      <w:r w:rsidRPr="001D3D13">
        <w:rPr>
          <w:i/>
        </w:rPr>
        <w:t>W przypadku zmian aktów prawnych, związanych z realizacją niniejszego zamówienia, przedmiot zamówienia musi spełniać uwarunkowania prawne, obowiązujące w okresie jego realizacji.</w:t>
      </w:r>
    </w:p>
    <w:p w14:paraId="18338309" w14:textId="77777777" w:rsidR="0010708F" w:rsidRPr="001D3D13" w:rsidRDefault="0010708F" w:rsidP="0010708F">
      <w:pPr>
        <w:contextualSpacing/>
        <w:rPr>
          <w:bCs/>
          <w:lang w:val="cs-CZ"/>
        </w:rPr>
      </w:pPr>
    </w:p>
    <w:p w14:paraId="0B36B176" w14:textId="77777777" w:rsidR="0010708F" w:rsidRPr="001D3D13" w:rsidRDefault="0010708F" w:rsidP="002248A2">
      <w:pPr>
        <w:pStyle w:val="Akapitzlist"/>
        <w:numPr>
          <w:ilvl w:val="0"/>
          <w:numId w:val="72"/>
        </w:numPr>
        <w:ind w:left="567" w:hanging="567"/>
        <w:jc w:val="both"/>
        <w:rPr>
          <w:bCs/>
          <w:i/>
          <w:iCs/>
        </w:rPr>
      </w:pPr>
      <w:r w:rsidRPr="001D3D13">
        <w:rPr>
          <w:b/>
        </w:rPr>
        <w:t xml:space="preserve">Wizja lokalna: </w:t>
      </w:r>
    </w:p>
    <w:p w14:paraId="4C42B064" w14:textId="77777777" w:rsidR="0010708F" w:rsidRPr="00BC216F" w:rsidRDefault="0010708F" w:rsidP="0010708F">
      <w:pPr>
        <w:pStyle w:val="Akapitzlist"/>
        <w:ind w:left="567"/>
        <w:jc w:val="both"/>
        <w:rPr>
          <w:bCs/>
          <w:i/>
          <w:iCs/>
        </w:rPr>
      </w:pPr>
      <w:r w:rsidRPr="00BC216F">
        <w:t>Nie dotyczy.</w:t>
      </w:r>
    </w:p>
    <w:p w14:paraId="3575D2D5" w14:textId="77777777" w:rsidR="0010708F" w:rsidRDefault="0010708F" w:rsidP="0010708F">
      <w:pPr>
        <w:pStyle w:val="Akapitzlist"/>
        <w:ind w:hanging="1146"/>
        <w:jc w:val="both"/>
        <w:rPr>
          <w:b/>
        </w:rPr>
      </w:pPr>
    </w:p>
    <w:p w14:paraId="3F684F23" w14:textId="77777777" w:rsidR="0007674B" w:rsidRDefault="0007674B" w:rsidP="0010708F">
      <w:pPr>
        <w:pStyle w:val="Akapitzlist"/>
        <w:ind w:hanging="1146"/>
        <w:jc w:val="both"/>
        <w:rPr>
          <w:b/>
        </w:rPr>
      </w:pPr>
    </w:p>
    <w:p w14:paraId="1FB0C08B" w14:textId="77777777" w:rsidR="0007674B" w:rsidRDefault="0007674B" w:rsidP="0010708F">
      <w:pPr>
        <w:pStyle w:val="Akapitzlist"/>
        <w:ind w:hanging="1146"/>
        <w:jc w:val="both"/>
        <w:rPr>
          <w:b/>
        </w:rPr>
      </w:pPr>
    </w:p>
    <w:p w14:paraId="5AD74B44" w14:textId="77777777" w:rsidR="0007674B" w:rsidRPr="001D3D13" w:rsidRDefault="0007674B" w:rsidP="0010708F">
      <w:pPr>
        <w:pStyle w:val="Akapitzlist"/>
        <w:ind w:hanging="1146"/>
        <w:jc w:val="both"/>
        <w:rPr>
          <w:b/>
        </w:rPr>
      </w:pPr>
    </w:p>
    <w:p w14:paraId="402BCB28" w14:textId="30D7015D" w:rsidR="0010708F" w:rsidRPr="0007674B" w:rsidRDefault="0010708F" w:rsidP="002248A2">
      <w:pPr>
        <w:pStyle w:val="Akapitzlist"/>
        <w:numPr>
          <w:ilvl w:val="0"/>
          <w:numId w:val="72"/>
        </w:numPr>
        <w:ind w:left="567" w:hanging="567"/>
        <w:jc w:val="both"/>
        <w:rPr>
          <w:bCs/>
          <w:i/>
          <w:iCs/>
        </w:rPr>
      </w:pPr>
      <w:r w:rsidRPr="001D3D13">
        <w:rPr>
          <w:b/>
        </w:rPr>
        <w:t xml:space="preserve">Opis przedmiotu zamówienia: </w:t>
      </w:r>
    </w:p>
    <w:p w14:paraId="435C1A43" w14:textId="77777777" w:rsidR="0007674B" w:rsidRPr="0007674B" w:rsidRDefault="0007674B" w:rsidP="0007674B">
      <w:pPr>
        <w:pStyle w:val="Akapitzlist"/>
        <w:ind w:left="567"/>
        <w:jc w:val="both"/>
        <w:rPr>
          <w:bCs/>
          <w:i/>
          <w:iCs/>
        </w:rPr>
      </w:pPr>
    </w:p>
    <w:p w14:paraId="6B1DA4B5" w14:textId="77777777" w:rsidR="0010708F" w:rsidRPr="001D3D13" w:rsidRDefault="0010708F" w:rsidP="0010708F">
      <w:pPr>
        <w:pStyle w:val="Akapitzlist"/>
        <w:ind w:hanging="153"/>
        <w:rPr>
          <w:b/>
          <w:u w:val="single"/>
        </w:rPr>
      </w:pPr>
      <w:r>
        <w:rPr>
          <w:b/>
          <w:u w:val="single"/>
        </w:rPr>
        <w:t>Zadanie nr 1</w:t>
      </w:r>
      <w:r w:rsidRPr="001D3D13">
        <w:rPr>
          <w:b/>
          <w:u w:val="single"/>
        </w:rPr>
        <w:t xml:space="preserve">: </w:t>
      </w:r>
      <w:proofErr w:type="spellStart"/>
      <w:r w:rsidRPr="001D3D13">
        <w:rPr>
          <w:b/>
          <w:u w:val="single"/>
        </w:rPr>
        <w:t>KWK</w:t>
      </w:r>
      <w:proofErr w:type="spellEnd"/>
      <w:r w:rsidRPr="001D3D13">
        <w:rPr>
          <w:b/>
          <w:u w:val="single"/>
        </w:rPr>
        <w:t xml:space="preserve"> Ruda Ruch Halemba  </w:t>
      </w:r>
    </w:p>
    <w:p w14:paraId="6B449229" w14:textId="77777777" w:rsidR="0010708F" w:rsidRPr="001D3D13" w:rsidRDefault="0010708F" w:rsidP="0010708F">
      <w:pPr>
        <w:pStyle w:val="Akapitzlist"/>
        <w:ind w:left="851" w:hanging="284"/>
        <w:jc w:val="both"/>
        <w:rPr>
          <w:bCs/>
        </w:rPr>
      </w:pPr>
      <w:r w:rsidRPr="001D3D13">
        <w:rPr>
          <w:bCs/>
        </w:rPr>
        <w:t>- analiza uwarunkowań geologiczno-górniczych w rejonach planowanej robót górniczych w latach 2025-2026,</w:t>
      </w:r>
    </w:p>
    <w:p w14:paraId="40A82A01" w14:textId="77777777" w:rsidR="0010708F" w:rsidRPr="001D3D13" w:rsidRDefault="0010708F" w:rsidP="0010708F">
      <w:pPr>
        <w:pStyle w:val="Akapitzlist"/>
        <w:ind w:left="567"/>
        <w:jc w:val="both"/>
        <w:rPr>
          <w:bCs/>
        </w:rPr>
      </w:pPr>
      <w:proofErr w:type="gramStart"/>
      <w:r w:rsidRPr="001D3D13">
        <w:rPr>
          <w:bCs/>
        </w:rPr>
        <w:t>-   charakterystyka</w:t>
      </w:r>
      <w:proofErr w:type="gramEnd"/>
      <w:r w:rsidRPr="001D3D13">
        <w:rPr>
          <w:bCs/>
        </w:rPr>
        <w:t xml:space="preserve"> złoża (pokładów) wraz z niezbędnymi mapami i przekrojami</w:t>
      </w:r>
    </w:p>
    <w:p w14:paraId="0E602CA0" w14:textId="77777777" w:rsidR="0010708F" w:rsidRPr="001D3D13" w:rsidRDefault="0010708F" w:rsidP="0010708F">
      <w:pPr>
        <w:pStyle w:val="Akapitzlist"/>
        <w:ind w:left="567"/>
        <w:jc w:val="both"/>
        <w:rPr>
          <w:bCs/>
        </w:rPr>
      </w:pPr>
      <w:proofErr w:type="gramStart"/>
      <w:r w:rsidRPr="001D3D13">
        <w:rPr>
          <w:bCs/>
        </w:rPr>
        <w:t>-   sposób</w:t>
      </w:r>
      <w:proofErr w:type="gramEnd"/>
      <w:r w:rsidRPr="001D3D13">
        <w:rPr>
          <w:bCs/>
        </w:rPr>
        <w:t xml:space="preserve"> udostępniania i przygotowania złoża (pokładów) do wybierania,</w:t>
      </w:r>
    </w:p>
    <w:p w14:paraId="1A9CBBD0" w14:textId="77777777" w:rsidR="0010708F" w:rsidRPr="001D3D13" w:rsidRDefault="0010708F" w:rsidP="0010708F">
      <w:pPr>
        <w:pStyle w:val="Akapitzlist"/>
        <w:ind w:left="567"/>
        <w:jc w:val="both"/>
        <w:rPr>
          <w:bCs/>
        </w:rPr>
      </w:pPr>
      <w:proofErr w:type="gramStart"/>
      <w:r w:rsidRPr="001D3D13">
        <w:rPr>
          <w:bCs/>
        </w:rPr>
        <w:t>-   zakres</w:t>
      </w:r>
      <w:proofErr w:type="gramEnd"/>
      <w:r w:rsidRPr="001D3D13">
        <w:rPr>
          <w:bCs/>
        </w:rPr>
        <w:t xml:space="preserve"> i kolejność wybierania pokładów zagrożonych tąpaniami w latach 2025-2026 </w:t>
      </w:r>
    </w:p>
    <w:p w14:paraId="09DDCB32" w14:textId="77777777" w:rsidR="0010708F" w:rsidRPr="001D3D13" w:rsidRDefault="0010708F" w:rsidP="0010708F">
      <w:pPr>
        <w:pStyle w:val="Akapitzlist"/>
        <w:ind w:left="851"/>
        <w:jc w:val="both"/>
        <w:rPr>
          <w:bCs/>
        </w:rPr>
      </w:pPr>
      <w:proofErr w:type="gramStart"/>
      <w:r w:rsidRPr="001D3D13">
        <w:rPr>
          <w:bCs/>
        </w:rPr>
        <w:t>z</w:t>
      </w:r>
      <w:proofErr w:type="gramEnd"/>
      <w:r w:rsidRPr="001D3D13">
        <w:rPr>
          <w:bCs/>
        </w:rPr>
        <w:t xml:space="preserve"> uwzględnieniem złóż (pokładów) niezagrożonych tąpaniami, jeżeli roboty górnicze w nich prowadzone będą miały wpływ na złoża (pokłady) zagrożone tąpaniami,</w:t>
      </w:r>
    </w:p>
    <w:p w14:paraId="1CC8EC39" w14:textId="77777777" w:rsidR="0010708F" w:rsidRPr="001D3D13" w:rsidRDefault="0010708F" w:rsidP="0010708F">
      <w:pPr>
        <w:pStyle w:val="Akapitzlist"/>
        <w:ind w:left="851" w:hanging="284"/>
        <w:jc w:val="both"/>
        <w:rPr>
          <w:bCs/>
        </w:rPr>
      </w:pPr>
      <w:r w:rsidRPr="001D3D13">
        <w:rPr>
          <w:bCs/>
        </w:rPr>
        <w:t xml:space="preserve">- dobór stosowanych systemów eksploatacji do warunków geologiczno-górniczych </w:t>
      </w:r>
      <w:proofErr w:type="spellStart"/>
      <w:r w:rsidRPr="001D3D13">
        <w:rPr>
          <w:bCs/>
        </w:rPr>
        <w:t>KWK</w:t>
      </w:r>
      <w:proofErr w:type="spellEnd"/>
      <w:r w:rsidRPr="001D3D13">
        <w:rPr>
          <w:bCs/>
        </w:rPr>
        <w:t xml:space="preserve"> Ruda na Ruchu Halemba,</w:t>
      </w:r>
    </w:p>
    <w:p w14:paraId="631AFCE1" w14:textId="77777777" w:rsidR="0010708F" w:rsidRPr="001D3D13" w:rsidRDefault="0010708F" w:rsidP="0010708F">
      <w:pPr>
        <w:pStyle w:val="Akapitzlist"/>
        <w:ind w:left="851" w:hanging="284"/>
        <w:jc w:val="both"/>
        <w:rPr>
          <w:bCs/>
        </w:rPr>
      </w:pPr>
      <w:r w:rsidRPr="001D3D13">
        <w:rPr>
          <w:bCs/>
        </w:rPr>
        <w:t>- sposób koordynacji projektowanych robót górniczych z robotami w sąsiednich rejonach i zakładach górniczych oraz w sąsiedztwie uskoków o dużych zrzutach,</w:t>
      </w:r>
    </w:p>
    <w:p w14:paraId="1D642A18" w14:textId="77777777" w:rsidR="0010708F" w:rsidRPr="001D3D13" w:rsidRDefault="0010708F" w:rsidP="0010708F">
      <w:pPr>
        <w:pStyle w:val="Akapitzlist"/>
        <w:ind w:left="851" w:hanging="284"/>
        <w:jc w:val="both"/>
        <w:rPr>
          <w:bCs/>
        </w:rPr>
      </w:pPr>
      <w:proofErr w:type="gramStart"/>
      <w:r w:rsidRPr="001D3D13">
        <w:rPr>
          <w:bCs/>
        </w:rPr>
        <w:t>-  prognoza</w:t>
      </w:r>
      <w:proofErr w:type="gramEnd"/>
      <w:r w:rsidRPr="001D3D13">
        <w:rPr>
          <w:bCs/>
        </w:rPr>
        <w:t xml:space="preserve"> zagrożenia tąpaniami i wstrząsami w okresie obowiązywania projektu, wraz </w:t>
      </w:r>
    </w:p>
    <w:p w14:paraId="26AF92D8" w14:textId="77777777" w:rsidR="0010708F" w:rsidRPr="001D3D13" w:rsidRDefault="0010708F" w:rsidP="0010708F">
      <w:pPr>
        <w:pStyle w:val="Akapitzlist"/>
        <w:ind w:left="851"/>
        <w:jc w:val="both"/>
        <w:rPr>
          <w:bCs/>
        </w:rPr>
      </w:pPr>
      <w:proofErr w:type="gramStart"/>
      <w:r w:rsidRPr="001D3D13">
        <w:rPr>
          <w:bCs/>
        </w:rPr>
        <w:t>z</w:t>
      </w:r>
      <w:proofErr w:type="gramEnd"/>
      <w:r w:rsidRPr="001D3D13">
        <w:rPr>
          <w:bCs/>
        </w:rPr>
        <w:t xml:space="preserve"> wyznaczeniem maksymalnych prognozowanych energii sejsmicznych wstrząsów dla planowanych robót przygotowawczych i eksploatacyjnych.</w:t>
      </w:r>
    </w:p>
    <w:p w14:paraId="38A11DD2" w14:textId="77777777" w:rsidR="0010708F" w:rsidRPr="001D3D13" w:rsidRDefault="0010708F" w:rsidP="0010708F">
      <w:pPr>
        <w:pStyle w:val="Akapitzlist"/>
        <w:ind w:left="851" w:hanging="284"/>
        <w:jc w:val="both"/>
        <w:rPr>
          <w:bCs/>
        </w:rPr>
      </w:pPr>
      <w:r w:rsidRPr="001D3D13">
        <w:rPr>
          <w:bCs/>
        </w:rPr>
        <w:t xml:space="preserve">- prognoza wstrząsów wywołanych uaktywnieniem się dyslokacji tektonicznych </w:t>
      </w:r>
      <w:r>
        <w:rPr>
          <w:bCs/>
        </w:rPr>
        <w:br/>
      </w:r>
      <w:r w:rsidRPr="001D3D13">
        <w:rPr>
          <w:bCs/>
        </w:rPr>
        <w:t>o dużych zrzutach w odniesieniu do planowanych robót górniczych,</w:t>
      </w:r>
    </w:p>
    <w:p w14:paraId="1801C15B" w14:textId="77777777" w:rsidR="0010708F" w:rsidRPr="001D3D13" w:rsidRDefault="0010708F" w:rsidP="0010708F">
      <w:pPr>
        <w:pStyle w:val="Akapitzlist"/>
        <w:ind w:left="851" w:hanging="284"/>
        <w:jc w:val="both"/>
        <w:rPr>
          <w:bCs/>
        </w:rPr>
      </w:pPr>
      <w:r w:rsidRPr="001D3D13">
        <w:rPr>
          <w:bCs/>
        </w:rPr>
        <w:t>- charakterystyka stosowanej metody analityczno-numerycznej do określenia stanu naprężenia i wytężenia górotworu,</w:t>
      </w:r>
    </w:p>
    <w:p w14:paraId="16637F27" w14:textId="77777777" w:rsidR="0010708F" w:rsidRPr="001D3D13" w:rsidRDefault="0010708F" w:rsidP="0010708F">
      <w:pPr>
        <w:pStyle w:val="Akapitzlist"/>
        <w:ind w:left="851" w:hanging="284"/>
        <w:jc w:val="both"/>
        <w:rPr>
          <w:bCs/>
        </w:rPr>
      </w:pPr>
      <w:proofErr w:type="gramStart"/>
      <w:r w:rsidRPr="001D3D13">
        <w:rPr>
          <w:bCs/>
        </w:rPr>
        <w:t>-  określenie</w:t>
      </w:r>
      <w:proofErr w:type="gramEnd"/>
      <w:r w:rsidRPr="001D3D13">
        <w:rPr>
          <w:bCs/>
        </w:rPr>
        <w:t xml:space="preserve"> stanu naprężenia i wytężenia górotworu w oparciu o metodę analityczno- </w:t>
      </w:r>
      <w:r>
        <w:rPr>
          <w:bCs/>
        </w:rPr>
        <w:t xml:space="preserve">numeryczną </w:t>
      </w:r>
      <w:r w:rsidRPr="001D3D13">
        <w:rPr>
          <w:bCs/>
        </w:rPr>
        <w:t xml:space="preserve">dla projektowanych robót w latach 2025-2026 w </w:t>
      </w:r>
      <w:proofErr w:type="spellStart"/>
      <w:r w:rsidRPr="001D3D13">
        <w:rPr>
          <w:bCs/>
        </w:rPr>
        <w:t>KWK</w:t>
      </w:r>
      <w:proofErr w:type="spellEnd"/>
      <w:r w:rsidRPr="001D3D13">
        <w:rPr>
          <w:bCs/>
        </w:rPr>
        <w:t xml:space="preserve"> Ruda Ruch Halemba (wraz z załącznikami mapowymi),</w:t>
      </w:r>
    </w:p>
    <w:p w14:paraId="0211AC66" w14:textId="77777777" w:rsidR="0010708F" w:rsidRPr="001D3D13" w:rsidRDefault="0010708F" w:rsidP="0010708F">
      <w:pPr>
        <w:pStyle w:val="Akapitzlist"/>
        <w:ind w:left="567"/>
        <w:jc w:val="both"/>
        <w:rPr>
          <w:bCs/>
        </w:rPr>
      </w:pPr>
      <w:proofErr w:type="gramStart"/>
      <w:r w:rsidRPr="001D3D13">
        <w:rPr>
          <w:bCs/>
        </w:rPr>
        <w:t>-   wyposażenie</w:t>
      </w:r>
      <w:proofErr w:type="gramEnd"/>
      <w:r w:rsidRPr="001D3D13">
        <w:rPr>
          <w:bCs/>
        </w:rPr>
        <w:t xml:space="preserve"> i możliwości pomiarowe kopalnianych stacji geofizyki górniczej,</w:t>
      </w:r>
    </w:p>
    <w:p w14:paraId="7B0F857D" w14:textId="77777777" w:rsidR="0010708F" w:rsidRPr="001D3D13" w:rsidRDefault="0010708F" w:rsidP="0010708F">
      <w:pPr>
        <w:pStyle w:val="Akapitzlist"/>
        <w:ind w:left="567"/>
        <w:jc w:val="both"/>
        <w:rPr>
          <w:bCs/>
        </w:rPr>
      </w:pPr>
      <w:proofErr w:type="gramStart"/>
      <w:r w:rsidRPr="001D3D13">
        <w:rPr>
          <w:bCs/>
        </w:rPr>
        <w:t>-   podsumowanie</w:t>
      </w:r>
      <w:proofErr w:type="gramEnd"/>
      <w:r w:rsidRPr="001D3D13">
        <w:rPr>
          <w:bCs/>
        </w:rPr>
        <w:t xml:space="preserve"> i wnioski końcowe.</w:t>
      </w:r>
    </w:p>
    <w:p w14:paraId="1D8114B6" w14:textId="77777777" w:rsidR="0010708F" w:rsidRPr="001D3D13" w:rsidRDefault="0010708F" w:rsidP="0010708F">
      <w:pPr>
        <w:pStyle w:val="Akapitzlist"/>
        <w:ind w:left="567"/>
        <w:jc w:val="both"/>
        <w:rPr>
          <w:bCs/>
        </w:rPr>
      </w:pPr>
    </w:p>
    <w:p w14:paraId="7C043DBD" w14:textId="77777777" w:rsidR="0010708F" w:rsidRPr="001652AF" w:rsidRDefault="0010708F" w:rsidP="0010708F">
      <w:pPr>
        <w:pStyle w:val="Akapitzlist"/>
        <w:ind w:left="567"/>
        <w:jc w:val="both"/>
        <w:rPr>
          <w:bCs/>
          <w:i/>
        </w:rPr>
      </w:pPr>
      <w:r w:rsidRPr="001652AF">
        <w:rPr>
          <w:bCs/>
          <w:i/>
        </w:rPr>
        <w:t>Ilość egzemplarzy – 2 szt.</w:t>
      </w:r>
    </w:p>
    <w:p w14:paraId="49C181A2" w14:textId="77777777" w:rsidR="0010708F" w:rsidRPr="001652AF" w:rsidRDefault="0010708F" w:rsidP="0010708F">
      <w:pPr>
        <w:pStyle w:val="Akapitzlist"/>
        <w:ind w:left="567"/>
        <w:jc w:val="both"/>
        <w:rPr>
          <w:bCs/>
          <w:i/>
        </w:rPr>
      </w:pPr>
      <w:r w:rsidRPr="001652AF">
        <w:rPr>
          <w:bCs/>
          <w:i/>
        </w:rPr>
        <w:t xml:space="preserve">Ilość egzemplarzy na nośniku elektronicznym – 1 szt. </w:t>
      </w:r>
    </w:p>
    <w:p w14:paraId="1F96F500" w14:textId="77777777" w:rsidR="0010708F" w:rsidRPr="001D3D13" w:rsidRDefault="0010708F" w:rsidP="0010708F">
      <w:pPr>
        <w:rPr>
          <w:b/>
        </w:rPr>
      </w:pPr>
    </w:p>
    <w:p w14:paraId="7D41CFF9" w14:textId="77777777" w:rsidR="0010708F" w:rsidRPr="001D3D13" w:rsidRDefault="0010708F" w:rsidP="0010708F">
      <w:pPr>
        <w:pStyle w:val="Akapitzlist"/>
        <w:ind w:hanging="153"/>
        <w:rPr>
          <w:b/>
          <w:u w:val="single"/>
        </w:rPr>
      </w:pPr>
      <w:r>
        <w:rPr>
          <w:b/>
          <w:u w:val="single"/>
        </w:rPr>
        <w:t>Zadanie nr 2</w:t>
      </w:r>
      <w:r w:rsidRPr="001D3D13">
        <w:rPr>
          <w:b/>
          <w:u w:val="single"/>
        </w:rPr>
        <w:t xml:space="preserve">: </w:t>
      </w:r>
      <w:proofErr w:type="spellStart"/>
      <w:r w:rsidRPr="001D3D13">
        <w:rPr>
          <w:b/>
          <w:u w:val="single"/>
        </w:rPr>
        <w:t>KWK</w:t>
      </w:r>
      <w:proofErr w:type="spellEnd"/>
      <w:r w:rsidRPr="001D3D13">
        <w:rPr>
          <w:b/>
          <w:u w:val="single"/>
        </w:rPr>
        <w:t xml:space="preserve"> Ruda Ruch Bielszowice</w:t>
      </w:r>
    </w:p>
    <w:p w14:paraId="60D46E87" w14:textId="77777777" w:rsidR="0010708F" w:rsidRPr="00241F0D" w:rsidRDefault="0010708F" w:rsidP="0010708F">
      <w:pPr>
        <w:pStyle w:val="Akapitzlist"/>
        <w:ind w:left="851" w:hanging="284"/>
        <w:jc w:val="both"/>
        <w:rPr>
          <w:bCs/>
        </w:rPr>
      </w:pPr>
      <w:r w:rsidRPr="00241F0D">
        <w:rPr>
          <w:bCs/>
        </w:rPr>
        <w:t>- analiza uwarunkowań geologiczno-górniczych w rejonach p</w:t>
      </w:r>
      <w:r>
        <w:rPr>
          <w:bCs/>
        </w:rPr>
        <w:t xml:space="preserve">lanowanej robót górniczych </w:t>
      </w:r>
      <w:r w:rsidRPr="00241F0D">
        <w:rPr>
          <w:bCs/>
        </w:rPr>
        <w:t>w latach 2025-2026,</w:t>
      </w:r>
    </w:p>
    <w:p w14:paraId="50A1209C" w14:textId="77777777" w:rsidR="0010708F" w:rsidRPr="00241F0D" w:rsidRDefault="0010708F" w:rsidP="0010708F">
      <w:pPr>
        <w:pStyle w:val="Akapitzlist"/>
        <w:ind w:left="567"/>
        <w:jc w:val="both"/>
        <w:rPr>
          <w:bCs/>
        </w:rPr>
      </w:pPr>
      <w:proofErr w:type="gramStart"/>
      <w:r w:rsidRPr="00241F0D">
        <w:rPr>
          <w:bCs/>
        </w:rPr>
        <w:t xml:space="preserve">-  </w:t>
      </w:r>
      <w:r>
        <w:rPr>
          <w:bCs/>
        </w:rPr>
        <w:t xml:space="preserve"> </w:t>
      </w:r>
      <w:r w:rsidRPr="00241F0D">
        <w:rPr>
          <w:bCs/>
        </w:rPr>
        <w:t>charakterystyka</w:t>
      </w:r>
      <w:proofErr w:type="gramEnd"/>
      <w:r w:rsidRPr="00241F0D">
        <w:rPr>
          <w:bCs/>
        </w:rPr>
        <w:t xml:space="preserve"> złoża (pokładów) wraz z niezbędnymi mapami i przekrojami</w:t>
      </w:r>
    </w:p>
    <w:p w14:paraId="506CEC45" w14:textId="77777777" w:rsidR="0010708F" w:rsidRPr="00241F0D" w:rsidRDefault="0010708F" w:rsidP="0010708F">
      <w:pPr>
        <w:pStyle w:val="Akapitzlist"/>
        <w:ind w:left="567"/>
        <w:jc w:val="both"/>
        <w:rPr>
          <w:bCs/>
        </w:rPr>
      </w:pPr>
      <w:proofErr w:type="gramStart"/>
      <w:r w:rsidRPr="00241F0D">
        <w:rPr>
          <w:bCs/>
        </w:rPr>
        <w:t xml:space="preserve">-  </w:t>
      </w:r>
      <w:r>
        <w:rPr>
          <w:bCs/>
        </w:rPr>
        <w:t xml:space="preserve"> </w:t>
      </w:r>
      <w:r w:rsidRPr="00241F0D">
        <w:rPr>
          <w:bCs/>
        </w:rPr>
        <w:t>sposób</w:t>
      </w:r>
      <w:proofErr w:type="gramEnd"/>
      <w:r w:rsidRPr="00241F0D">
        <w:rPr>
          <w:bCs/>
        </w:rPr>
        <w:t xml:space="preserve"> udostępniania i przygotowania złoża (pokładów) do wybierania,</w:t>
      </w:r>
    </w:p>
    <w:p w14:paraId="7DB0E69C" w14:textId="77777777" w:rsidR="0010708F" w:rsidRPr="00241F0D" w:rsidRDefault="0010708F" w:rsidP="0010708F">
      <w:pPr>
        <w:pStyle w:val="Akapitzlist"/>
        <w:ind w:left="567"/>
        <w:jc w:val="both"/>
        <w:rPr>
          <w:bCs/>
        </w:rPr>
      </w:pPr>
      <w:proofErr w:type="gramStart"/>
      <w:r w:rsidRPr="00241F0D">
        <w:rPr>
          <w:bCs/>
        </w:rPr>
        <w:t xml:space="preserve">- </w:t>
      </w:r>
      <w:r>
        <w:rPr>
          <w:bCs/>
        </w:rPr>
        <w:t xml:space="preserve">  </w:t>
      </w:r>
      <w:r w:rsidRPr="00241F0D">
        <w:rPr>
          <w:bCs/>
        </w:rPr>
        <w:t>zakres</w:t>
      </w:r>
      <w:proofErr w:type="gramEnd"/>
      <w:r w:rsidRPr="00241F0D">
        <w:rPr>
          <w:bCs/>
        </w:rPr>
        <w:t xml:space="preserve"> i kolejność wybierania pokładów zagrożonych tąpaniami w latach 2025-2026 </w:t>
      </w:r>
    </w:p>
    <w:p w14:paraId="068BDCD2" w14:textId="77777777" w:rsidR="0010708F" w:rsidRPr="00241F0D" w:rsidRDefault="0010708F" w:rsidP="0010708F">
      <w:pPr>
        <w:pStyle w:val="Akapitzlist"/>
        <w:ind w:left="851"/>
        <w:jc w:val="both"/>
        <w:rPr>
          <w:bCs/>
        </w:rPr>
      </w:pPr>
      <w:proofErr w:type="gramStart"/>
      <w:r w:rsidRPr="00241F0D">
        <w:rPr>
          <w:bCs/>
        </w:rPr>
        <w:t>z</w:t>
      </w:r>
      <w:proofErr w:type="gramEnd"/>
      <w:r w:rsidRPr="00241F0D">
        <w:rPr>
          <w:bCs/>
        </w:rPr>
        <w:t xml:space="preserve"> uwzględnieniem złóż (pokładów) niezagrożonych tąpaniami, jeżeli roboty górnicze w nich prowadzone będą miały wpływ na złoża (pokłady) zagrożone tąpaniami,</w:t>
      </w:r>
    </w:p>
    <w:p w14:paraId="3EA3185D" w14:textId="77777777" w:rsidR="0010708F" w:rsidRPr="00241F0D" w:rsidRDefault="0010708F" w:rsidP="0010708F">
      <w:pPr>
        <w:pStyle w:val="Akapitzlist"/>
        <w:ind w:left="851" w:hanging="284"/>
        <w:jc w:val="both"/>
        <w:rPr>
          <w:bCs/>
        </w:rPr>
      </w:pPr>
      <w:r>
        <w:rPr>
          <w:bCs/>
        </w:rPr>
        <w:t xml:space="preserve">- </w:t>
      </w:r>
      <w:r w:rsidRPr="00241F0D">
        <w:rPr>
          <w:bCs/>
        </w:rPr>
        <w:t xml:space="preserve">dobór stosowanych systemów eksploatacji do warunków geologiczno-górniczych </w:t>
      </w:r>
      <w:proofErr w:type="spellStart"/>
      <w:r w:rsidRPr="00241F0D">
        <w:rPr>
          <w:bCs/>
        </w:rPr>
        <w:t>KWK</w:t>
      </w:r>
      <w:proofErr w:type="spellEnd"/>
      <w:r w:rsidRPr="00241F0D">
        <w:rPr>
          <w:bCs/>
        </w:rPr>
        <w:t xml:space="preserve"> Ruda na Ruchu Bielszowice,</w:t>
      </w:r>
    </w:p>
    <w:p w14:paraId="11EA8AD8" w14:textId="77777777" w:rsidR="0010708F" w:rsidRPr="00241F0D" w:rsidRDefault="0010708F" w:rsidP="0010708F">
      <w:pPr>
        <w:pStyle w:val="Akapitzlist"/>
        <w:ind w:left="851" w:hanging="284"/>
        <w:jc w:val="both"/>
        <w:rPr>
          <w:bCs/>
        </w:rPr>
      </w:pPr>
      <w:r>
        <w:rPr>
          <w:bCs/>
        </w:rPr>
        <w:t xml:space="preserve">- </w:t>
      </w:r>
      <w:r w:rsidRPr="00241F0D">
        <w:rPr>
          <w:bCs/>
        </w:rPr>
        <w:t xml:space="preserve">sposób koordynacji projektowanych robót górniczych z </w:t>
      </w:r>
      <w:r>
        <w:rPr>
          <w:bCs/>
        </w:rPr>
        <w:t xml:space="preserve">robotami w sąsiednich rejonach </w:t>
      </w:r>
      <w:r w:rsidRPr="00241F0D">
        <w:rPr>
          <w:bCs/>
        </w:rPr>
        <w:t>i zakładach górniczych oraz w sąsiedztwie uskoków o dużych zrzutach,</w:t>
      </w:r>
    </w:p>
    <w:p w14:paraId="6DDD38E3" w14:textId="77777777" w:rsidR="0010708F" w:rsidRPr="00241F0D" w:rsidRDefault="0010708F" w:rsidP="0010708F">
      <w:pPr>
        <w:pStyle w:val="Akapitzlist"/>
        <w:ind w:left="851" w:hanging="284"/>
        <w:jc w:val="both"/>
        <w:rPr>
          <w:bCs/>
        </w:rPr>
      </w:pPr>
      <w:proofErr w:type="gramStart"/>
      <w:r w:rsidRPr="00241F0D">
        <w:rPr>
          <w:bCs/>
        </w:rPr>
        <w:t xml:space="preserve">- </w:t>
      </w:r>
      <w:r>
        <w:rPr>
          <w:bCs/>
        </w:rPr>
        <w:t xml:space="preserve"> </w:t>
      </w:r>
      <w:r w:rsidRPr="00241F0D">
        <w:rPr>
          <w:bCs/>
        </w:rPr>
        <w:t>prognoza</w:t>
      </w:r>
      <w:proofErr w:type="gramEnd"/>
      <w:r w:rsidRPr="00241F0D">
        <w:rPr>
          <w:bCs/>
        </w:rPr>
        <w:t xml:space="preserve"> zagrożenia tąpaniami i wstrząsami w okresie obowiązywania projektu, wraz </w:t>
      </w:r>
    </w:p>
    <w:p w14:paraId="5ADC540D" w14:textId="77777777" w:rsidR="0010708F" w:rsidRPr="00241F0D" w:rsidRDefault="0010708F" w:rsidP="0010708F">
      <w:pPr>
        <w:pStyle w:val="Akapitzlist"/>
        <w:ind w:left="851"/>
        <w:jc w:val="both"/>
        <w:rPr>
          <w:bCs/>
        </w:rPr>
      </w:pPr>
      <w:proofErr w:type="gramStart"/>
      <w:r w:rsidRPr="00241F0D">
        <w:rPr>
          <w:bCs/>
        </w:rPr>
        <w:t>z</w:t>
      </w:r>
      <w:proofErr w:type="gramEnd"/>
      <w:r w:rsidRPr="00241F0D">
        <w:rPr>
          <w:bCs/>
        </w:rPr>
        <w:t xml:space="preserve"> wyznaczeniem maksymalnych prognozowanych energii sejsmicznych wstrząsów dla planowanych robót przygotowawczych i eksploatacyjnych.</w:t>
      </w:r>
    </w:p>
    <w:p w14:paraId="51914CAA" w14:textId="77777777" w:rsidR="0010708F" w:rsidRPr="00241F0D" w:rsidRDefault="0010708F" w:rsidP="0010708F">
      <w:pPr>
        <w:pStyle w:val="Akapitzlist"/>
        <w:ind w:left="851" w:hanging="284"/>
        <w:jc w:val="both"/>
        <w:rPr>
          <w:bCs/>
        </w:rPr>
      </w:pPr>
      <w:r w:rsidRPr="00241F0D">
        <w:rPr>
          <w:bCs/>
        </w:rPr>
        <w:t xml:space="preserve">- prognoza wstrząsów wywołanych uaktywnieniem się dyslokacji tektonicznych </w:t>
      </w:r>
      <w:r>
        <w:rPr>
          <w:bCs/>
        </w:rPr>
        <w:br/>
      </w:r>
      <w:r w:rsidRPr="00241F0D">
        <w:rPr>
          <w:bCs/>
        </w:rPr>
        <w:t>o dużych zrzutach w odniesieniu do planowanych robót górniczych,</w:t>
      </w:r>
    </w:p>
    <w:p w14:paraId="4E36FCB5" w14:textId="77777777" w:rsidR="0010708F" w:rsidRPr="00241F0D" w:rsidRDefault="0010708F" w:rsidP="0010708F">
      <w:pPr>
        <w:pStyle w:val="Akapitzlist"/>
        <w:ind w:left="851" w:hanging="284"/>
        <w:jc w:val="both"/>
        <w:rPr>
          <w:bCs/>
        </w:rPr>
      </w:pPr>
      <w:r w:rsidRPr="00241F0D">
        <w:rPr>
          <w:bCs/>
        </w:rPr>
        <w:t>- charakterystyka stosowanej metody analityczno-numerycznej do określenia stanu naprężenia i wytężenia górotworu,</w:t>
      </w:r>
    </w:p>
    <w:p w14:paraId="2E899BA0" w14:textId="77777777" w:rsidR="0010708F" w:rsidRPr="00241F0D" w:rsidRDefault="0010708F" w:rsidP="0010708F">
      <w:pPr>
        <w:pStyle w:val="Akapitzlist"/>
        <w:ind w:left="851" w:hanging="284"/>
        <w:jc w:val="both"/>
        <w:rPr>
          <w:bCs/>
        </w:rPr>
      </w:pPr>
      <w:r w:rsidRPr="00241F0D">
        <w:rPr>
          <w:bCs/>
        </w:rPr>
        <w:t xml:space="preserve">- określenie stanu naprężenia i wytężenia górotworu w oparciu o metodę </w:t>
      </w:r>
      <w:proofErr w:type="gramStart"/>
      <w:r w:rsidRPr="00241F0D">
        <w:rPr>
          <w:bCs/>
        </w:rPr>
        <w:t>analityczno-numeryczną  dla</w:t>
      </w:r>
      <w:proofErr w:type="gramEnd"/>
      <w:r w:rsidRPr="00241F0D">
        <w:rPr>
          <w:bCs/>
        </w:rPr>
        <w:t xml:space="preserve"> projektowanych robót w latach 2025-2026 w </w:t>
      </w:r>
      <w:proofErr w:type="spellStart"/>
      <w:r w:rsidRPr="00241F0D">
        <w:rPr>
          <w:bCs/>
        </w:rPr>
        <w:t>KWK</w:t>
      </w:r>
      <w:proofErr w:type="spellEnd"/>
      <w:r w:rsidRPr="00241F0D">
        <w:rPr>
          <w:bCs/>
        </w:rPr>
        <w:t xml:space="preserve"> Ruda Ruch Bielszowice (wraz z załącznikami mapowymi),</w:t>
      </w:r>
    </w:p>
    <w:p w14:paraId="702403DE" w14:textId="77777777" w:rsidR="0010708F" w:rsidRPr="00241F0D" w:rsidRDefault="0010708F" w:rsidP="0010708F">
      <w:pPr>
        <w:pStyle w:val="Akapitzlist"/>
        <w:ind w:left="567"/>
        <w:jc w:val="both"/>
        <w:rPr>
          <w:bCs/>
        </w:rPr>
      </w:pPr>
      <w:proofErr w:type="gramStart"/>
      <w:r w:rsidRPr="00241F0D">
        <w:rPr>
          <w:bCs/>
        </w:rPr>
        <w:t xml:space="preserve">-  </w:t>
      </w:r>
      <w:r>
        <w:rPr>
          <w:bCs/>
        </w:rPr>
        <w:t xml:space="preserve"> </w:t>
      </w:r>
      <w:r w:rsidRPr="00241F0D">
        <w:rPr>
          <w:bCs/>
        </w:rPr>
        <w:t>wyposażenie</w:t>
      </w:r>
      <w:proofErr w:type="gramEnd"/>
      <w:r w:rsidRPr="00241F0D">
        <w:rPr>
          <w:bCs/>
        </w:rPr>
        <w:t xml:space="preserve"> i możliwości pomiarowe kopalnianych stacji geofizyki górniczej,</w:t>
      </w:r>
    </w:p>
    <w:p w14:paraId="30B54513" w14:textId="77777777" w:rsidR="0010708F" w:rsidRDefault="0010708F" w:rsidP="0010708F">
      <w:pPr>
        <w:pStyle w:val="Akapitzlist"/>
        <w:ind w:left="567"/>
        <w:jc w:val="both"/>
        <w:rPr>
          <w:bCs/>
        </w:rPr>
      </w:pPr>
      <w:proofErr w:type="gramStart"/>
      <w:r w:rsidRPr="00241F0D">
        <w:rPr>
          <w:bCs/>
        </w:rPr>
        <w:t xml:space="preserve">-  </w:t>
      </w:r>
      <w:r>
        <w:rPr>
          <w:bCs/>
        </w:rPr>
        <w:t xml:space="preserve"> </w:t>
      </w:r>
      <w:r w:rsidRPr="00241F0D">
        <w:rPr>
          <w:bCs/>
        </w:rPr>
        <w:t>podsumowanie</w:t>
      </w:r>
      <w:proofErr w:type="gramEnd"/>
      <w:r w:rsidRPr="00241F0D">
        <w:rPr>
          <w:bCs/>
        </w:rPr>
        <w:t xml:space="preserve"> i wnioski końcowe.</w:t>
      </w:r>
    </w:p>
    <w:p w14:paraId="3527B342" w14:textId="77777777" w:rsidR="0010708F" w:rsidRPr="00241F0D" w:rsidRDefault="0010708F" w:rsidP="0010708F">
      <w:pPr>
        <w:pStyle w:val="Akapitzlist"/>
        <w:ind w:left="567"/>
        <w:jc w:val="both"/>
        <w:rPr>
          <w:bCs/>
        </w:rPr>
      </w:pPr>
    </w:p>
    <w:p w14:paraId="4F14BE25" w14:textId="77777777" w:rsidR="0010708F" w:rsidRPr="001652AF" w:rsidRDefault="0010708F" w:rsidP="0010708F">
      <w:pPr>
        <w:pStyle w:val="Akapitzlist"/>
        <w:ind w:left="567"/>
        <w:jc w:val="both"/>
        <w:rPr>
          <w:bCs/>
          <w:i/>
        </w:rPr>
      </w:pPr>
      <w:r w:rsidRPr="001652AF">
        <w:rPr>
          <w:bCs/>
          <w:i/>
        </w:rPr>
        <w:t>Ilość egzemplarzy – 2 szt.</w:t>
      </w:r>
    </w:p>
    <w:p w14:paraId="69CF831B" w14:textId="77777777" w:rsidR="0010708F" w:rsidRPr="00353F75" w:rsidRDefault="0010708F" w:rsidP="0010708F">
      <w:pPr>
        <w:pStyle w:val="Akapitzlist"/>
        <w:ind w:left="567"/>
        <w:jc w:val="both"/>
        <w:rPr>
          <w:bCs/>
          <w:i/>
        </w:rPr>
      </w:pPr>
      <w:r w:rsidRPr="001652AF">
        <w:rPr>
          <w:bCs/>
          <w:i/>
        </w:rPr>
        <w:t xml:space="preserve">Ilość egzemplarzy na nośniku elektronicznym – 1 szt. </w:t>
      </w:r>
    </w:p>
    <w:p w14:paraId="42BBD6A9" w14:textId="77777777" w:rsidR="0010708F" w:rsidRPr="002B7934" w:rsidRDefault="0010708F" w:rsidP="0010708F">
      <w:pPr>
        <w:rPr>
          <w:bCs/>
          <w:i/>
          <w:iCs/>
          <w:sz w:val="8"/>
          <w:szCs w:val="8"/>
        </w:rPr>
      </w:pPr>
    </w:p>
    <w:p w14:paraId="3B26F042" w14:textId="77777777" w:rsidR="0010708F" w:rsidRPr="00241F0D" w:rsidRDefault="0010708F" w:rsidP="0010708F">
      <w:pPr>
        <w:contextualSpacing/>
        <w:rPr>
          <w:b/>
          <w:lang w:val="cs-CZ"/>
        </w:rPr>
      </w:pPr>
    </w:p>
    <w:p w14:paraId="5FDBDCCE" w14:textId="77777777" w:rsidR="0010708F" w:rsidRPr="00392A74" w:rsidRDefault="0010708F" w:rsidP="002248A2">
      <w:pPr>
        <w:pStyle w:val="Akapitzlist"/>
        <w:numPr>
          <w:ilvl w:val="0"/>
          <w:numId w:val="72"/>
        </w:numPr>
        <w:ind w:left="567" w:hanging="567"/>
        <w:jc w:val="both"/>
        <w:rPr>
          <w:bCs/>
          <w:i/>
          <w:iCs/>
        </w:rPr>
      </w:pPr>
      <w:r w:rsidRPr="00241F0D">
        <w:rPr>
          <w:b/>
        </w:rPr>
        <w:t xml:space="preserve">Opis sposobu zamawiania i rozliczania usług: </w:t>
      </w:r>
      <w:bookmarkStart w:id="92" w:name="_Hlk185590887"/>
    </w:p>
    <w:p w14:paraId="10B2B9F5" w14:textId="77777777" w:rsidR="0010708F" w:rsidRPr="00BC216F" w:rsidRDefault="0010708F" w:rsidP="0010708F">
      <w:pPr>
        <w:pStyle w:val="Akapitzlist"/>
        <w:ind w:left="567"/>
        <w:jc w:val="both"/>
        <w:rPr>
          <w:bCs/>
          <w:iCs/>
        </w:rPr>
      </w:pPr>
      <w:r w:rsidRPr="001E3BE0">
        <w:rPr>
          <w:bCs/>
          <w:iCs/>
        </w:rPr>
        <w:t xml:space="preserve">Na podstawie Protokołu odbioru </w:t>
      </w:r>
      <w:r w:rsidRPr="00BC216F">
        <w:rPr>
          <w:bCs/>
          <w:iCs/>
        </w:rPr>
        <w:t xml:space="preserve">podpisanego przez osoby upoważnione. </w:t>
      </w:r>
    </w:p>
    <w:p w14:paraId="3394ADCB" w14:textId="77777777" w:rsidR="0010708F" w:rsidRPr="00392A74" w:rsidRDefault="0010708F" w:rsidP="0010708F">
      <w:pPr>
        <w:pStyle w:val="Akapitzlist"/>
        <w:ind w:left="567"/>
        <w:jc w:val="both"/>
        <w:rPr>
          <w:bCs/>
          <w:iCs/>
        </w:rPr>
      </w:pPr>
    </w:p>
    <w:bookmarkEnd w:id="92"/>
    <w:p w14:paraId="69DC0AA7" w14:textId="77777777" w:rsidR="0010708F" w:rsidRPr="00241F0D" w:rsidRDefault="0010708F" w:rsidP="002248A2">
      <w:pPr>
        <w:pStyle w:val="Akapitzlist"/>
        <w:numPr>
          <w:ilvl w:val="0"/>
          <w:numId w:val="72"/>
        </w:numPr>
        <w:ind w:left="567" w:hanging="567"/>
        <w:jc w:val="both"/>
        <w:rPr>
          <w:b/>
        </w:rPr>
      </w:pPr>
      <w:r w:rsidRPr="00241F0D">
        <w:rPr>
          <w:b/>
        </w:rPr>
        <w:t xml:space="preserve">Obowiązki Wykonawcy: </w:t>
      </w:r>
    </w:p>
    <w:p w14:paraId="39919491" w14:textId="77777777" w:rsidR="0010708F" w:rsidRPr="00392A74" w:rsidRDefault="0010708F" w:rsidP="0010708F">
      <w:pPr>
        <w:pStyle w:val="Akapitzlist"/>
        <w:tabs>
          <w:tab w:val="left" w:pos="-2046"/>
        </w:tabs>
        <w:spacing w:after="200"/>
        <w:ind w:left="567"/>
        <w:jc w:val="both"/>
        <w:rPr>
          <w:lang w:val="cs-CZ"/>
        </w:rPr>
      </w:pPr>
      <w:r w:rsidRPr="001D3D13">
        <w:rPr>
          <w:lang w:val="cs-CZ"/>
        </w:rPr>
        <w:t>Wykonawca zobowiązuje się do:</w:t>
      </w:r>
    </w:p>
    <w:p w14:paraId="20FD47BC" w14:textId="77777777" w:rsidR="0010708F" w:rsidRPr="00241F0D" w:rsidRDefault="0010708F" w:rsidP="002248A2">
      <w:pPr>
        <w:pStyle w:val="Akapitzlist"/>
        <w:numPr>
          <w:ilvl w:val="0"/>
          <w:numId w:val="73"/>
        </w:numPr>
        <w:spacing w:after="40"/>
        <w:ind w:left="851" w:hanging="284"/>
        <w:jc w:val="both"/>
      </w:pPr>
      <w:bookmarkStart w:id="93" w:name="_Hlk185591227"/>
      <w:r w:rsidRPr="00241F0D">
        <w:t>Przedmiotowe opracowanie zostanie wykonane w formie ekspertyzy.</w:t>
      </w:r>
    </w:p>
    <w:p w14:paraId="2FB5AE98" w14:textId="77777777" w:rsidR="0010708F" w:rsidRPr="00241F0D" w:rsidRDefault="0010708F" w:rsidP="002248A2">
      <w:pPr>
        <w:pStyle w:val="Akapitzlist"/>
        <w:numPr>
          <w:ilvl w:val="0"/>
          <w:numId w:val="73"/>
        </w:numPr>
        <w:spacing w:before="120"/>
        <w:ind w:left="851" w:hanging="284"/>
        <w:rPr>
          <w:snapToGrid w:val="0"/>
        </w:rPr>
      </w:pPr>
      <w:r w:rsidRPr="00241F0D">
        <w:t>Opracowanie zostanie wykonane zgodnie z § 37.1 Rozporządzenia Ministra Energii z dnia 23 listopada 2016r.</w:t>
      </w:r>
    </w:p>
    <w:p w14:paraId="67F7D901" w14:textId="61C05C31" w:rsidR="0010708F" w:rsidRPr="00241F0D" w:rsidRDefault="0035430B" w:rsidP="002248A2">
      <w:pPr>
        <w:pStyle w:val="Akapitzlist"/>
        <w:numPr>
          <w:ilvl w:val="0"/>
          <w:numId w:val="73"/>
        </w:numPr>
        <w:spacing w:after="40"/>
        <w:ind w:left="851" w:hanging="284"/>
        <w:jc w:val="both"/>
      </w:pPr>
      <w:r>
        <w:t xml:space="preserve">Zamawiający </w:t>
      </w:r>
      <w:proofErr w:type="gramStart"/>
      <w:r>
        <w:t xml:space="preserve">żąda </w:t>
      </w:r>
      <w:r w:rsidR="0010708F" w:rsidRPr="00241F0D">
        <w:t>aby</w:t>
      </w:r>
      <w:proofErr w:type="gramEnd"/>
      <w:r w:rsidR="0010708F" w:rsidRPr="00241F0D">
        <w:t xml:space="preserve"> Wykonawca lub osoby którymi dysponuje, posiadał uprawnienia rzeczoznawcy ds. ruchu zakładu górniczego w niezbędnym zakresie (grupa XIX zagrożenie tąpaniami) oraz posiadał odpowiednie doświadczenie w zagadnieniu zagrożenia tąpaniami.</w:t>
      </w:r>
    </w:p>
    <w:p w14:paraId="2A4CE8C3" w14:textId="77777777" w:rsidR="0010708F" w:rsidRPr="00241F0D" w:rsidRDefault="0010708F" w:rsidP="0035430B">
      <w:pPr>
        <w:pStyle w:val="Akapitzlist"/>
        <w:numPr>
          <w:ilvl w:val="0"/>
          <w:numId w:val="73"/>
        </w:numPr>
        <w:ind w:left="851" w:hanging="284"/>
        <w:jc w:val="both"/>
      </w:pPr>
      <w:r w:rsidRPr="00241F0D">
        <w:t xml:space="preserve">Wykonawca zobowiązuje się wykonać przedmiot zamówienia zgodnie </w:t>
      </w:r>
      <w:r>
        <w:br/>
      </w:r>
      <w:r w:rsidRPr="00241F0D">
        <w:t>z wymogami aktualnie obowiązujących przepisów, zgodnie z aktualnym poziomem wiedzy naukowo-technicznej i należytą starannością.</w:t>
      </w:r>
    </w:p>
    <w:p w14:paraId="638A3BCE" w14:textId="77777777" w:rsidR="0010708F" w:rsidRPr="0035430B" w:rsidRDefault="0010708F" w:rsidP="0035430B">
      <w:pPr>
        <w:numPr>
          <w:ilvl w:val="0"/>
          <w:numId w:val="73"/>
        </w:numPr>
        <w:ind w:left="851" w:hanging="284"/>
        <w:jc w:val="both"/>
        <w:rPr>
          <w:sz w:val="24"/>
        </w:rPr>
      </w:pPr>
      <w:r w:rsidRPr="0035430B">
        <w:rPr>
          <w:sz w:val="24"/>
        </w:rPr>
        <w:t>Wykonawca zobowiązuje się wykonać zamówienie zgodnie z zakresem określonym przez Zamawiającego.</w:t>
      </w:r>
    </w:p>
    <w:p w14:paraId="49254C2A" w14:textId="77777777" w:rsidR="0010708F" w:rsidRPr="0035430B" w:rsidRDefault="0010708F" w:rsidP="0035430B">
      <w:pPr>
        <w:numPr>
          <w:ilvl w:val="0"/>
          <w:numId w:val="73"/>
        </w:numPr>
        <w:ind w:left="851" w:hanging="284"/>
        <w:jc w:val="both"/>
        <w:rPr>
          <w:sz w:val="24"/>
        </w:rPr>
      </w:pPr>
      <w:r w:rsidRPr="0035430B">
        <w:rPr>
          <w:sz w:val="24"/>
        </w:rPr>
        <w:t>Wykonawca podczas wykonywania usług uwzględni wszystkie uwagi Zamawiającego.</w:t>
      </w:r>
      <w:bookmarkEnd w:id="93"/>
    </w:p>
    <w:p w14:paraId="36E7CA8A" w14:textId="77777777" w:rsidR="0010708F" w:rsidRPr="00241F0D" w:rsidRDefault="0010708F" w:rsidP="0010708F">
      <w:pPr>
        <w:contextualSpacing/>
        <w:rPr>
          <w:b/>
        </w:rPr>
      </w:pPr>
    </w:p>
    <w:p w14:paraId="7551DD75" w14:textId="77777777" w:rsidR="0010708F" w:rsidRPr="00612B99" w:rsidRDefault="0010708F" w:rsidP="002248A2">
      <w:pPr>
        <w:pStyle w:val="Akapitzlist"/>
        <w:numPr>
          <w:ilvl w:val="0"/>
          <w:numId w:val="72"/>
        </w:numPr>
        <w:ind w:left="567" w:hanging="567"/>
        <w:jc w:val="both"/>
        <w:rPr>
          <w:b/>
        </w:rPr>
      </w:pPr>
      <w:r w:rsidRPr="00612B99">
        <w:rPr>
          <w:b/>
        </w:rPr>
        <w:t xml:space="preserve">Obowiązki Zamawiającego: </w:t>
      </w:r>
    </w:p>
    <w:p w14:paraId="60A9BCBA" w14:textId="77777777" w:rsidR="0010708F" w:rsidRPr="00612B99" w:rsidRDefault="0010708F" w:rsidP="002248A2">
      <w:pPr>
        <w:pStyle w:val="Akapitzlist"/>
        <w:numPr>
          <w:ilvl w:val="1"/>
          <w:numId w:val="74"/>
        </w:numPr>
        <w:ind w:left="851" w:hanging="284"/>
        <w:jc w:val="both"/>
      </w:pPr>
      <w:r w:rsidRPr="00612B99">
        <w:t>Zamawiający udostępni nieodpłatnie Wykonawcy materiały niezbędne do realizacji przedmiotu zamówienia w zakresie dotyczącym dokumentacji wyjściowej, którą dysponuje Zamawiający. Materiały zostaną przekazane Wykonawcy w siedzibie Zamawiającego, po podpisaniu umowy, w terminie uzgodnionym z Wykonawcą.</w:t>
      </w:r>
    </w:p>
    <w:p w14:paraId="7D06E378" w14:textId="5194323C" w:rsidR="0010708F" w:rsidRPr="000870EE" w:rsidRDefault="0010708F" w:rsidP="000870EE">
      <w:pPr>
        <w:pStyle w:val="Akapitzlist"/>
        <w:numPr>
          <w:ilvl w:val="1"/>
          <w:numId w:val="74"/>
        </w:numPr>
        <w:ind w:left="851" w:hanging="284"/>
        <w:jc w:val="both"/>
      </w:pPr>
      <w:r w:rsidRPr="00612B99">
        <w:t>Udział w odbiorze oraz protokolarne potwierdzenie zakończenia realizacji przedmiotu umowy.</w:t>
      </w:r>
    </w:p>
    <w:p w14:paraId="106F6771" w14:textId="77777777" w:rsidR="0007674B" w:rsidRPr="00612B99" w:rsidRDefault="0007674B" w:rsidP="0010708F">
      <w:pPr>
        <w:pStyle w:val="Akapitzlist"/>
        <w:ind w:left="851"/>
        <w:jc w:val="both"/>
        <w:rPr>
          <w:b/>
        </w:rPr>
      </w:pPr>
    </w:p>
    <w:p w14:paraId="0C516D41" w14:textId="77777777" w:rsidR="0010708F" w:rsidRPr="00BC216F" w:rsidRDefault="0010708F" w:rsidP="002248A2">
      <w:pPr>
        <w:pStyle w:val="Akapitzlist"/>
        <w:numPr>
          <w:ilvl w:val="0"/>
          <w:numId w:val="72"/>
        </w:numPr>
        <w:ind w:left="567" w:hanging="567"/>
        <w:jc w:val="both"/>
        <w:rPr>
          <w:b/>
        </w:rPr>
      </w:pPr>
      <w:r w:rsidRPr="00BC216F">
        <w:rPr>
          <w:b/>
        </w:rPr>
        <w:t xml:space="preserve">Gwarancja i postępowanie reklamacyjne: </w:t>
      </w:r>
    </w:p>
    <w:p w14:paraId="2AD9176E" w14:textId="77777777" w:rsidR="0010708F" w:rsidRPr="0007674B" w:rsidRDefault="0010708F" w:rsidP="0010708F">
      <w:pPr>
        <w:ind w:left="851" w:hanging="284"/>
        <w:contextualSpacing/>
        <w:rPr>
          <w:sz w:val="24"/>
        </w:rPr>
      </w:pPr>
      <w:r w:rsidRPr="0007674B">
        <w:rPr>
          <w:sz w:val="24"/>
        </w:rPr>
        <w:t>Nie dotyczy.</w:t>
      </w:r>
    </w:p>
    <w:p w14:paraId="65648F01" w14:textId="77777777" w:rsidR="0010708F" w:rsidRPr="00BC216F" w:rsidRDefault="0010708F" w:rsidP="0010708F">
      <w:pPr>
        <w:ind w:left="851" w:hanging="284"/>
        <w:contextualSpacing/>
        <w:rPr>
          <w:b/>
        </w:rPr>
      </w:pPr>
    </w:p>
    <w:p w14:paraId="5DCF1478" w14:textId="77777777" w:rsidR="0010708F" w:rsidRPr="00BC216F" w:rsidRDefault="0010708F" w:rsidP="002248A2">
      <w:pPr>
        <w:pStyle w:val="Akapitzlist"/>
        <w:numPr>
          <w:ilvl w:val="0"/>
          <w:numId w:val="72"/>
        </w:numPr>
        <w:ind w:left="567" w:hanging="567"/>
        <w:jc w:val="both"/>
        <w:rPr>
          <w:b/>
        </w:rPr>
      </w:pPr>
      <w:r w:rsidRPr="00BC216F">
        <w:rPr>
          <w:b/>
        </w:rPr>
        <w:t xml:space="preserve">Forma zatrudnienia osób realizujących zamówienie: </w:t>
      </w:r>
    </w:p>
    <w:p w14:paraId="6C512A24" w14:textId="77777777" w:rsidR="0010708F" w:rsidRPr="00BC216F" w:rsidRDefault="0010708F" w:rsidP="0010708F">
      <w:pPr>
        <w:pStyle w:val="Akapitzlist"/>
        <w:ind w:left="567"/>
        <w:jc w:val="both"/>
      </w:pPr>
      <w:r w:rsidRPr="00BC216F">
        <w:t>Wykonawca jest odpowiedzialny za zatrudnianie do realizacji zamówienia pracowników zgodnie z obowiązującymi przepisami prawa.</w:t>
      </w:r>
    </w:p>
    <w:p w14:paraId="00CA8C29" w14:textId="77777777" w:rsidR="0010708F" w:rsidRPr="00BC216F" w:rsidRDefault="0010708F" w:rsidP="0010708F">
      <w:pPr>
        <w:contextualSpacing/>
        <w:rPr>
          <w:bCs/>
        </w:rPr>
      </w:pPr>
    </w:p>
    <w:p w14:paraId="756FB5B7" w14:textId="77777777" w:rsidR="0010708F" w:rsidRPr="00BC216F" w:rsidRDefault="0010708F" w:rsidP="002248A2">
      <w:pPr>
        <w:pStyle w:val="Akapitzlist"/>
        <w:numPr>
          <w:ilvl w:val="0"/>
          <w:numId w:val="72"/>
        </w:numPr>
        <w:tabs>
          <w:tab w:val="left" w:pos="567"/>
        </w:tabs>
        <w:ind w:left="567" w:hanging="567"/>
        <w:jc w:val="both"/>
        <w:rPr>
          <w:b/>
        </w:rPr>
      </w:pPr>
      <w:r w:rsidRPr="00BC216F">
        <w:rPr>
          <w:b/>
        </w:rPr>
        <w:t xml:space="preserve">Świadczenia Zamawiającego na rzecz Wykonawcy w związku z realizacją zamówienia: </w:t>
      </w:r>
    </w:p>
    <w:p w14:paraId="3FD0BEDA" w14:textId="4AF0D935" w:rsidR="0007674B" w:rsidRPr="00144A82" w:rsidRDefault="0010708F" w:rsidP="00144A82">
      <w:pPr>
        <w:pStyle w:val="Akapitzlist"/>
        <w:ind w:left="567"/>
        <w:jc w:val="both"/>
        <w:rPr>
          <w:b/>
          <w:bCs/>
        </w:rPr>
      </w:pPr>
      <w:r w:rsidRPr="00BC216F">
        <w:rPr>
          <w:bCs/>
        </w:rPr>
        <w:t xml:space="preserve">Realizacja przedmiotowego zamówienia </w:t>
      </w:r>
      <w:r w:rsidRPr="00BC216F">
        <w:rPr>
          <w:b/>
          <w:bCs/>
          <w:i/>
        </w:rPr>
        <w:t>nie wymaga</w:t>
      </w:r>
      <w:r w:rsidRPr="00BC216F">
        <w:rPr>
          <w:bCs/>
        </w:rPr>
        <w:t xml:space="preserve"> odpłatnego korzystania </w:t>
      </w:r>
      <w:r w:rsidRPr="00BC216F">
        <w:rPr>
          <w:bCs/>
        </w:rPr>
        <w:br/>
        <w:t>ze składników majątku Zamawiającego lub świadczenia usług bądź wydania materiałów niezbędnych do wykonania zamówienia.</w:t>
      </w:r>
      <w:r w:rsidRPr="00BC216F">
        <w:t xml:space="preserve"> </w:t>
      </w:r>
    </w:p>
    <w:p w14:paraId="463683B1" w14:textId="77777777" w:rsidR="0007674B" w:rsidRDefault="0007674B" w:rsidP="001D6233">
      <w:pPr>
        <w:jc w:val="center"/>
        <w:rPr>
          <w:rFonts w:eastAsiaTheme="majorEastAsia"/>
          <w:b/>
          <w:bCs/>
          <w:color w:val="2F5496" w:themeColor="accent1" w:themeShade="BF"/>
          <w:spacing w:val="20"/>
          <w:sz w:val="28"/>
          <w:szCs w:val="28"/>
        </w:rPr>
      </w:pPr>
    </w:p>
    <w:p w14:paraId="131146E8" w14:textId="77777777" w:rsidR="0007674B" w:rsidRDefault="0007674B" w:rsidP="0035430B">
      <w:pPr>
        <w:rPr>
          <w:rFonts w:eastAsiaTheme="majorEastAsia"/>
          <w:b/>
          <w:bCs/>
          <w:color w:val="2F5496" w:themeColor="accent1" w:themeShade="BF"/>
          <w:spacing w:val="20"/>
          <w:sz w:val="28"/>
          <w:szCs w:val="28"/>
        </w:rPr>
      </w:pPr>
    </w:p>
    <w:p w14:paraId="4E8B5BB6" w14:textId="628D6C65" w:rsidR="001D6233" w:rsidRDefault="00490259" w:rsidP="001D6233">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proofErr w:type="spellStart"/>
      <w:r w:rsidRPr="000F6329">
        <w:rPr>
          <w:rFonts w:eastAsiaTheme="majorEastAsia"/>
          <w:b/>
          <w:bCs/>
          <w:color w:val="2F5496" w:themeColor="accent1" w:themeShade="BF"/>
          <w:spacing w:val="20"/>
          <w:sz w:val="28"/>
          <w:szCs w:val="28"/>
        </w:rPr>
        <w:t>SWZ</w:t>
      </w:r>
      <w:proofErr w:type="spellEnd"/>
    </w:p>
    <w:p w14:paraId="0B39422C" w14:textId="534A4031" w:rsidR="00490259" w:rsidRPr="000F6329" w:rsidRDefault="00490259" w:rsidP="001D6233">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307484">
          <w:headerReference w:type="default" r:id="rId14"/>
          <w:footerReference w:type="default" r:id="rId15"/>
          <w:pgSz w:w="11907" w:h="16840" w:code="9"/>
          <w:pgMar w:top="1417" w:right="1417" w:bottom="1417" w:left="1418" w:header="709" w:footer="0" w:gutter="0"/>
          <w:cols w:space="708"/>
          <w:titlePg/>
          <w:docGrid w:linePitch="360"/>
        </w:sectPr>
      </w:pPr>
    </w:p>
    <w:p w14:paraId="150C2DE9" w14:textId="270CAA3B" w:rsidR="001D6233" w:rsidRDefault="003761A2" w:rsidP="001D6233">
      <w:pPr>
        <w:jc w:val="center"/>
        <w:rPr>
          <w:rFonts w:eastAsiaTheme="majorEastAsia"/>
          <w:b/>
          <w:bCs/>
          <w:color w:val="2F5496" w:themeColor="accent1" w:themeShade="BF"/>
          <w:spacing w:val="20"/>
          <w:sz w:val="28"/>
          <w:szCs w:val="28"/>
        </w:rPr>
      </w:pPr>
      <w:bookmarkStart w:id="94" w:name="_Toc67292123"/>
      <w:r w:rsidRPr="007A4EE6">
        <w:rPr>
          <w:rFonts w:eastAsiaTheme="majorEastAsia"/>
          <w:b/>
          <w:bCs/>
          <w:color w:val="2F5496" w:themeColor="accent1" w:themeShade="BF"/>
          <w:spacing w:val="20"/>
          <w:sz w:val="28"/>
          <w:szCs w:val="28"/>
        </w:rPr>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w:t>
      </w:r>
      <w:proofErr w:type="spellStart"/>
      <w:r w:rsidRPr="007A4EE6">
        <w:rPr>
          <w:rFonts w:eastAsiaTheme="majorEastAsia"/>
          <w:b/>
          <w:bCs/>
          <w:color w:val="2F5496" w:themeColor="accent1" w:themeShade="BF"/>
          <w:spacing w:val="20"/>
          <w:sz w:val="28"/>
          <w:szCs w:val="28"/>
        </w:rPr>
        <w:t>SWZ</w:t>
      </w:r>
      <w:bookmarkEnd w:id="94"/>
      <w:proofErr w:type="spellEnd"/>
    </w:p>
    <w:p w14:paraId="29C09881" w14:textId="4E28F2A2" w:rsidR="003761A2" w:rsidRPr="007A4EE6" w:rsidRDefault="003A713D" w:rsidP="001D6233">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ZOBOWIĄZANIE WYKONAWCY DO ZACHOWANIA POUFNOŚCI</w:t>
      </w:r>
    </w:p>
    <w:p w14:paraId="5CA75B76" w14:textId="77777777" w:rsidR="003761A2" w:rsidRDefault="003761A2" w:rsidP="003761A2">
      <w:pPr>
        <w:jc w:val="right"/>
        <w:rPr>
          <w:b/>
          <w:sz w:val="28"/>
          <w:szCs w:val="24"/>
        </w:rPr>
      </w:pPr>
    </w:p>
    <w:p w14:paraId="0F977834" w14:textId="77777777" w:rsidR="00967BD4" w:rsidRDefault="00967BD4" w:rsidP="00967BD4">
      <w:pPr>
        <w:jc w:val="center"/>
        <w:rPr>
          <w:b/>
          <w:sz w:val="28"/>
          <w:szCs w:val="24"/>
        </w:rPr>
      </w:pPr>
    </w:p>
    <w:p w14:paraId="40EB0B34" w14:textId="77777777" w:rsidR="00967BD4" w:rsidRDefault="00967BD4" w:rsidP="00967BD4">
      <w:pPr>
        <w:jc w:val="center"/>
        <w:rPr>
          <w:b/>
          <w:sz w:val="28"/>
          <w:szCs w:val="24"/>
        </w:rPr>
      </w:pPr>
    </w:p>
    <w:p w14:paraId="1B6CAC77" w14:textId="304D6D3A" w:rsidR="003761A2" w:rsidRPr="00967BD4" w:rsidRDefault="00967BD4" w:rsidP="00967BD4">
      <w:pPr>
        <w:jc w:val="center"/>
        <w:rPr>
          <w:b/>
          <w:i/>
          <w:sz w:val="28"/>
          <w:szCs w:val="24"/>
        </w:rPr>
      </w:pPr>
      <w:r w:rsidRPr="00967BD4">
        <w:rPr>
          <w:b/>
          <w:i/>
          <w:sz w:val="28"/>
          <w:szCs w:val="24"/>
        </w:rPr>
        <w:t>Nie dotyczy</w:t>
      </w:r>
    </w:p>
    <w:p w14:paraId="3321089B" w14:textId="77777777" w:rsidR="003761A2" w:rsidRDefault="003761A2" w:rsidP="003761A2">
      <w:pPr>
        <w:jc w:val="center"/>
        <w:rPr>
          <w:b/>
          <w:sz w:val="28"/>
          <w:szCs w:val="24"/>
        </w:rPr>
      </w:pPr>
    </w:p>
    <w:p w14:paraId="62946723" w14:textId="77777777" w:rsidR="007622AA" w:rsidRPr="00756788" w:rsidRDefault="007622AA" w:rsidP="007622AA">
      <w:pPr>
        <w:pStyle w:val="Akapitzlist"/>
        <w:spacing w:before="480"/>
        <w:ind w:left="360"/>
        <w:jc w:val="both"/>
        <w:rPr>
          <w:b/>
          <w:bCs/>
        </w:rPr>
      </w:pPr>
      <w:bookmarkStart w:id="95" w:name="_Hlk106046523"/>
      <w:bookmarkStart w:id="96" w:name="_Hlk106710396"/>
    </w:p>
    <w:bookmarkEnd w:id="95"/>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6"/>
    <w:p w14:paraId="57E0E0BD" w14:textId="77777777" w:rsidR="00490259" w:rsidRDefault="00490259" w:rsidP="00490259">
      <w:pPr>
        <w:jc w:val="center"/>
        <w:rPr>
          <w:b/>
          <w:bCs/>
          <w:color w:val="0070C0"/>
          <w:sz w:val="40"/>
          <w:szCs w:val="40"/>
        </w:rPr>
      </w:pPr>
    </w:p>
    <w:p w14:paraId="61116861" w14:textId="5BB7562A" w:rsidR="00AC4DB5" w:rsidRDefault="003761A2" w:rsidP="00A04EE8">
      <w:pPr>
        <w:spacing w:after="160" w:line="259" w:lineRule="auto"/>
        <w:rPr>
          <w:b/>
          <w:bCs/>
          <w:color w:val="0070C0"/>
          <w:sz w:val="40"/>
          <w:szCs w:val="40"/>
        </w:rPr>
      </w:pPr>
      <w:r>
        <w:rPr>
          <w:b/>
          <w:bCs/>
          <w:color w:val="0070C0"/>
          <w:sz w:val="40"/>
          <w:szCs w:val="40"/>
        </w:rPr>
        <w:br w:type="page"/>
      </w:r>
    </w:p>
    <w:p w14:paraId="5063D086" w14:textId="2CACF120" w:rsidR="00490259" w:rsidRPr="003D4206" w:rsidRDefault="00490259" w:rsidP="00426E34">
      <w:pPr>
        <w:spacing w:after="160" w:line="259" w:lineRule="auto"/>
        <w:jc w:val="center"/>
        <w:rPr>
          <w:rFonts w:eastAsiaTheme="majorEastAsia"/>
          <w:b/>
          <w:bCs/>
          <w:color w:val="2F5496" w:themeColor="accent1" w:themeShade="BF"/>
          <w:spacing w:val="20"/>
          <w:sz w:val="28"/>
          <w:szCs w:val="28"/>
        </w:rPr>
      </w:pPr>
      <w:r w:rsidRPr="003D4206">
        <w:rPr>
          <w:rFonts w:eastAsiaTheme="majorEastAsia"/>
          <w:b/>
          <w:bCs/>
          <w:color w:val="2F5496" w:themeColor="accent1" w:themeShade="BF"/>
          <w:spacing w:val="20"/>
          <w:sz w:val="28"/>
          <w:szCs w:val="28"/>
        </w:rPr>
        <w:t xml:space="preserve">Załączniki nr </w:t>
      </w:r>
      <w:r w:rsidR="00A77593" w:rsidRPr="003D4206">
        <w:rPr>
          <w:rFonts w:eastAsiaTheme="majorEastAsia"/>
          <w:b/>
          <w:bCs/>
          <w:color w:val="2F5496" w:themeColor="accent1" w:themeShade="BF"/>
          <w:spacing w:val="20"/>
          <w:sz w:val="28"/>
          <w:szCs w:val="28"/>
        </w:rPr>
        <w:t>4</w:t>
      </w:r>
      <w:r w:rsidRPr="003D4206">
        <w:rPr>
          <w:rFonts w:eastAsiaTheme="majorEastAsia"/>
          <w:b/>
          <w:bCs/>
          <w:color w:val="2F5496" w:themeColor="accent1" w:themeShade="BF"/>
          <w:spacing w:val="20"/>
          <w:sz w:val="28"/>
          <w:szCs w:val="28"/>
        </w:rPr>
        <w:t xml:space="preserve"> do </w:t>
      </w:r>
      <w:proofErr w:type="spellStart"/>
      <w:r w:rsidRPr="003D4206">
        <w:rPr>
          <w:rFonts w:eastAsiaTheme="majorEastAsia"/>
          <w:b/>
          <w:bCs/>
          <w:color w:val="2F5496" w:themeColor="accent1" w:themeShade="BF"/>
          <w:spacing w:val="20"/>
          <w:sz w:val="28"/>
          <w:szCs w:val="28"/>
        </w:rPr>
        <w:t>SWZ</w:t>
      </w:r>
      <w:proofErr w:type="spellEnd"/>
      <w:r w:rsidRPr="003D4206">
        <w:rPr>
          <w:rFonts w:eastAsiaTheme="majorEastAsia"/>
          <w:b/>
          <w:bCs/>
          <w:color w:val="2F5496" w:themeColor="accent1" w:themeShade="BF"/>
          <w:spacing w:val="20"/>
          <w:sz w:val="28"/>
          <w:szCs w:val="28"/>
        </w:rPr>
        <w:t xml:space="preserve"> </w:t>
      </w:r>
      <w:r w:rsidR="00426E34" w:rsidRPr="003D4206">
        <w:rPr>
          <w:rFonts w:eastAsiaTheme="majorEastAsia"/>
          <w:b/>
          <w:bCs/>
          <w:color w:val="2F5496" w:themeColor="accent1" w:themeShade="BF"/>
          <w:spacing w:val="20"/>
          <w:sz w:val="28"/>
          <w:szCs w:val="28"/>
        </w:rPr>
        <w:br/>
      </w:r>
      <w:r w:rsidR="0031469B">
        <w:rPr>
          <w:rFonts w:eastAsiaTheme="majorEastAsia"/>
          <w:b/>
          <w:bCs/>
          <w:color w:val="2F5496" w:themeColor="accent1" w:themeShade="BF"/>
          <w:spacing w:val="20"/>
          <w:sz w:val="28"/>
          <w:szCs w:val="28"/>
        </w:rPr>
        <w:t>SKŁADANE PRZEZ WYKONAWCĘ, KTÓREGO OFERTA JEST NAJWYŻEJ OCENIONA, NA WEZWANIE ZAMAWIAJĄCEGO</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250C152C" w14:textId="00C39D0B" w:rsidR="003D4206" w:rsidRDefault="00490259" w:rsidP="003D4206">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003D4206">
        <w:rPr>
          <w:rFonts w:eastAsiaTheme="majorEastAsia"/>
          <w:b/>
          <w:bCs/>
          <w:color w:val="2F5496" w:themeColor="accent1" w:themeShade="BF"/>
          <w:spacing w:val="20"/>
          <w:sz w:val="28"/>
          <w:szCs w:val="28"/>
        </w:rPr>
        <w:t xml:space="preserve">.1 do </w:t>
      </w:r>
      <w:proofErr w:type="spellStart"/>
      <w:r w:rsidR="003D4206">
        <w:rPr>
          <w:rFonts w:eastAsiaTheme="majorEastAsia"/>
          <w:b/>
          <w:bCs/>
          <w:color w:val="2F5496" w:themeColor="accent1" w:themeShade="BF"/>
          <w:spacing w:val="20"/>
          <w:sz w:val="28"/>
          <w:szCs w:val="28"/>
        </w:rPr>
        <w:t>SWZ</w:t>
      </w:r>
      <w:proofErr w:type="spellEnd"/>
    </w:p>
    <w:p w14:paraId="56D85751" w14:textId="5CB48879" w:rsidR="00490259" w:rsidRPr="000F6329" w:rsidRDefault="00490259" w:rsidP="003D4206">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O</w:t>
      </w:r>
      <w:r w:rsidR="0031469B">
        <w:rPr>
          <w:rFonts w:eastAsiaTheme="majorEastAsia"/>
          <w:b/>
          <w:bCs/>
          <w:color w:val="2F5496" w:themeColor="accent1" w:themeShade="BF"/>
          <w:spacing w:val="20"/>
          <w:sz w:val="28"/>
          <w:szCs w:val="28"/>
        </w:rPr>
        <w:t>ŚWIADCZENIE O NIEPODLEGANIU WYKLUCZENIU ORAZ SPEŁNIENIU WARUNKÓW UDZIAŁU W POSTĘPOWANIU</w:t>
      </w:r>
      <w:r>
        <w:rPr>
          <w:rFonts w:eastAsiaTheme="majorEastAsia"/>
          <w:b/>
          <w:bCs/>
          <w:color w:val="2F5496" w:themeColor="accent1" w:themeShade="BF"/>
          <w:spacing w:val="20"/>
          <w:sz w:val="28"/>
          <w:szCs w:val="28"/>
        </w:rPr>
        <w:t xml:space="preserve"> </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248A2">
      <w:pPr>
        <w:pStyle w:val="Akapitzlist"/>
        <w:widowControl w:val="0"/>
        <w:numPr>
          <w:ilvl w:val="0"/>
          <w:numId w:val="32"/>
        </w:numPr>
        <w:spacing w:line="312" w:lineRule="auto"/>
        <w:ind w:left="709" w:hanging="425"/>
        <w:jc w:val="both"/>
        <w:rPr>
          <w:bCs/>
        </w:rPr>
      </w:pPr>
      <w:proofErr w:type="gramStart"/>
      <w:r w:rsidRPr="00A04EE8">
        <w:rPr>
          <w:bCs/>
        </w:rPr>
        <w:t>nie</w:t>
      </w:r>
      <w:proofErr w:type="gramEnd"/>
      <w:r w:rsidRPr="00A04EE8">
        <w:rPr>
          <w:bCs/>
        </w:rPr>
        <w:t xml:space="preserve"> podlegam wykluczeniu z postępowania o udzielenie zamówienia na podstawie </w:t>
      </w:r>
      <w:r w:rsidR="002A4CEC" w:rsidRPr="00A04EE8">
        <w:rPr>
          <w:bCs/>
        </w:rPr>
        <w:t xml:space="preserve">części V ust. 2 </w:t>
      </w:r>
      <w:proofErr w:type="spellStart"/>
      <w:r w:rsidR="002A4CEC" w:rsidRPr="00A04EE8">
        <w:rPr>
          <w:bCs/>
        </w:rPr>
        <w:t>SWZ</w:t>
      </w:r>
      <w:proofErr w:type="spellEnd"/>
      <w:r w:rsidR="00A04EE8">
        <w:rPr>
          <w:bCs/>
        </w:rPr>
        <w:t>;</w:t>
      </w:r>
    </w:p>
    <w:p w14:paraId="751AF737" w14:textId="742607A3" w:rsidR="00490259" w:rsidRPr="00A04EE8" w:rsidRDefault="00490259" w:rsidP="002248A2">
      <w:pPr>
        <w:pStyle w:val="Akapitzlist"/>
        <w:widowControl w:val="0"/>
        <w:numPr>
          <w:ilvl w:val="0"/>
          <w:numId w:val="32"/>
        </w:numPr>
        <w:spacing w:line="312" w:lineRule="auto"/>
        <w:ind w:left="709" w:hanging="425"/>
        <w:jc w:val="both"/>
        <w:rPr>
          <w:bCs/>
        </w:rPr>
      </w:pPr>
      <w:proofErr w:type="gramStart"/>
      <w:r w:rsidRPr="00A04EE8">
        <w:rPr>
          <w:bCs/>
        </w:rPr>
        <w:t>spełniam</w:t>
      </w:r>
      <w:proofErr w:type="gramEnd"/>
      <w:r w:rsidRPr="00A04EE8">
        <w:rPr>
          <w:bCs/>
        </w:rPr>
        <w:t xml:space="preserve"> warunki udziału w postępowaniu określone przez Zamawiającego</w:t>
      </w:r>
      <w:r w:rsidR="00ED4100" w:rsidRPr="00A04EE8">
        <w:rPr>
          <w:bCs/>
        </w:rPr>
        <w:t xml:space="preserve"> w </w:t>
      </w:r>
      <w:proofErr w:type="spellStart"/>
      <w:r w:rsidR="00ED4100" w:rsidRPr="00A04EE8">
        <w:rPr>
          <w:bCs/>
        </w:rPr>
        <w:t>SWZ</w:t>
      </w:r>
      <w:proofErr w:type="spellEnd"/>
      <w:r w:rsidR="00A04EE8">
        <w:rPr>
          <w:bCs/>
        </w:rPr>
        <w:t>;</w:t>
      </w:r>
    </w:p>
    <w:p w14:paraId="268AE541" w14:textId="023AC605" w:rsidR="00490259" w:rsidRPr="00A04EE8" w:rsidRDefault="00490259" w:rsidP="002248A2">
      <w:pPr>
        <w:pStyle w:val="Akapitzlist"/>
        <w:widowControl w:val="0"/>
        <w:numPr>
          <w:ilvl w:val="0"/>
          <w:numId w:val="32"/>
        </w:numPr>
        <w:spacing w:line="312" w:lineRule="auto"/>
        <w:ind w:left="709" w:hanging="425"/>
        <w:jc w:val="both"/>
        <w:rPr>
          <w:bCs/>
        </w:rPr>
      </w:pPr>
      <w:proofErr w:type="gramStart"/>
      <w:r w:rsidRPr="00A04EE8">
        <w:rPr>
          <w:bCs/>
        </w:rPr>
        <w:t>spełniam</w:t>
      </w:r>
      <w:proofErr w:type="gramEnd"/>
      <w:r w:rsidRPr="00A04EE8">
        <w:rPr>
          <w:bCs/>
        </w:rPr>
        <w:t xml:space="preserve"> wymagania odnoszące się do przedmiotu zamówienia określone przez Zamawiającego</w:t>
      </w:r>
      <w:r w:rsidR="00ED4100" w:rsidRPr="00A04EE8">
        <w:rPr>
          <w:bCs/>
        </w:rPr>
        <w:t xml:space="preserve"> w </w:t>
      </w:r>
      <w:proofErr w:type="spellStart"/>
      <w:r w:rsidR="00ED4100" w:rsidRPr="00A04EE8">
        <w:rPr>
          <w:bCs/>
        </w:rPr>
        <w:t>SWZ</w:t>
      </w:r>
      <w:proofErr w:type="spellEnd"/>
      <w:r w:rsidR="00A04EE8">
        <w:rPr>
          <w:bCs/>
        </w:rPr>
        <w:t>;</w:t>
      </w:r>
    </w:p>
    <w:p w14:paraId="3989B439" w14:textId="77777777" w:rsidR="00490259" w:rsidRPr="00A04EE8" w:rsidRDefault="00490259" w:rsidP="002248A2">
      <w:pPr>
        <w:pStyle w:val="Akapitzlist"/>
        <w:widowControl w:val="0"/>
        <w:numPr>
          <w:ilvl w:val="0"/>
          <w:numId w:val="32"/>
        </w:numPr>
        <w:spacing w:line="312" w:lineRule="auto"/>
        <w:ind w:left="709" w:hanging="425"/>
        <w:jc w:val="both"/>
        <w:rPr>
          <w:bCs/>
          <w:color w:val="FF0000"/>
        </w:rPr>
      </w:pPr>
      <w:proofErr w:type="gramStart"/>
      <w:r w:rsidRPr="00A04EE8">
        <w:rPr>
          <w:bCs/>
        </w:rPr>
        <w:t>odpowiadam</w:t>
      </w:r>
      <w:proofErr w:type="gramEnd"/>
      <w:r w:rsidRPr="00A04EE8">
        <w:rPr>
          <w:bCs/>
        </w:rPr>
        <w:t xml:space="preserve">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6ACC2F90" w14:textId="77777777" w:rsidR="003D4206" w:rsidRPr="003D4206" w:rsidRDefault="00490259" w:rsidP="003D4206">
      <w:pPr>
        <w:jc w:val="center"/>
        <w:rPr>
          <w:rFonts w:eastAsiaTheme="majorEastAsia"/>
          <w:b/>
          <w:bCs/>
          <w:color w:val="2F5496" w:themeColor="accent1" w:themeShade="BF"/>
          <w:spacing w:val="20"/>
          <w:sz w:val="28"/>
          <w:szCs w:val="28"/>
        </w:rPr>
      </w:pPr>
      <w:r w:rsidRPr="003D4206">
        <w:rPr>
          <w:rFonts w:eastAsiaTheme="majorEastAsia"/>
          <w:b/>
          <w:bCs/>
          <w:color w:val="2F5496" w:themeColor="accent1" w:themeShade="BF"/>
          <w:spacing w:val="20"/>
          <w:sz w:val="28"/>
          <w:szCs w:val="28"/>
        </w:rPr>
        <w:t xml:space="preserve">Załącznik nr </w:t>
      </w:r>
      <w:r w:rsidR="00A77593" w:rsidRPr="003D4206">
        <w:rPr>
          <w:rFonts w:eastAsiaTheme="majorEastAsia"/>
          <w:b/>
          <w:bCs/>
          <w:color w:val="2F5496" w:themeColor="accent1" w:themeShade="BF"/>
          <w:spacing w:val="20"/>
          <w:sz w:val="28"/>
          <w:szCs w:val="28"/>
        </w:rPr>
        <w:t>4</w:t>
      </w:r>
      <w:r w:rsidR="003D4206" w:rsidRPr="003D4206">
        <w:rPr>
          <w:rFonts w:eastAsiaTheme="majorEastAsia"/>
          <w:b/>
          <w:bCs/>
          <w:color w:val="2F5496" w:themeColor="accent1" w:themeShade="BF"/>
          <w:spacing w:val="20"/>
          <w:sz w:val="28"/>
          <w:szCs w:val="28"/>
        </w:rPr>
        <w:t xml:space="preserve">.2 do </w:t>
      </w:r>
      <w:proofErr w:type="spellStart"/>
      <w:r w:rsidR="003D4206" w:rsidRPr="003D4206">
        <w:rPr>
          <w:rFonts w:eastAsiaTheme="majorEastAsia"/>
          <w:b/>
          <w:bCs/>
          <w:color w:val="2F5496" w:themeColor="accent1" w:themeShade="BF"/>
          <w:spacing w:val="20"/>
          <w:sz w:val="28"/>
          <w:szCs w:val="28"/>
        </w:rPr>
        <w:t>SWZ</w:t>
      </w:r>
      <w:proofErr w:type="spellEnd"/>
    </w:p>
    <w:p w14:paraId="001E6EB6" w14:textId="36498A38" w:rsidR="00490259" w:rsidRPr="003D4206" w:rsidRDefault="00490259" w:rsidP="003D4206">
      <w:pPr>
        <w:jc w:val="center"/>
        <w:rPr>
          <w:rFonts w:eastAsiaTheme="majorEastAsia"/>
          <w:b/>
          <w:bCs/>
          <w:color w:val="2F5496" w:themeColor="accent1" w:themeShade="BF"/>
          <w:spacing w:val="20"/>
          <w:sz w:val="28"/>
          <w:szCs w:val="28"/>
        </w:rPr>
      </w:pPr>
      <w:r w:rsidRPr="003D4206">
        <w:rPr>
          <w:rFonts w:eastAsiaTheme="majorEastAsia"/>
          <w:b/>
          <w:bCs/>
          <w:color w:val="2F5496" w:themeColor="accent1" w:themeShade="BF"/>
          <w:spacing w:val="20"/>
          <w:sz w:val="28"/>
          <w:szCs w:val="28"/>
        </w:rPr>
        <w:t xml:space="preserve">OŚWIADCZENIE O PRZYNALEŻNOŚCI </w:t>
      </w:r>
      <w:r w:rsidR="00111016" w:rsidRPr="003D4206">
        <w:rPr>
          <w:rFonts w:eastAsiaTheme="majorEastAsia"/>
          <w:b/>
          <w:bCs/>
          <w:color w:val="2F5496" w:themeColor="accent1" w:themeShade="BF"/>
          <w:spacing w:val="20"/>
          <w:sz w:val="28"/>
          <w:szCs w:val="28"/>
        </w:rPr>
        <w:br/>
      </w:r>
      <w:r w:rsidRPr="003D4206">
        <w:rPr>
          <w:rFonts w:eastAsiaTheme="majorEastAsia"/>
          <w:b/>
          <w:bCs/>
          <w:color w:val="2F5496" w:themeColor="accent1" w:themeShade="BF"/>
          <w:spacing w:val="20"/>
          <w:sz w:val="28"/>
          <w:szCs w:val="28"/>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7" w:name="_Hlk106046176"/>
      <w:r w:rsidRPr="00111016">
        <w:rPr>
          <w:sz w:val="22"/>
          <w:szCs w:val="22"/>
        </w:rPr>
        <w:t xml:space="preserve">Nazwa </w:t>
      </w:r>
      <w:proofErr w:type="gramStart"/>
      <w:r w:rsidR="00DB4D9E" w:rsidRPr="00111016">
        <w:rPr>
          <w:sz w:val="22"/>
          <w:szCs w:val="22"/>
        </w:rPr>
        <w:t>Wykonawcy</w:t>
      </w:r>
      <w:r w:rsidRPr="00111016">
        <w:rPr>
          <w:sz w:val="22"/>
          <w:szCs w:val="22"/>
        </w:rPr>
        <w:t>: ................................................</w:t>
      </w:r>
      <w:proofErr w:type="gramEnd"/>
      <w:r w:rsidRPr="00111016">
        <w:rPr>
          <w:sz w:val="22"/>
          <w:szCs w:val="22"/>
        </w:rPr>
        <w:t>...................................................................</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00FD1419" w:rsidR="00490259" w:rsidRPr="002B3992" w:rsidRDefault="00490259" w:rsidP="003D4206">
      <w:pPr>
        <w:jc w:val="both"/>
        <w:rPr>
          <w:sz w:val="22"/>
          <w:szCs w:val="22"/>
        </w:rPr>
      </w:pPr>
      <w:r w:rsidRPr="003D4206">
        <w:rPr>
          <w:sz w:val="24"/>
          <w:szCs w:val="24"/>
        </w:rPr>
        <w:t>Składając ofertę w postępowan</w:t>
      </w:r>
      <w:r w:rsidR="003D4206" w:rsidRPr="003D4206">
        <w:rPr>
          <w:sz w:val="24"/>
          <w:szCs w:val="24"/>
        </w:rPr>
        <w:t>iu o udzielenie zamówienia nr</w:t>
      </w:r>
      <w:r w:rsidR="0007674B">
        <w:rPr>
          <w:sz w:val="24"/>
          <w:szCs w:val="24"/>
        </w:rPr>
        <w:t xml:space="preserve"> </w:t>
      </w:r>
      <w:r w:rsidR="0007674B">
        <w:rPr>
          <w:b/>
          <w:sz w:val="24"/>
          <w:szCs w:val="24"/>
        </w:rPr>
        <w:t>442500268</w:t>
      </w:r>
      <w:r w:rsidRPr="003D4206">
        <w:rPr>
          <w:sz w:val="24"/>
          <w:szCs w:val="24"/>
        </w:rPr>
        <w:t xml:space="preserve">, którego przedmiotem jest </w:t>
      </w:r>
      <w:r w:rsidR="0007674B" w:rsidRPr="0007674B">
        <w:rPr>
          <w:b/>
          <w:sz w:val="24"/>
          <w:szCs w:val="24"/>
        </w:rPr>
        <w:t xml:space="preserve">weryfikacja prognozy zagrożenia wstrząsami i tąpaniami wraz z zasadami prowadzenia robót górniczych ujętych w Kompleksowym projekcie eksploatacji pokładów zagrożonych tąpaniami w złożu </w:t>
      </w:r>
      <w:proofErr w:type="spellStart"/>
      <w:r w:rsidR="0007674B" w:rsidRPr="0007674B">
        <w:rPr>
          <w:b/>
          <w:sz w:val="24"/>
          <w:szCs w:val="24"/>
        </w:rPr>
        <w:t>KWK</w:t>
      </w:r>
      <w:proofErr w:type="spellEnd"/>
      <w:r w:rsidR="0007674B" w:rsidRPr="0007674B">
        <w:rPr>
          <w:b/>
          <w:sz w:val="24"/>
          <w:szCs w:val="24"/>
        </w:rPr>
        <w:t xml:space="preserve"> Ruda w latach 2024 – 2025 o roboty górnicze planowane w 2026 roku dla Oddziału </w:t>
      </w:r>
      <w:proofErr w:type="spellStart"/>
      <w:r w:rsidR="0007674B" w:rsidRPr="0007674B">
        <w:rPr>
          <w:b/>
          <w:sz w:val="24"/>
          <w:szCs w:val="24"/>
        </w:rPr>
        <w:t>KWK</w:t>
      </w:r>
      <w:proofErr w:type="spellEnd"/>
      <w:r w:rsidR="0007674B" w:rsidRPr="0007674B">
        <w:rPr>
          <w:b/>
          <w:sz w:val="24"/>
          <w:szCs w:val="24"/>
        </w:rPr>
        <w:t xml:space="preserve"> Ruda </w:t>
      </w:r>
      <w:r w:rsidR="0007674B" w:rsidRPr="0007674B">
        <w:rPr>
          <w:b/>
          <w:i/>
          <w:sz w:val="24"/>
          <w:szCs w:val="24"/>
        </w:rPr>
        <w:t>z podziałem na zadania</w:t>
      </w:r>
      <w:r w:rsidR="0007674B">
        <w:rPr>
          <w:i/>
          <w:sz w:val="24"/>
          <w:szCs w:val="24"/>
        </w:rPr>
        <w:t xml:space="preserve"> </w:t>
      </w:r>
      <w:r w:rsidRPr="002B3992">
        <w:rPr>
          <w:sz w:val="22"/>
          <w:szCs w:val="22"/>
        </w:rPr>
        <w:t>oświadczamy, że:</w:t>
      </w:r>
    </w:p>
    <w:p w14:paraId="05912E3A" w14:textId="77777777" w:rsidR="00490259" w:rsidRPr="002B3992" w:rsidRDefault="00490259" w:rsidP="00490259">
      <w:pPr>
        <w:jc w:val="both"/>
        <w:rPr>
          <w:sz w:val="22"/>
          <w:szCs w:val="22"/>
        </w:rPr>
      </w:pPr>
    </w:p>
    <w:p w14:paraId="2DA72244" w14:textId="1AF763B6"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w:t>
      </w:r>
      <w:r w:rsidR="00CD2168">
        <w:rPr>
          <w:sz w:val="22"/>
          <w:szCs w:val="22"/>
        </w:rPr>
        <w:t xml:space="preserve"> </w:t>
      </w:r>
      <w:proofErr w:type="gramStart"/>
      <w:r w:rsidR="00490259" w:rsidRPr="002B3992">
        <w:rPr>
          <w:sz w:val="22"/>
          <w:szCs w:val="22"/>
        </w:rPr>
        <w:t>r</w:t>
      </w:r>
      <w:proofErr w:type="gramEnd"/>
      <w:r w:rsidR="00490259" w:rsidRPr="002B3992">
        <w:rPr>
          <w:sz w:val="22"/>
          <w:szCs w:val="22"/>
        </w:rPr>
        <w:t xml:space="preserve">. o ochronie konkurencji i konsumentów </w:t>
      </w:r>
      <w:r w:rsidR="0013238E" w:rsidRPr="002B3992">
        <w:rPr>
          <w:sz w:val="22"/>
          <w:szCs w:val="22"/>
        </w:rPr>
        <w:t xml:space="preserve">(Dz.U. 2007 </w:t>
      </w:r>
      <w:proofErr w:type="gramStart"/>
      <w:r w:rsidR="0013238E" w:rsidRPr="002B3992">
        <w:rPr>
          <w:sz w:val="22"/>
          <w:szCs w:val="22"/>
        </w:rPr>
        <w:t>nr</w:t>
      </w:r>
      <w:proofErr w:type="gramEnd"/>
      <w:r w:rsidR="0013238E" w:rsidRPr="002B3992">
        <w:rPr>
          <w:sz w:val="22"/>
          <w:szCs w:val="22"/>
        </w:rPr>
        <w:t xml:space="preserve"> 50 poz. 331 z </w:t>
      </w:r>
      <w:proofErr w:type="spellStart"/>
      <w:r w:rsidR="0013238E" w:rsidRPr="002B3992">
        <w:rPr>
          <w:sz w:val="22"/>
          <w:szCs w:val="22"/>
        </w:rPr>
        <w:t>późn</w:t>
      </w:r>
      <w:proofErr w:type="spellEnd"/>
      <w:r w:rsidR="0013238E" w:rsidRPr="002B3992">
        <w:rPr>
          <w:sz w:val="22"/>
          <w:szCs w:val="22"/>
        </w:rPr>
        <w:t xml:space="preserve">. </w:t>
      </w:r>
      <w:proofErr w:type="gramStart"/>
      <w:r w:rsidR="0013238E" w:rsidRPr="002B3992">
        <w:rPr>
          <w:sz w:val="22"/>
          <w:szCs w:val="22"/>
        </w:rPr>
        <w:t>zm</w:t>
      </w:r>
      <w:proofErr w:type="gramEnd"/>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proofErr w:type="gramStart"/>
      <w:r w:rsidRPr="002B3992">
        <w:rPr>
          <w:b/>
          <w:sz w:val="22"/>
          <w:szCs w:val="22"/>
        </w:rPr>
        <w:t>l</w:t>
      </w:r>
      <w:r w:rsidR="00490259" w:rsidRPr="002B3992">
        <w:rPr>
          <w:b/>
          <w:sz w:val="22"/>
          <w:szCs w:val="22"/>
        </w:rPr>
        <w:t>ub</w:t>
      </w:r>
      <w:proofErr w:type="gramEnd"/>
    </w:p>
    <w:p w14:paraId="120A259D" w14:textId="77777777" w:rsidR="00496564" w:rsidRPr="002B3992" w:rsidRDefault="00496564" w:rsidP="00490259">
      <w:pPr>
        <w:jc w:val="both"/>
        <w:rPr>
          <w:b/>
          <w:sz w:val="22"/>
          <w:szCs w:val="22"/>
        </w:rPr>
      </w:pPr>
    </w:p>
    <w:p w14:paraId="756A5B88" w14:textId="3ADBE3BB"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w:t>
      </w:r>
      <w:proofErr w:type="gramStart"/>
      <w:r w:rsidR="00490259" w:rsidRPr="002B3992">
        <w:rPr>
          <w:sz w:val="22"/>
          <w:szCs w:val="22"/>
        </w:rPr>
        <w:t>r</w:t>
      </w:r>
      <w:proofErr w:type="gramEnd"/>
      <w:r w:rsidR="00490259" w:rsidRPr="002B3992">
        <w:rPr>
          <w:sz w:val="22"/>
          <w:szCs w:val="22"/>
        </w:rPr>
        <w:t xml:space="preserve">. o ochronie konkurencji </w:t>
      </w:r>
      <w:r w:rsidR="00C77888">
        <w:rPr>
          <w:sz w:val="22"/>
          <w:szCs w:val="22"/>
        </w:rPr>
        <w:br/>
      </w:r>
      <w:r w:rsidR="00490259" w:rsidRPr="002B3992">
        <w:rPr>
          <w:sz w:val="22"/>
          <w:szCs w:val="22"/>
        </w:rPr>
        <w:t xml:space="preserve">i konsumentów </w:t>
      </w:r>
      <w:r w:rsidR="0013238E" w:rsidRPr="002B3992">
        <w:rPr>
          <w:sz w:val="22"/>
          <w:szCs w:val="22"/>
        </w:rPr>
        <w:t xml:space="preserve">(Dz.U. 2007 </w:t>
      </w:r>
      <w:proofErr w:type="gramStart"/>
      <w:r w:rsidR="0013238E" w:rsidRPr="002B3992">
        <w:rPr>
          <w:sz w:val="22"/>
          <w:szCs w:val="22"/>
        </w:rPr>
        <w:t>nr</w:t>
      </w:r>
      <w:proofErr w:type="gramEnd"/>
      <w:r w:rsidR="0013238E" w:rsidRPr="002B3992">
        <w:rPr>
          <w:sz w:val="22"/>
          <w:szCs w:val="22"/>
        </w:rPr>
        <w:t xml:space="preserve"> 50 poz. 331 z </w:t>
      </w:r>
      <w:proofErr w:type="spellStart"/>
      <w:r w:rsidR="0013238E" w:rsidRPr="002B3992">
        <w:rPr>
          <w:sz w:val="22"/>
          <w:szCs w:val="22"/>
        </w:rPr>
        <w:t>późn</w:t>
      </w:r>
      <w:proofErr w:type="spellEnd"/>
      <w:r w:rsidR="0013238E" w:rsidRPr="002B3992">
        <w:rPr>
          <w:sz w:val="22"/>
          <w:szCs w:val="22"/>
        </w:rPr>
        <w:t xml:space="preserve">. </w:t>
      </w:r>
      <w:proofErr w:type="gramStart"/>
      <w:r w:rsidR="0013238E" w:rsidRPr="002B3992">
        <w:rPr>
          <w:sz w:val="22"/>
          <w:szCs w:val="22"/>
        </w:rPr>
        <w:t>zm</w:t>
      </w:r>
      <w:proofErr w:type="gramEnd"/>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B15C51">
        <w:tc>
          <w:tcPr>
            <w:tcW w:w="959" w:type="dxa"/>
          </w:tcPr>
          <w:p w14:paraId="03A5F615" w14:textId="77777777" w:rsidR="00490259" w:rsidRPr="00E66F78" w:rsidRDefault="00490259" w:rsidP="00B15C51">
            <w:pPr>
              <w:jc w:val="both"/>
              <w:rPr>
                <w:sz w:val="24"/>
                <w:szCs w:val="24"/>
              </w:rPr>
            </w:pPr>
            <w:r w:rsidRPr="00E66F78">
              <w:rPr>
                <w:sz w:val="24"/>
                <w:szCs w:val="24"/>
              </w:rPr>
              <w:t>Lp.</w:t>
            </w:r>
          </w:p>
        </w:tc>
        <w:tc>
          <w:tcPr>
            <w:tcW w:w="8251" w:type="dxa"/>
          </w:tcPr>
          <w:p w14:paraId="10DE23DA" w14:textId="77777777" w:rsidR="00490259" w:rsidRPr="00E66F78" w:rsidRDefault="00490259" w:rsidP="00B15C51">
            <w:pPr>
              <w:jc w:val="both"/>
              <w:rPr>
                <w:sz w:val="24"/>
                <w:szCs w:val="24"/>
              </w:rPr>
            </w:pPr>
            <w:r w:rsidRPr="00E66F78">
              <w:rPr>
                <w:sz w:val="24"/>
                <w:szCs w:val="24"/>
              </w:rPr>
              <w:t>Nazwa podmiotu, adres</w:t>
            </w:r>
          </w:p>
          <w:p w14:paraId="351219B8" w14:textId="77777777" w:rsidR="00490259" w:rsidRPr="00E66F78" w:rsidRDefault="00490259" w:rsidP="00B15C51">
            <w:pPr>
              <w:jc w:val="both"/>
              <w:rPr>
                <w:sz w:val="24"/>
                <w:szCs w:val="24"/>
              </w:rPr>
            </w:pPr>
          </w:p>
        </w:tc>
      </w:tr>
      <w:tr w:rsidR="00490259" w:rsidRPr="00E66F78" w14:paraId="737E722F" w14:textId="77777777" w:rsidTr="00B15C51">
        <w:tc>
          <w:tcPr>
            <w:tcW w:w="959" w:type="dxa"/>
          </w:tcPr>
          <w:p w14:paraId="2535E305" w14:textId="77777777" w:rsidR="00490259" w:rsidRPr="00E66F78" w:rsidRDefault="00490259" w:rsidP="00B15C51">
            <w:pPr>
              <w:jc w:val="both"/>
              <w:rPr>
                <w:sz w:val="24"/>
                <w:szCs w:val="24"/>
              </w:rPr>
            </w:pPr>
          </w:p>
        </w:tc>
        <w:tc>
          <w:tcPr>
            <w:tcW w:w="8251" w:type="dxa"/>
          </w:tcPr>
          <w:p w14:paraId="1F52F2E9" w14:textId="77777777" w:rsidR="00490259" w:rsidRPr="00E66F78" w:rsidRDefault="00490259" w:rsidP="00B15C51">
            <w:pPr>
              <w:jc w:val="both"/>
              <w:rPr>
                <w:sz w:val="24"/>
                <w:szCs w:val="24"/>
              </w:rPr>
            </w:pPr>
          </w:p>
          <w:p w14:paraId="4C3DA20C" w14:textId="77777777" w:rsidR="00490259" w:rsidRPr="00E66F78" w:rsidRDefault="00490259" w:rsidP="00B15C51">
            <w:pPr>
              <w:jc w:val="both"/>
              <w:rPr>
                <w:sz w:val="24"/>
                <w:szCs w:val="24"/>
              </w:rPr>
            </w:pPr>
          </w:p>
        </w:tc>
      </w:tr>
      <w:tr w:rsidR="00490259" w:rsidRPr="00E66F78" w14:paraId="4ED89539" w14:textId="77777777" w:rsidTr="00B15C51">
        <w:tc>
          <w:tcPr>
            <w:tcW w:w="959" w:type="dxa"/>
          </w:tcPr>
          <w:p w14:paraId="54EF6E62" w14:textId="77777777" w:rsidR="00490259" w:rsidRPr="00E66F78" w:rsidRDefault="00490259" w:rsidP="00B15C51">
            <w:pPr>
              <w:jc w:val="both"/>
              <w:rPr>
                <w:sz w:val="24"/>
                <w:szCs w:val="24"/>
              </w:rPr>
            </w:pPr>
          </w:p>
          <w:p w14:paraId="006A8271" w14:textId="77777777" w:rsidR="00490259" w:rsidRPr="00E66F78" w:rsidRDefault="00490259" w:rsidP="00B15C51">
            <w:pPr>
              <w:jc w:val="both"/>
              <w:rPr>
                <w:sz w:val="24"/>
                <w:szCs w:val="24"/>
              </w:rPr>
            </w:pPr>
          </w:p>
        </w:tc>
        <w:tc>
          <w:tcPr>
            <w:tcW w:w="8251" w:type="dxa"/>
          </w:tcPr>
          <w:p w14:paraId="111ADE8E" w14:textId="77777777" w:rsidR="00490259" w:rsidRPr="00E66F78" w:rsidRDefault="00490259" w:rsidP="00B15C51">
            <w:pPr>
              <w:jc w:val="both"/>
              <w:rPr>
                <w:sz w:val="24"/>
                <w:szCs w:val="24"/>
              </w:rPr>
            </w:pPr>
          </w:p>
        </w:tc>
      </w:tr>
      <w:tr w:rsidR="00490259" w:rsidRPr="00E66F78" w14:paraId="3DD732A4" w14:textId="77777777" w:rsidTr="00B15C51">
        <w:tc>
          <w:tcPr>
            <w:tcW w:w="959" w:type="dxa"/>
          </w:tcPr>
          <w:p w14:paraId="65E1946B" w14:textId="77777777" w:rsidR="00490259" w:rsidRPr="00E66F78" w:rsidRDefault="00490259" w:rsidP="00B15C51">
            <w:pPr>
              <w:jc w:val="both"/>
              <w:rPr>
                <w:sz w:val="24"/>
                <w:szCs w:val="24"/>
              </w:rPr>
            </w:pPr>
          </w:p>
          <w:p w14:paraId="1A07B3D3" w14:textId="77777777" w:rsidR="00490259" w:rsidRPr="00E66F78" w:rsidRDefault="00490259" w:rsidP="00B15C51">
            <w:pPr>
              <w:jc w:val="both"/>
              <w:rPr>
                <w:sz w:val="24"/>
                <w:szCs w:val="24"/>
              </w:rPr>
            </w:pPr>
          </w:p>
        </w:tc>
        <w:tc>
          <w:tcPr>
            <w:tcW w:w="8251" w:type="dxa"/>
          </w:tcPr>
          <w:p w14:paraId="348A6F28" w14:textId="77777777" w:rsidR="00490259" w:rsidRPr="00E66F78" w:rsidRDefault="00490259" w:rsidP="00B15C51">
            <w:pPr>
              <w:jc w:val="both"/>
              <w:rPr>
                <w:sz w:val="24"/>
                <w:szCs w:val="24"/>
              </w:rPr>
            </w:pPr>
          </w:p>
        </w:tc>
      </w:tr>
      <w:tr w:rsidR="00490259" w:rsidRPr="00E66F78" w14:paraId="35C38B0D" w14:textId="77777777" w:rsidTr="00B15C51">
        <w:tc>
          <w:tcPr>
            <w:tcW w:w="959" w:type="dxa"/>
          </w:tcPr>
          <w:p w14:paraId="03BE80A5" w14:textId="77777777" w:rsidR="00490259" w:rsidRPr="00E66F78" w:rsidRDefault="00490259" w:rsidP="00B15C51">
            <w:pPr>
              <w:jc w:val="both"/>
              <w:rPr>
                <w:sz w:val="24"/>
                <w:szCs w:val="24"/>
              </w:rPr>
            </w:pPr>
          </w:p>
          <w:p w14:paraId="3E59DCDC" w14:textId="77777777" w:rsidR="00490259" w:rsidRPr="00E66F78" w:rsidRDefault="00490259" w:rsidP="00B15C51">
            <w:pPr>
              <w:jc w:val="both"/>
              <w:rPr>
                <w:sz w:val="24"/>
                <w:szCs w:val="24"/>
              </w:rPr>
            </w:pPr>
          </w:p>
        </w:tc>
        <w:tc>
          <w:tcPr>
            <w:tcW w:w="8251" w:type="dxa"/>
          </w:tcPr>
          <w:p w14:paraId="187AB020" w14:textId="77777777" w:rsidR="00490259" w:rsidRPr="00E66F78" w:rsidRDefault="00490259" w:rsidP="00B15C51">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7"/>
    <w:p w14:paraId="271844DC" w14:textId="77777777" w:rsidR="00490259" w:rsidRPr="00E66F78" w:rsidRDefault="00490259" w:rsidP="00490259"/>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48623E92" w14:textId="3B4E408F" w:rsidR="003D4206" w:rsidRPr="003D4206" w:rsidRDefault="00490259" w:rsidP="003D4206">
      <w:pPr>
        <w:jc w:val="center"/>
        <w:rPr>
          <w:rFonts w:eastAsiaTheme="majorEastAsia"/>
          <w:b/>
          <w:bCs/>
          <w:color w:val="2F5496" w:themeColor="accent1" w:themeShade="BF"/>
          <w:spacing w:val="20"/>
          <w:sz w:val="28"/>
          <w:szCs w:val="28"/>
        </w:rPr>
      </w:pPr>
      <w:r w:rsidRPr="003D4206">
        <w:rPr>
          <w:rFonts w:eastAsiaTheme="majorEastAsia"/>
          <w:b/>
          <w:bCs/>
          <w:color w:val="2F5496" w:themeColor="accent1" w:themeShade="BF"/>
          <w:spacing w:val="20"/>
          <w:sz w:val="28"/>
          <w:szCs w:val="28"/>
        </w:rPr>
        <w:t xml:space="preserve">Załącznik nr </w:t>
      </w:r>
      <w:r w:rsidR="00A77593" w:rsidRPr="003D4206">
        <w:rPr>
          <w:rFonts w:eastAsiaTheme="majorEastAsia"/>
          <w:b/>
          <w:bCs/>
          <w:color w:val="2F5496" w:themeColor="accent1" w:themeShade="BF"/>
          <w:spacing w:val="20"/>
          <w:sz w:val="28"/>
          <w:szCs w:val="28"/>
        </w:rPr>
        <w:t>4</w:t>
      </w:r>
      <w:r w:rsidRPr="003D4206">
        <w:rPr>
          <w:rFonts w:eastAsiaTheme="majorEastAsia"/>
          <w:b/>
          <w:bCs/>
          <w:color w:val="2F5496" w:themeColor="accent1" w:themeShade="BF"/>
          <w:spacing w:val="20"/>
          <w:sz w:val="28"/>
          <w:szCs w:val="28"/>
        </w:rPr>
        <w:t xml:space="preserve">.3 do </w:t>
      </w:r>
      <w:proofErr w:type="spellStart"/>
      <w:r w:rsidRPr="003D4206">
        <w:rPr>
          <w:rFonts w:eastAsiaTheme="majorEastAsia"/>
          <w:b/>
          <w:bCs/>
          <w:color w:val="2F5496" w:themeColor="accent1" w:themeShade="BF"/>
          <w:spacing w:val="20"/>
          <w:sz w:val="28"/>
          <w:szCs w:val="28"/>
        </w:rPr>
        <w:t>SWZ</w:t>
      </w:r>
      <w:proofErr w:type="spellEnd"/>
    </w:p>
    <w:p w14:paraId="0030EB13" w14:textId="097E488A" w:rsidR="00490259" w:rsidRPr="003D4206" w:rsidRDefault="003D4206" w:rsidP="003D4206">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WYKAZ WYKONANYCH/</w:t>
      </w:r>
      <w:r w:rsidR="00490259" w:rsidRPr="003D4206">
        <w:rPr>
          <w:rFonts w:eastAsiaTheme="majorEastAsia"/>
          <w:b/>
          <w:bCs/>
          <w:color w:val="2F5496" w:themeColor="accent1" w:themeShade="BF"/>
          <w:spacing w:val="20"/>
          <w:sz w:val="28"/>
          <w:szCs w:val="28"/>
        </w:rPr>
        <w:t>WYKONYWANYCH USŁUG</w:t>
      </w:r>
    </w:p>
    <w:p w14:paraId="6FB6EDC6" w14:textId="77777777" w:rsidR="00490259" w:rsidRPr="00CF5B28" w:rsidRDefault="00490259" w:rsidP="00490259">
      <w:pPr>
        <w:spacing w:after="160" w:line="259" w:lineRule="auto"/>
        <w:jc w:val="both"/>
        <w:rPr>
          <w:rFonts w:eastAsiaTheme="majorEastAsia"/>
          <w:b/>
          <w:bCs/>
          <w:sz w:val="24"/>
          <w:szCs w:val="24"/>
        </w:rPr>
      </w:pPr>
      <w:bookmarkStart w:id="98" w:name="_Hlk106046238"/>
    </w:p>
    <w:p w14:paraId="636643EB" w14:textId="6010E7EE" w:rsidR="00490259" w:rsidRPr="008057B2" w:rsidRDefault="00490259" w:rsidP="00490259">
      <w:pPr>
        <w:jc w:val="center"/>
        <w:rPr>
          <w:b/>
          <w:sz w:val="24"/>
          <w:szCs w:val="24"/>
        </w:rPr>
      </w:pPr>
      <w:proofErr w:type="gramStart"/>
      <w:r w:rsidRPr="0013238E">
        <w:rPr>
          <w:b/>
          <w:sz w:val="24"/>
          <w:szCs w:val="24"/>
        </w:rPr>
        <w:t>w</w:t>
      </w:r>
      <w:proofErr w:type="gramEnd"/>
      <w:r w:rsidRPr="0013238E">
        <w:rPr>
          <w:b/>
          <w:sz w:val="24"/>
          <w:szCs w:val="24"/>
        </w:rPr>
        <w:t xml:space="preserve"> okresie ostatnich </w:t>
      </w:r>
      <w:r w:rsidR="0013238E" w:rsidRPr="0013238E">
        <w:rPr>
          <w:b/>
          <w:color w:val="FF0000"/>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547509" w:rsidRDefault="00490259" w:rsidP="00490259">
      <w:pPr>
        <w:tabs>
          <w:tab w:val="left" w:pos="0"/>
        </w:tabs>
        <w:rPr>
          <w:sz w:val="24"/>
          <w:szCs w:val="24"/>
        </w:rPr>
      </w:pPr>
      <w:r w:rsidRPr="00547509">
        <w:rPr>
          <w:sz w:val="24"/>
          <w:szCs w:val="24"/>
        </w:rPr>
        <w:t xml:space="preserve">Nazwa </w:t>
      </w:r>
      <w:proofErr w:type="gramStart"/>
      <w:r w:rsidR="00DB4D9E" w:rsidRPr="00547509">
        <w:rPr>
          <w:sz w:val="24"/>
          <w:szCs w:val="24"/>
        </w:rPr>
        <w:t>Wykonawcy</w:t>
      </w:r>
      <w:r w:rsidRPr="00547509">
        <w:rPr>
          <w:sz w:val="24"/>
          <w:szCs w:val="24"/>
        </w:rPr>
        <w:t>: ................................................</w:t>
      </w:r>
      <w:proofErr w:type="gramEnd"/>
      <w:r w:rsidRPr="00547509">
        <w:rPr>
          <w:sz w:val="24"/>
          <w:szCs w:val="24"/>
        </w:rPr>
        <w:t>...................................................................</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B15C51">
        <w:tc>
          <w:tcPr>
            <w:tcW w:w="426" w:type="dxa"/>
            <w:vAlign w:val="center"/>
          </w:tcPr>
          <w:p w14:paraId="14C66227" w14:textId="77777777" w:rsidR="00490259" w:rsidRPr="00BE4794" w:rsidRDefault="00490259" w:rsidP="00B15C51">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B15C51">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B15C51">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B15C51">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B15C51">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B15C51">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B15C51">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B15C51">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B15C51">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B15C51">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3D4206">
        <w:trPr>
          <w:cantSplit/>
          <w:trHeight w:val="831"/>
        </w:trPr>
        <w:tc>
          <w:tcPr>
            <w:tcW w:w="9214" w:type="dxa"/>
            <w:gridSpan w:val="6"/>
            <w:vAlign w:val="center"/>
          </w:tcPr>
          <w:p w14:paraId="7058942E" w14:textId="1F7C1A09" w:rsidR="00C00ECE" w:rsidRPr="00C00ECE" w:rsidRDefault="00967BD4" w:rsidP="00C00ECE">
            <w:pPr>
              <w:jc w:val="center"/>
              <w:rPr>
                <w:sz w:val="24"/>
                <w:szCs w:val="24"/>
              </w:rPr>
            </w:pPr>
            <w:r w:rsidRPr="00C00ECE">
              <w:rPr>
                <w:b/>
                <w:sz w:val="24"/>
                <w:szCs w:val="24"/>
              </w:rPr>
              <w:t>Warunek:</w:t>
            </w:r>
            <w:r w:rsidRPr="00C00ECE">
              <w:rPr>
                <w:sz w:val="24"/>
                <w:szCs w:val="24"/>
              </w:rPr>
              <w:t xml:space="preserve"> </w:t>
            </w:r>
            <w:r w:rsidR="0031469B" w:rsidRPr="00C00ECE">
              <w:rPr>
                <w:sz w:val="24"/>
                <w:szCs w:val="24"/>
              </w:rPr>
              <w:t xml:space="preserve">Wykonawca </w:t>
            </w:r>
            <w:proofErr w:type="gramStart"/>
            <w:r w:rsidR="00C00ECE" w:rsidRPr="00C00ECE">
              <w:rPr>
                <w:sz w:val="24"/>
                <w:szCs w:val="24"/>
              </w:rPr>
              <w:t xml:space="preserve">wykonał </w:t>
            </w:r>
            <w:r w:rsidR="00C00ECE" w:rsidRPr="00C00ECE">
              <w:rPr>
                <w:b/>
                <w:i/>
                <w:sz w:val="24"/>
                <w:szCs w:val="24"/>
                <w:u w:val="single"/>
              </w:rPr>
              <w:t>co</w:t>
            </w:r>
            <w:proofErr w:type="gramEnd"/>
            <w:r w:rsidR="00C00ECE" w:rsidRPr="00C00ECE">
              <w:rPr>
                <w:b/>
                <w:i/>
                <w:sz w:val="24"/>
                <w:szCs w:val="24"/>
                <w:u w:val="single"/>
              </w:rPr>
              <w:t xml:space="preserve"> najmniej jedną</w:t>
            </w:r>
            <w:r w:rsidR="00C00ECE" w:rsidRPr="00C00ECE">
              <w:rPr>
                <w:sz w:val="24"/>
                <w:szCs w:val="24"/>
              </w:rPr>
              <w:t xml:space="preserve"> usługę polegającą </w:t>
            </w:r>
            <w:r w:rsidR="00C00ECE" w:rsidRPr="00C00ECE">
              <w:rPr>
                <w:sz w:val="24"/>
                <w:szCs w:val="24"/>
              </w:rPr>
              <w:br/>
              <w:t xml:space="preserve">na </w:t>
            </w:r>
            <w:r w:rsidR="003C791E">
              <w:rPr>
                <w:sz w:val="24"/>
                <w:szCs w:val="24"/>
              </w:rPr>
              <w:t>określeniu</w:t>
            </w:r>
            <w:r w:rsidR="00C00ECE" w:rsidRPr="00C00ECE">
              <w:rPr>
                <w:sz w:val="24"/>
                <w:szCs w:val="24"/>
              </w:rPr>
              <w:t xml:space="preserve"> prognozy zagrożenia wstrząsami i tąpaniami wraz z zasadami prowadzenia robót górniczych na wartość łączną brutto nie niższą niż </w:t>
            </w:r>
            <w:r w:rsidR="00C00ECE" w:rsidRPr="00C00ECE">
              <w:rPr>
                <w:b/>
                <w:sz w:val="24"/>
                <w:szCs w:val="24"/>
              </w:rPr>
              <w:t>15 000,00 PLN</w:t>
            </w:r>
          </w:p>
          <w:p w14:paraId="24B62868" w14:textId="2123AAB5" w:rsidR="009341CA" w:rsidRPr="00C00ECE" w:rsidRDefault="009341CA" w:rsidP="00C00ECE">
            <w:pPr>
              <w:pStyle w:val="Akapitzlist"/>
              <w:ind w:left="72"/>
              <w:jc w:val="center"/>
              <w:rPr>
                <w:b/>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B15C51">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B15C51">
            <w:pPr>
              <w:tabs>
                <w:tab w:val="left" w:pos="851"/>
              </w:tabs>
              <w:jc w:val="both"/>
              <w:rPr>
                <w:sz w:val="24"/>
                <w:szCs w:val="24"/>
                <w:lang w:eastAsia="zh-CN"/>
              </w:rPr>
            </w:pPr>
          </w:p>
          <w:p w14:paraId="20041874" w14:textId="77777777" w:rsidR="00490259" w:rsidRPr="00E66F78" w:rsidRDefault="00490259" w:rsidP="00B15C51">
            <w:pPr>
              <w:tabs>
                <w:tab w:val="left" w:pos="851"/>
              </w:tabs>
              <w:jc w:val="both"/>
              <w:rPr>
                <w:sz w:val="24"/>
                <w:szCs w:val="24"/>
                <w:lang w:eastAsia="zh-CN"/>
              </w:rPr>
            </w:pPr>
          </w:p>
        </w:tc>
        <w:tc>
          <w:tcPr>
            <w:tcW w:w="1559" w:type="dxa"/>
          </w:tcPr>
          <w:p w14:paraId="582AE0A6" w14:textId="77777777" w:rsidR="00490259" w:rsidRPr="002B3992" w:rsidRDefault="00490259" w:rsidP="00B15C51">
            <w:pPr>
              <w:tabs>
                <w:tab w:val="left" w:pos="851"/>
              </w:tabs>
              <w:jc w:val="both"/>
              <w:rPr>
                <w:b/>
                <w:sz w:val="24"/>
                <w:szCs w:val="24"/>
                <w:lang w:eastAsia="zh-CN"/>
              </w:rPr>
            </w:pPr>
          </w:p>
        </w:tc>
        <w:tc>
          <w:tcPr>
            <w:tcW w:w="1417" w:type="dxa"/>
          </w:tcPr>
          <w:p w14:paraId="7FF91738" w14:textId="77777777" w:rsidR="00490259" w:rsidRPr="002B3992" w:rsidRDefault="00490259" w:rsidP="00B15C51">
            <w:pPr>
              <w:tabs>
                <w:tab w:val="left" w:pos="851"/>
              </w:tabs>
              <w:jc w:val="both"/>
              <w:rPr>
                <w:b/>
                <w:sz w:val="24"/>
                <w:szCs w:val="24"/>
                <w:lang w:eastAsia="zh-CN"/>
              </w:rPr>
            </w:pPr>
          </w:p>
        </w:tc>
        <w:tc>
          <w:tcPr>
            <w:tcW w:w="1560" w:type="dxa"/>
          </w:tcPr>
          <w:p w14:paraId="11FCB429" w14:textId="77777777" w:rsidR="00490259" w:rsidRPr="00E66F78" w:rsidRDefault="00490259" w:rsidP="00B15C51">
            <w:pPr>
              <w:tabs>
                <w:tab w:val="left" w:pos="851"/>
              </w:tabs>
              <w:jc w:val="both"/>
              <w:rPr>
                <w:b/>
                <w:sz w:val="24"/>
                <w:szCs w:val="24"/>
                <w:lang w:eastAsia="zh-CN"/>
              </w:rPr>
            </w:pPr>
          </w:p>
        </w:tc>
        <w:tc>
          <w:tcPr>
            <w:tcW w:w="1842" w:type="dxa"/>
          </w:tcPr>
          <w:p w14:paraId="26984344" w14:textId="77777777" w:rsidR="00490259" w:rsidRPr="00E66F78" w:rsidRDefault="00490259" w:rsidP="00B15C51">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B15C51">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B15C51">
            <w:pPr>
              <w:tabs>
                <w:tab w:val="left" w:pos="851"/>
              </w:tabs>
              <w:jc w:val="both"/>
              <w:rPr>
                <w:sz w:val="24"/>
                <w:szCs w:val="24"/>
                <w:lang w:eastAsia="zh-CN"/>
              </w:rPr>
            </w:pPr>
          </w:p>
          <w:p w14:paraId="68153734" w14:textId="77777777" w:rsidR="00490259" w:rsidRPr="00E66F78" w:rsidRDefault="00490259" w:rsidP="00B15C51">
            <w:pPr>
              <w:tabs>
                <w:tab w:val="left" w:pos="851"/>
              </w:tabs>
              <w:jc w:val="both"/>
              <w:rPr>
                <w:sz w:val="24"/>
                <w:szCs w:val="24"/>
                <w:lang w:eastAsia="zh-CN"/>
              </w:rPr>
            </w:pPr>
          </w:p>
          <w:p w14:paraId="10F3A86D" w14:textId="77777777" w:rsidR="00490259" w:rsidRPr="00E66F78" w:rsidRDefault="00490259" w:rsidP="00B15C51">
            <w:pPr>
              <w:tabs>
                <w:tab w:val="left" w:pos="851"/>
              </w:tabs>
              <w:jc w:val="both"/>
              <w:rPr>
                <w:sz w:val="24"/>
                <w:szCs w:val="24"/>
                <w:lang w:eastAsia="zh-CN"/>
              </w:rPr>
            </w:pPr>
          </w:p>
        </w:tc>
        <w:tc>
          <w:tcPr>
            <w:tcW w:w="1559" w:type="dxa"/>
          </w:tcPr>
          <w:p w14:paraId="6E910B9A" w14:textId="77777777" w:rsidR="00490259" w:rsidRPr="002B3992" w:rsidRDefault="00490259" w:rsidP="00B15C51">
            <w:pPr>
              <w:tabs>
                <w:tab w:val="left" w:pos="851"/>
              </w:tabs>
              <w:jc w:val="both"/>
              <w:rPr>
                <w:b/>
                <w:sz w:val="24"/>
                <w:szCs w:val="24"/>
                <w:lang w:eastAsia="zh-CN"/>
              </w:rPr>
            </w:pPr>
          </w:p>
        </w:tc>
        <w:tc>
          <w:tcPr>
            <w:tcW w:w="1417" w:type="dxa"/>
          </w:tcPr>
          <w:p w14:paraId="4D770104" w14:textId="77777777" w:rsidR="00490259" w:rsidRPr="002B3992" w:rsidRDefault="00490259" w:rsidP="00B15C51">
            <w:pPr>
              <w:tabs>
                <w:tab w:val="left" w:pos="851"/>
              </w:tabs>
              <w:jc w:val="both"/>
              <w:rPr>
                <w:b/>
                <w:sz w:val="24"/>
                <w:szCs w:val="24"/>
                <w:lang w:eastAsia="zh-CN"/>
              </w:rPr>
            </w:pPr>
          </w:p>
        </w:tc>
        <w:tc>
          <w:tcPr>
            <w:tcW w:w="1560" w:type="dxa"/>
          </w:tcPr>
          <w:p w14:paraId="696EC9D9" w14:textId="77777777" w:rsidR="00490259" w:rsidRPr="00E66F78" w:rsidRDefault="00490259" w:rsidP="00B15C51">
            <w:pPr>
              <w:tabs>
                <w:tab w:val="left" w:pos="851"/>
              </w:tabs>
              <w:jc w:val="both"/>
              <w:rPr>
                <w:b/>
                <w:sz w:val="24"/>
                <w:szCs w:val="24"/>
                <w:lang w:eastAsia="zh-CN"/>
              </w:rPr>
            </w:pPr>
          </w:p>
        </w:tc>
        <w:tc>
          <w:tcPr>
            <w:tcW w:w="1842" w:type="dxa"/>
          </w:tcPr>
          <w:p w14:paraId="5A426A0A" w14:textId="77777777" w:rsidR="00490259" w:rsidRPr="00E66F78" w:rsidRDefault="00490259" w:rsidP="00B15C51">
            <w:pPr>
              <w:tabs>
                <w:tab w:val="left" w:pos="851"/>
              </w:tabs>
              <w:jc w:val="both"/>
              <w:rPr>
                <w:b/>
                <w:color w:val="7030A0"/>
                <w:sz w:val="24"/>
                <w:szCs w:val="24"/>
                <w:lang w:eastAsia="zh-CN"/>
              </w:rPr>
            </w:pPr>
          </w:p>
        </w:tc>
      </w:tr>
      <w:tr w:rsidR="003D4206" w:rsidRPr="00E66F78" w14:paraId="1ADEA8E1" w14:textId="77777777" w:rsidTr="008F2B27">
        <w:trPr>
          <w:cantSplit/>
          <w:trHeight w:val="598"/>
        </w:trPr>
        <w:tc>
          <w:tcPr>
            <w:tcW w:w="426" w:type="dxa"/>
            <w:vAlign w:val="center"/>
          </w:tcPr>
          <w:p w14:paraId="22997CDC" w14:textId="6B01778F" w:rsidR="003D4206" w:rsidRPr="008F2B27" w:rsidRDefault="003D4206" w:rsidP="00B15C51">
            <w:pPr>
              <w:tabs>
                <w:tab w:val="left" w:pos="851"/>
              </w:tabs>
              <w:jc w:val="both"/>
              <w:rPr>
                <w:b/>
                <w:lang w:eastAsia="zh-CN"/>
              </w:rPr>
            </w:pPr>
            <w:r>
              <w:rPr>
                <w:b/>
                <w:lang w:eastAsia="zh-CN"/>
              </w:rPr>
              <w:t>1.3</w:t>
            </w:r>
          </w:p>
        </w:tc>
        <w:tc>
          <w:tcPr>
            <w:tcW w:w="2410" w:type="dxa"/>
          </w:tcPr>
          <w:p w14:paraId="7557C8C7" w14:textId="77777777" w:rsidR="003D4206" w:rsidRPr="00E66F78" w:rsidRDefault="003D4206" w:rsidP="00B15C51">
            <w:pPr>
              <w:tabs>
                <w:tab w:val="left" w:pos="851"/>
              </w:tabs>
              <w:jc w:val="both"/>
              <w:rPr>
                <w:sz w:val="24"/>
                <w:szCs w:val="24"/>
                <w:lang w:eastAsia="zh-CN"/>
              </w:rPr>
            </w:pPr>
          </w:p>
        </w:tc>
        <w:tc>
          <w:tcPr>
            <w:tcW w:w="1559" w:type="dxa"/>
          </w:tcPr>
          <w:p w14:paraId="43BE77B9" w14:textId="77777777" w:rsidR="003D4206" w:rsidRPr="002B3992" w:rsidRDefault="003D4206" w:rsidP="00B15C51">
            <w:pPr>
              <w:tabs>
                <w:tab w:val="left" w:pos="851"/>
              </w:tabs>
              <w:jc w:val="both"/>
              <w:rPr>
                <w:b/>
                <w:sz w:val="24"/>
                <w:szCs w:val="24"/>
                <w:lang w:eastAsia="zh-CN"/>
              </w:rPr>
            </w:pPr>
          </w:p>
        </w:tc>
        <w:tc>
          <w:tcPr>
            <w:tcW w:w="1417" w:type="dxa"/>
          </w:tcPr>
          <w:p w14:paraId="7D03D0BD" w14:textId="77777777" w:rsidR="003D4206" w:rsidRPr="002B3992" w:rsidRDefault="003D4206" w:rsidP="00B15C51">
            <w:pPr>
              <w:tabs>
                <w:tab w:val="left" w:pos="851"/>
              </w:tabs>
              <w:jc w:val="both"/>
              <w:rPr>
                <w:b/>
                <w:sz w:val="24"/>
                <w:szCs w:val="24"/>
                <w:lang w:eastAsia="zh-CN"/>
              </w:rPr>
            </w:pPr>
          </w:p>
        </w:tc>
        <w:tc>
          <w:tcPr>
            <w:tcW w:w="1560" w:type="dxa"/>
          </w:tcPr>
          <w:p w14:paraId="166BEF61" w14:textId="77777777" w:rsidR="003D4206" w:rsidRPr="00E66F78" w:rsidRDefault="003D4206" w:rsidP="00B15C51">
            <w:pPr>
              <w:tabs>
                <w:tab w:val="left" w:pos="851"/>
              </w:tabs>
              <w:jc w:val="both"/>
              <w:rPr>
                <w:b/>
                <w:sz w:val="24"/>
                <w:szCs w:val="24"/>
                <w:lang w:eastAsia="zh-CN"/>
              </w:rPr>
            </w:pPr>
          </w:p>
        </w:tc>
        <w:tc>
          <w:tcPr>
            <w:tcW w:w="1842" w:type="dxa"/>
          </w:tcPr>
          <w:p w14:paraId="45CB1482" w14:textId="77777777" w:rsidR="003D4206" w:rsidRPr="00E66F78" w:rsidRDefault="003D4206" w:rsidP="00B15C51">
            <w:pPr>
              <w:tabs>
                <w:tab w:val="left" w:pos="851"/>
              </w:tabs>
              <w:jc w:val="both"/>
              <w:rPr>
                <w:b/>
                <w:color w:val="7030A0"/>
                <w:sz w:val="24"/>
                <w:szCs w:val="24"/>
                <w:lang w:eastAsia="zh-CN"/>
              </w:rPr>
            </w:pPr>
          </w:p>
        </w:tc>
      </w:tr>
    </w:tbl>
    <w:p w14:paraId="7E13275C" w14:textId="77777777" w:rsidR="0031469B" w:rsidRDefault="0031469B" w:rsidP="00490259">
      <w:pPr>
        <w:spacing w:before="200"/>
        <w:jc w:val="both"/>
        <w:rPr>
          <w:b/>
          <w:bCs/>
          <w:sz w:val="22"/>
          <w:szCs w:val="22"/>
          <w:lang w:eastAsia="zh-CN"/>
        </w:rPr>
      </w:pPr>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2248A2">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34419536" w:rsidR="00490259" w:rsidRPr="00111016" w:rsidRDefault="00490259" w:rsidP="002248A2">
      <w:pPr>
        <w:numPr>
          <w:ilvl w:val="0"/>
          <w:numId w:val="2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AB70E9">
        <w:rPr>
          <w:bCs/>
          <w:i/>
          <w:iCs/>
          <w:sz w:val="22"/>
          <w:szCs w:val="22"/>
          <w:lang w:eastAsia="zh-CN"/>
        </w:rPr>
        <w:t>.</w:t>
      </w:r>
    </w:p>
    <w:p w14:paraId="05873481" w14:textId="3633646D" w:rsidR="00490259" w:rsidRPr="00111016" w:rsidRDefault="00490259" w:rsidP="002248A2">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e w wykazi</w:t>
      </w:r>
      <w:r w:rsidRPr="00AB70E9">
        <w:rPr>
          <w:i/>
          <w:iCs/>
          <w:sz w:val="22"/>
          <w:szCs w:val="22"/>
          <w:lang w:eastAsia="zh-CN"/>
        </w:rPr>
        <w:t>e usł</w:t>
      </w:r>
      <w:r w:rsidRPr="00AB70E9">
        <w:rPr>
          <w:bCs/>
          <w:i/>
          <w:iCs/>
          <w:sz w:val="22"/>
          <w:szCs w:val="22"/>
          <w:lang w:eastAsia="zh-CN"/>
        </w:rPr>
        <w:t xml:space="preserve">ugi </w:t>
      </w:r>
      <w:r w:rsidRPr="00111016">
        <w:rPr>
          <w:bCs/>
          <w:i/>
          <w:iCs/>
          <w:sz w:val="22"/>
          <w:szCs w:val="22"/>
          <w:lang w:eastAsia="zh-CN"/>
        </w:rPr>
        <w:t>zostały wykonane należycie lub są wykonywane należycie.</w:t>
      </w:r>
    </w:p>
    <w:p w14:paraId="2EF5D9AF" w14:textId="3104B5CC" w:rsidR="00490259" w:rsidRPr="00111016" w:rsidRDefault="00490259" w:rsidP="002248A2">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w:t>
      </w:r>
      <w:r w:rsidR="00547509">
        <w:rPr>
          <w:i/>
          <w:iCs/>
          <w:sz w:val="22"/>
          <w:szCs w:val="22"/>
          <w:lang w:eastAsia="zh-CN"/>
        </w:rPr>
        <w:t xml:space="preserve">dnymi do realizacji zamówienia,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2248A2">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w:t>
      </w:r>
      <w:proofErr w:type="gramStart"/>
      <w:r w:rsidRPr="00111016">
        <w:rPr>
          <w:i/>
          <w:iCs/>
          <w:sz w:val="22"/>
          <w:szCs w:val="22"/>
        </w:rPr>
        <w:t>dokumentów  zgodnie</w:t>
      </w:r>
      <w:proofErr w:type="gramEnd"/>
      <w:r w:rsidRPr="00111016">
        <w:rPr>
          <w:i/>
          <w:iCs/>
          <w:sz w:val="22"/>
          <w:szCs w:val="22"/>
        </w:rPr>
        <w:t xml:space="preserve">  z § 39 Regulaminu.  </w:t>
      </w:r>
    </w:p>
    <w:bookmarkEnd w:id="98"/>
    <w:p w14:paraId="4452B98D" w14:textId="64775DFB" w:rsidR="0035430B" w:rsidRDefault="00555424" w:rsidP="0035430B">
      <w:pPr>
        <w:spacing w:after="160" w:line="259" w:lineRule="auto"/>
        <w:rPr>
          <w:i/>
          <w:iCs/>
        </w:rPr>
      </w:pPr>
      <w:r>
        <w:rPr>
          <w:i/>
          <w:iCs/>
        </w:rPr>
        <w:br w:type="page"/>
      </w:r>
    </w:p>
    <w:p w14:paraId="2864E60B" w14:textId="68D4BC8F" w:rsidR="0031469B" w:rsidRPr="0031469B" w:rsidRDefault="00490259" w:rsidP="0035430B">
      <w:pPr>
        <w:jc w:val="center"/>
        <w:rPr>
          <w:rFonts w:eastAsiaTheme="majorEastAsia"/>
          <w:b/>
          <w:bCs/>
          <w:color w:val="2F5496" w:themeColor="accent1" w:themeShade="BF"/>
          <w:spacing w:val="20"/>
          <w:sz w:val="28"/>
          <w:szCs w:val="28"/>
        </w:rPr>
      </w:pPr>
      <w:r w:rsidRPr="0031469B">
        <w:rPr>
          <w:rFonts w:eastAsiaTheme="majorEastAsia"/>
          <w:b/>
          <w:bCs/>
          <w:color w:val="2F5496" w:themeColor="accent1" w:themeShade="BF"/>
          <w:spacing w:val="20"/>
          <w:sz w:val="28"/>
          <w:szCs w:val="28"/>
        </w:rPr>
        <w:t xml:space="preserve">Załącznik nr </w:t>
      </w:r>
      <w:r w:rsidR="00A77593" w:rsidRPr="0031469B">
        <w:rPr>
          <w:rFonts w:eastAsiaTheme="majorEastAsia"/>
          <w:b/>
          <w:bCs/>
          <w:color w:val="2F5496" w:themeColor="accent1" w:themeShade="BF"/>
          <w:spacing w:val="20"/>
          <w:sz w:val="28"/>
          <w:szCs w:val="28"/>
        </w:rPr>
        <w:t>4</w:t>
      </w:r>
      <w:r w:rsidRPr="0031469B">
        <w:rPr>
          <w:rFonts w:eastAsiaTheme="majorEastAsia"/>
          <w:b/>
          <w:bCs/>
          <w:color w:val="2F5496" w:themeColor="accent1" w:themeShade="BF"/>
          <w:spacing w:val="20"/>
          <w:sz w:val="28"/>
          <w:szCs w:val="28"/>
        </w:rPr>
        <w:t xml:space="preserve">.4 do </w:t>
      </w:r>
      <w:proofErr w:type="spellStart"/>
      <w:r w:rsidRPr="0031469B">
        <w:rPr>
          <w:rFonts w:eastAsiaTheme="majorEastAsia"/>
          <w:b/>
          <w:bCs/>
          <w:color w:val="2F5496" w:themeColor="accent1" w:themeShade="BF"/>
          <w:spacing w:val="20"/>
          <w:sz w:val="28"/>
          <w:szCs w:val="28"/>
        </w:rPr>
        <w:t>SWZ</w:t>
      </w:r>
      <w:proofErr w:type="spellEnd"/>
    </w:p>
    <w:p w14:paraId="09D35969" w14:textId="41DA0E0F" w:rsidR="00490259" w:rsidRPr="0031469B" w:rsidRDefault="00490259" w:rsidP="0035430B">
      <w:pPr>
        <w:jc w:val="center"/>
        <w:rPr>
          <w:b/>
          <w:bCs/>
          <w:sz w:val="28"/>
          <w:szCs w:val="28"/>
        </w:rPr>
      </w:pPr>
      <w:r w:rsidRPr="0031469B">
        <w:rPr>
          <w:rFonts w:eastAsiaTheme="majorEastAsia"/>
          <w:b/>
          <w:bCs/>
          <w:color w:val="2F5496" w:themeColor="accent1" w:themeShade="BF"/>
          <w:spacing w:val="20"/>
          <w:sz w:val="28"/>
          <w:szCs w:val="28"/>
        </w:rPr>
        <w:t>WYKAZ OSÓB KIEROWANYCH DO WYKONANIA ZAMÓWIENIA</w:t>
      </w:r>
    </w:p>
    <w:p w14:paraId="5D35EBD1" w14:textId="77777777" w:rsidR="00E75E6A" w:rsidRDefault="00E75E6A" w:rsidP="00490259">
      <w:pPr>
        <w:rPr>
          <w:b/>
          <w:bCs/>
          <w:sz w:val="24"/>
          <w:szCs w:val="24"/>
        </w:rPr>
      </w:pPr>
    </w:p>
    <w:p w14:paraId="525D4AAA" w14:textId="77777777" w:rsidR="0035430B" w:rsidRDefault="0035430B" w:rsidP="00E75E6A">
      <w:pPr>
        <w:jc w:val="center"/>
        <w:rPr>
          <w:b/>
          <w:bCs/>
          <w:sz w:val="24"/>
          <w:szCs w:val="24"/>
        </w:rPr>
      </w:pPr>
      <w:bookmarkStart w:id="99" w:name="_Hlk106046293"/>
    </w:p>
    <w:p w14:paraId="0C19CED0" w14:textId="4C07AAF2" w:rsidR="00490259" w:rsidRDefault="00490259" w:rsidP="00E75E6A">
      <w:pPr>
        <w:jc w:val="center"/>
        <w:rPr>
          <w:b/>
          <w:bCs/>
          <w:sz w:val="24"/>
          <w:szCs w:val="24"/>
        </w:rPr>
      </w:pPr>
      <w:proofErr w:type="gramStart"/>
      <w:r w:rsidRPr="005E5681">
        <w:rPr>
          <w:b/>
          <w:bCs/>
          <w:sz w:val="24"/>
          <w:szCs w:val="24"/>
        </w:rPr>
        <w:t>w</w:t>
      </w:r>
      <w:proofErr w:type="gramEnd"/>
      <w:r w:rsidRPr="005E5681">
        <w:rPr>
          <w:b/>
          <w:bCs/>
          <w:sz w:val="24"/>
          <w:szCs w:val="24"/>
        </w:rPr>
        <w:t xml:space="preserve">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6"/>
        <w:gridCol w:w="2241"/>
        <w:gridCol w:w="2348"/>
        <w:gridCol w:w="2139"/>
        <w:gridCol w:w="1901"/>
      </w:tblGrid>
      <w:tr w:rsidR="00967BD4" w:rsidRPr="00BE4794" w14:paraId="5FD228AF" w14:textId="77777777" w:rsidTr="00F535F8">
        <w:trPr>
          <w:cantSplit/>
          <w:trHeight w:val="20"/>
          <w:tblHeader/>
        </w:trPr>
        <w:tc>
          <w:tcPr>
            <w:tcW w:w="388" w:type="pct"/>
            <w:vAlign w:val="center"/>
          </w:tcPr>
          <w:p w14:paraId="3FCF09C7" w14:textId="77777777" w:rsidR="00967BD4" w:rsidRPr="00E75E6A" w:rsidRDefault="00967BD4" w:rsidP="003A713D">
            <w:pPr>
              <w:autoSpaceDN w:val="0"/>
              <w:adjustRightInd w:val="0"/>
              <w:jc w:val="center"/>
              <w:rPr>
                <w:b/>
                <w:sz w:val="18"/>
                <w:szCs w:val="18"/>
              </w:rPr>
            </w:pPr>
            <w:r w:rsidRPr="00E75E6A">
              <w:rPr>
                <w:b/>
                <w:sz w:val="18"/>
                <w:szCs w:val="18"/>
              </w:rPr>
              <w:t>Lp.</w:t>
            </w:r>
          </w:p>
        </w:tc>
        <w:tc>
          <w:tcPr>
            <w:tcW w:w="1198" w:type="pct"/>
            <w:vAlign w:val="center"/>
          </w:tcPr>
          <w:p w14:paraId="04B6F735" w14:textId="77777777" w:rsidR="00967BD4" w:rsidRPr="00E75E6A" w:rsidRDefault="00967BD4" w:rsidP="003A713D">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255" w:type="pct"/>
            <w:vAlign w:val="center"/>
          </w:tcPr>
          <w:p w14:paraId="7A364C8B" w14:textId="77777777" w:rsidR="00967BD4" w:rsidRPr="00E75E6A" w:rsidRDefault="00967BD4" w:rsidP="003A713D">
            <w:pPr>
              <w:jc w:val="center"/>
              <w:rPr>
                <w:b/>
                <w:sz w:val="18"/>
                <w:szCs w:val="18"/>
              </w:rPr>
            </w:pPr>
            <w:r w:rsidRPr="00E75E6A">
              <w:rPr>
                <w:b/>
                <w:sz w:val="18"/>
                <w:szCs w:val="18"/>
              </w:rPr>
              <w:t>Imię i nazwisko</w:t>
            </w:r>
          </w:p>
        </w:tc>
        <w:tc>
          <w:tcPr>
            <w:tcW w:w="1143" w:type="pct"/>
            <w:shd w:val="clear" w:color="auto" w:fill="auto"/>
            <w:vAlign w:val="center"/>
          </w:tcPr>
          <w:p w14:paraId="10237BB7" w14:textId="77777777" w:rsidR="00967BD4" w:rsidRPr="00E75E6A" w:rsidRDefault="00967BD4" w:rsidP="003A713D">
            <w:pPr>
              <w:jc w:val="center"/>
              <w:rPr>
                <w:b/>
                <w:sz w:val="18"/>
                <w:szCs w:val="18"/>
              </w:rPr>
            </w:pPr>
            <w:r w:rsidRPr="00E75E6A">
              <w:rPr>
                <w:b/>
                <w:sz w:val="18"/>
                <w:szCs w:val="18"/>
              </w:rPr>
              <w:t>Nr dokumentu potwierdzającego posiadane uprawnienia/ kwalifikacje/</w:t>
            </w:r>
          </w:p>
          <w:p w14:paraId="3C4DE1D7" w14:textId="77777777" w:rsidR="00967BD4" w:rsidRPr="00E75E6A" w:rsidRDefault="00967BD4" w:rsidP="003A713D">
            <w:pPr>
              <w:jc w:val="center"/>
              <w:rPr>
                <w:b/>
                <w:sz w:val="18"/>
                <w:szCs w:val="18"/>
              </w:rPr>
            </w:pPr>
            <w:proofErr w:type="gramStart"/>
            <w:r w:rsidRPr="00E75E6A">
              <w:rPr>
                <w:b/>
                <w:sz w:val="18"/>
                <w:szCs w:val="18"/>
              </w:rPr>
              <w:t>wykształcenie</w:t>
            </w:r>
            <w:proofErr w:type="gramEnd"/>
          </w:p>
        </w:tc>
        <w:tc>
          <w:tcPr>
            <w:tcW w:w="1016" w:type="pct"/>
            <w:shd w:val="clear" w:color="auto" w:fill="auto"/>
            <w:vAlign w:val="center"/>
          </w:tcPr>
          <w:p w14:paraId="12DDBE17" w14:textId="77777777" w:rsidR="00967BD4" w:rsidRPr="00E75E6A" w:rsidRDefault="00967BD4" w:rsidP="003A713D">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67BD4" w:rsidRPr="00E66F78" w14:paraId="1CF56584" w14:textId="77777777" w:rsidTr="00F535F8">
        <w:trPr>
          <w:cantSplit/>
          <w:trHeight w:val="20"/>
          <w:tblHeader/>
        </w:trPr>
        <w:tc>
          <w:tcPr>
            <w:tcW w:w="388" w:type="pct"/>
            <w:vAlign w:val="center"/>
          </w:tcPr>
          <w:p w14:paraId="1C6FA17C" w14:textId="77777777" w:rsidR="00967BD4" w:rsidRPr="00E75E6A" w:rsidRDefault="00967BD4" w:rsidP="003A713D">
            <w:pPr>
              <w:jc w:val="center"/>
              <w:rPr>
                <w:i/>
              </w:rPr>
            </w:pPr>
            <w:r w:rsidRPr="00E75E6A">
              <w:rPr>
                <w:i/>
              </w:rPr>
              <w:t>1</w:t>
            </w:r>
          </w:p>
        </w:tc>
        <w:tc>
          <w:tcPr>
            <w:tcW w:w="1198" w:type="pct"/>
            <w:vAlign w:val="center"/>
          </w:tcPr>
          <w:p w14:paraId="0192D8B5" w14:textId="77777777" w:rsidR="00967BD4" w:rsidRPr="00E75E6A" w:rsidRDefault="00967BD4" w:rsidP="003A713D">
            <w:pPr>
              <w:tabs>
                <w:tab w:val="left" w:pos="470"/>
              </w:tabs>
              <w:jc w:val="center"/>
              <w:rPr>
                <w:i/>
              </w:rPr>
            </w:pPr>
            <w:r w:rsidRPr="00E75E6A">
              <w:rPr>
                <w:i/>
              </w:rPr>
              <w:t>2</w:t>
            </w:r>
          </w:p>
        </w:tc>
        <w:tc>
          <w:tcPr>
            <w:tcW w:w="1255" w:type="pct"/>
            <w:vAlign w:val="center"/>
          </w:tcPr>
          <w:p w14:paraId="7990563E" w14:textId="77777777" w:rsidR="00967BD4" w:rsidRPr="00E75E6A" w:rsidRDefault="00967BD4" w:rsidP="003A713D">
            <w:pPr>
              <w:jc w:val="center"/>
              <w:rPr>
                <w:i/>
              </w:rPr>
            </w:pPr>
            <w:r w:rsidRPr="00E75E6A">
              <w:rPr>
                <w:i/>
              </w:rPr>
              <w:t>3</w:t>
            </w:r>
          </w:p>
        </w:tc>
        <w:tc>
          <w:tcPr>
            <w:tcW w:w="1143" w:type="pct"/>
            <w:shd w:val="clear" w:color="auto" w:fill="auto"/>
            <w:vAlign w:val="center"/>
          </w:tcPr>
          <w:p w14:paraId="31497519" w14:textId="77777777" w:rsidR="00967BD4" w:rsidRPr="00E75E6A" w:rsidRDefault="00967BD4" w:rsidP="003A713D">
            <w:pPr>
              <w:jc w:val="center"/>
              <w:rPr>
                <w:i/>
              </w:rPr>
            </w:pPr>
            <w:r w:rsidRPr="00E75E6A">
              <w:rPr>
                <w:i/>
              </w:rPr>
              <w:t>4</w:t>
            </w:r>
          </w:p>
        </w:tc>
        <w:tc>
          <w:tcPr>
            <w:tcW w:w="1016" w:type="pct"/>
            <w:shd w:val="clear" w:color="auto" w:fill="auto"/>
            <w:vAlign w:val="center"/>
          </w:tcPr>
          <w:p w14:paraId="6A1E06BD" w14:textId="77777777" w:rsidR="00967BD4" w:rsidRPr="00E75E6A" w:rsidRDefault="00967BD4" w:rsidP="003A713D">
            <w:pPr>
              <w:jc w:val="center"/>
              <w:rPr>
                <w:i/>
              </w:rPr>
            </w:pPr>
            <w:r w:rsidRPr="00E75E6A">
              <w:rPr>
                <w:i/>
              </w:rPr>
              <w:t>5</w:t>
            </w:r>
          </w:p>
        </w:tc>
      </w:tr>
      <w:tr w:rsidR="00967BD4" w:rsidRPr="00E66F78" w14:paraId="0ABB3574" w14:textId="77777777" w:rsidTr="00C00ECE">
        <w:trPr>
          <w:cantSplit/>
          <w:trHeight w:val="4165"/>
        </w:trPr>
        <w:tc>
          <w:tcPr>
            <w:tcW w:w="388" w:type="pct"/>
            <w:vAlign w:val="center"/>
          </w:tcPr>
          <w:p w14:paraId="0D443F2A" w14:textId="290C5305" w:rsidR="00967BD4" w:rsidRPr="008F2B27" w:rsidRDefault="00967BD4" w:rsidP="003A713D">
            <w:pPr>
              <w:jc w:val="center"/>
              <w:rPr>
                <w:b/>
              </w:rPr>
            </w:pPr>
          </w:p>
        </w:tc>
        <w:tc>
          <w:tcPr>
            <w:tcW w:w="1198" w:type="pct"/>
            <w:vAlign w:val="center"/>
          </w:tcPr>
          <w:p w14:paraId="0E37E94E" w14:textId="4D532DFE" w:rsidR="00967BD4" w:rsidRPr="00BC3B7B" w:rsidRDefault="00967BD4" w:rsidP="00144A82">
            <w:pPr>
              <w:jc w:val="center"/>
            </w:pPr>
            <w:r w:rsidRPr="007179F5">
              <w:rPr>
                <w:b/>
              </w:rPr>
              <w:t xml:space="preserve">co najmniej jedna </w:t>
            </w:r>
            <w:proofErr w:type="gramStart"/>
            <w:r w:rsidRPr="007179F5">
              <w:rPr>
                <w:b/>
              </w:rPr>
              <w:t>osoba</w:t>
            </w:r>
            <w:r w:rsidRPr="007179F5">
              <w:t xml:space="preserve"> </w:t>
            </w:r>
            <w:r w:rsidR="00F535F8" w:rsidRPr="007179F5">
              <w:t xml:space="preserve"> </w:t>
            </w:r>
            <w:r w:rsidR="00144A82" w:rsidRPr="007179F5">
              <w:t>posiadająca</w:t>
            </w:r>
            <w:proofErr w:type="gramEnd"/>
            <w:r w:rsidR="00144A82" w:rsidRPr="007179F5">
              <w:t xml:space="preserve"> uprawnienia rzeczoznawcy ds. ruchu zakładu górniczego (grupa XIX zagrożenie tąpaniami) posiadająca oświadczenie lub dokument potwierdzający posiadanie wymaganych uprawnień</w:t>
            </w:r>
            <w:r w:rsidR="000870EE" w:rsidRPr="007179F5">
              <w:t xml:space="preserve">-podstawa prawna art. 72 pkt 1 </w:t>
            </w:r>
            <w:proofErr w:type="spellStart"/>
            <w:r w:rsidR="000870EE" w:rsidRPr="007179F5">
              <w:t>ppkt</w:t>
            </w:r>
            <w:proofErr w:type="spellEnd"/>
            <w:r w:rsidR="000870EE" w:rsidRPr="007179F5">
              <w:t xml:space="preserve"> 19 Ustawa Prawo Geologiczne Górnicze </w:t>
            </w:r>
            <w:r w:rsidR="000870EE" w:rsidRPr="007179F5">
              <w:br/>
              <w:t>z dnia 1 lipca 2016 r.</w:t>
            </w:r>
          </w:p>
        </w:tc>
        <w:tc>
          <w:tcPr>
            <w:tcW w:w="1255" w:type="pct"/>
            <w:vAlign w:val="center"/>
          </w:tcPr>
          <w:p w14:paraId="11FE0DE9" w14:textId="77777777" w:rsidR="00967BD4" w:rsidRPr="00E66F78" w:rsidRDefault="00967BD4" w:rsidP="003A713D">
            <w:pPr>
              <w:jc w:val="center"/>
              <w:rPr>
                <w:b/>
                <w:bCs/>
                <w:sz w:val="24"/>
                <w:szCs w:val="24"/>
              </w:rPr>
            </w:pPr>
          </w:p>
        </w:tc>
        <w:tc>
          <w:tcPr>
            <w:tcW w:w="1143" w:type="pct"/>
            <w:shd w:val="clear" w:color="auto" w:fill="auto"/>
            <w:vAlign w:val="center"/>
          </w:tcPr>
          <w:p w14:paraId="5A685C70" w14:textId="77777777" w:rsidR="00967BD4" w:rsidRPr="00E66F78" w:rsidRDefault="00967BD4" w:rsidP="003A713D">
            <w:pPr>
              <w:jc w:val="center"/>
              <w:rPr>
                <w:sz w:val="24"/>
                <w:szCs w:val="24"/>
              </w:rPr>
            </w:pPr>
          </w:p>
        </w:tc>
        <w:tc>
          <w:tcPr>
            <w:tcW w:w="1016" w:type="pct"/>
            <w:shd w:val="clear" w:color="auto" w:fill="auto"/>
            <w:vAlign w:val="center"/>
          </w:tcPr>
          <w:p w14:paraId="70AF28C0" w14:textId="77777777" w:rsidR="00967BD4" w:rsidRPr="00E66F78" w:rsidRDefault="00967BD4" w:rsidP="003A713D">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7DACA60" w:rsidR="00490259" w:rsidRPr="00111016" w:rsidRDefault="00490259" w:rsidP="002248A2">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w:t>
      </w:r>
      <w:proofErr w:type="gramStart"/>
      <w:r w:rsidRPr="00111016">
        <w:rPr>
          <w:i/>
          <w:iCs/>
          <w:sz w:val="22"/>
          <w:szCs w:val="22"/>
          <w:lang w:eastAsia="zh-CN"/>
        </w:rPr>
        <w:t>,  w</w:t>
      </w:r>
      <w:proofErr w:type="gramEnd"/>
      <w:r w:rsidRPr="00111016">
        <w:rPr>
          <w:i/>
          <w:iCs/>
          <w:sz w:val="22"/>
          <w:szCs w:val="22"/>
          <w:lang w:eastAsia="zh-CN"/>
        </w:rPr>
        <w:t xml:space="preserve"> szczególności  dołączając w tym celu do oferty zobowiązanie tych podmiotów </w:t>
      </w:r>
      <w:r w:rsidR="00F2795D">
        <w:rPr>
          <w:i/>
          <w:iCs/>
          <w:sz w:val="22"/>
          <w:szCs w:val="22"/>
          <w:lang w:eastAsia="zh-CN"/>
        </w:rPr>
        <w:br/>
      </w:r>
      <w:r w:rsidRPr="00111016">
        <w:rPr>
          <w:i/>
          <w:iCs/>
          <w:sz w:val="22"/>
          <w:szCs w:val="22"/>
          <w:lang w:eastAsia="zh-CN"/>
        </w:rPr>
        <w:t>do oddania mu do dyspozycji niezbędnych zasobów na okres korzystania z nich przy wykonaniu zamówienia.</w:t>
      </w:r>
    </w:p>
    <w:p w14:paraId="4BD97E6F" w14:textId="771AE333" w:rsidR="00490259" w:rsidRPr="00111016" w:rsidRDefault="00490259" w:rsidP="002248A2">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9"/>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21611A95" w14:textId="74FB051E" w:rsidR="00967BD4" w:rsidRPr="00967BD4" w:rsidRDefault="00490259" w:rsidP="00967BD4">
      <w:pPr>
        <w:jc w:val="center"/>
        <w:rPr>
          <w:rFonts w:eastAsiaTheme="majorEastAsia"/>
          <w:b/>
          <w:bCs/>
          <w:color w:val="2F5496" w:themeColor="accent1" w:themeShade="BF"/>
          <w:spacing w:val="20"/>
          <w:sz w:val="28"/>
          <w:szCs w:val="28"/>
        </w:rPr>
      </w:pPr>
      <w:r w:rsidRPr="00967BD4">
        <w:rPr>
          <w:rFonts w:eastAsiaTheme="majorEastAsia"/>
          <w:b/>
          <w:bCs/>
          <w:color w:val="2F5496" w:themeColor="accent1" w:themeShade="BF"/>
          <w:spacing w:val="20"/>
          <w:sz w:val="28"/>
          <w:szCs w:val="28"/>
        </w:rPr>
        <w:t xml:space="preserve">Załącznik nr </w:t>
      </w:r>
      <w:r w:rsidR="00A77593" w:rsidRPr="00967BD4">
        <w:rPr>
          <w:rFonts w:eastAsiaTheme="majorEastAsia"/>
          <w:b/>
          <w:bCs/>
          <w:color w:val="2F5496" w:themeColor="accent1" w:themeShade="BF"/>
          <w:spacing w:val="20"/>
          <w:sz w:val="28"/>
          <w:szCs w:val="28"/>
        </w:rPr>
        <w:t>4</w:t>
      </w:r>
      <w:r w:rsidRPr="00967BD4">
        <w:rPr>
          <w:rFonts w:eastAsiaTheme="majorEastAsia"/>
          <w:b/>
          <w:bCs/>
          <w:color w:val="2F5496" w:themeColor="accent1" w:themeShade="BF"/>
          <w:spacing w:val="20"/>
          <w:sz w:val="28"/>
          <w:szCs w:val="28"/>
        </w:rPr>
        <w:t xml:space="preserve">.5 do </w:t>
      </w:r>
      <w:proofErr w:type="spellStart"/>
      <w:r w:rsidRPr="00967BD4">
        <w:rPr>
          <w:rFonts w:eastAsiaTheme="majorEastAsia"/>
          <w:b/>
          <w:bCs/>
          <w:color w:val="2F5496" w:themeColor="accent1" w:themeShade="BF"/>
          <w:spacing w:val="20"/>
          <w:sz w:val="28"/>
          <w:szCs w:val="28"/>
        </w:rPr>
        <w:t>SWZ</w:t>
      </w:r>
      <w:proofErr w:type="spellEnd"/>
    </w:p>
    <w:p w14:paraId="76939B95" w14:textId="25457735" w:rsidR="00490259" w:rsidRPr="00967BD4" w:rsidRDefault="00490259" w:rsidP="00967BD4">
      <w:pPr>
        <w:jc w:val="center"/>
        <w:rPr>
          <w:rFonts w:eastAsiaTheme="majorEastAsia"/>
          <w:b/>
          <w:bCs/>
          <w:color w:val="2F5496" w:themeColor="accent1" w:themeShade="BF"/>
          <w:spacing w:val="20"/>
          <w:sz w:val="28"/>
          <w:szCs w:val="28"/>
        </w:rPr>
      </w:pPr>
      <w:r w:rsidRPr="00967BD4">
        <w:rPr>
          <w:rFonts w:eastAsiaTheme="majorEastAsia"/>
          <w:b/>
          <w:bCs/>
          <w:color w:val="2F5496" w:themeColor="accent1" w:themeShade="BF"/>
          <w:spacing w:val="20"/>
          <w:sz w:val="28"/>
          <w:szCs w:val="28"/>
        </w:rPr>
        <w:t>WYKAZ URZĄDZEŃ LUB WYPOSAŻENIA ZAKŁADU</w:t>
      </w:r>
    </w:p>
    <w:p w14:paraId="1E5535F4" w14:textId="77777777" w:rsidR="00967BD4" w:rsidRDefault="00967BD4" w:rsidP="008F2B27">
      <w:pPr>
        <w:jc w:val="center"/>
        <w:rPr>
          <w:b/>
          <w:bCs/>
          <w:sz w:val="24"/>
          <w:szCs w:val="24"/>
        </w:rPr>
      </w:pPr>
      <w:bookmarkStart w:id="100" w:name="_Hlk106046451"/>
    </w:p>
    <w:p w14:paraId="6CEBCEEF" w14:textId="77777777" w:rsidR="00490259" w:rsidRDefault="00490259" w:rsidP="008F2B27">
      <w:pPr>
        <w:jc w:val="center"/>
        <w:rPr>
          <w:b/>
          <w:bCs/>
          <w:sz w:val="24"/>
          <w:szCs w:val="24"/>
        </w:rPr>
      </w:pPr>
    </w:p>
    <w:p w14:paraId="36C1E74E" w14:textId="77777777" w:rsidR="00967BD4" w:rsidRDefault="00967BD4" w:rsidP="008F2B27">
      <w:pPr>
        <w:jc w:val="center"/>
        <w:rPr>
          <w:b/>
          <w:bCs/>
          <w:sz w:val="24"/>
          <w:szCs w:val="24"/>
        </w:rPr>
      </w:pPr>
    </w:p>
    <w:p w14:paraId="47D36A63" w14:textId="77777777" w:rsidR="00967BD4" w:rsidRDefault="00967BD4" w:rsidP="008F2B27">
      <w:pPr>
        <w:jc w:val="center"/>
        <w:rPr>
          <w:b/>
          <w:bCs/>
          <w:sz w:val="24"/>
          <w:szCs w:val="24"/>
        </w:rPr>
      </w:pPr>
    </w:p>
    <w:p w14:paraId="2D6EA35B" w14:textId="77777777" w:rsidR="00490259" w:rsidRDefault="00490259" w:rsidP="00490259">
      <w:pPr>
        <w:tabs>
          <w:tab w:val="left" w:pos="0"/>
        </w:tabs>
        <w:rPr>
          <w:color w:val="FF0000"/>
          <w:sz w:val="22"/>
          <w:szCs w:val="22"/>
        </w:rPr>
      </w:pPr>
    </w:p>
    <w:bookmarkEnd w:id="100"/>
    <w:p w14:paraId="60EDC39E" w14:textId="6CC0AD36" w:rsidR="00490259" w:rsidRPr="00967BD4" w:rsidRDefault="00967BD4" w:rsidP="00967BD4">
      <w:pPr>
        <w:jc w:val="center"/>
        <w:rPr>
          <w:b/>
          <w:bCs/>
          <w:i/>
          <w:iCs/>
          <w:sz w:val="28"/>
          <w:szCs w:val="28"/>
          <w:lang w:eastAsia="zh-CN"/>
        </w:rPr>
      </w:pPr>
      <w:r w:rsidRPr="00967BD4">
        <w:rPr>
          <w:b/>
          <w:bCs/>
          <w:i/>
          <w:iCs/>
          <w:sz w:val="28"/>
          <w:szCs w:val="28"/>
          <w:lang w:eastAsia="zh-CN"/>
        </w:rPr>
        <w:t>Nie dotyczy</w:t>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5E5E8C81" w14:textId="19EAA309" w:rsidR="007C48BB" w:rsidRPr="007C48BB" w:rsidRDefault="00490259" w:rsidP="007C48BB">
      <w:pPr>
        <w:jc w:val="center"/>
        <w:rPr>
          <w:rFonts w:eastAsiaTheme="majorEastAsia"/>
          <w:b/>
          <w:bCs/>
          <w:color w:val="2F5496" w:themeColor="accent1" w:themeShade="BF"/>
          <w:spacing w:val="20"/>
          <w:sz w:val="28"/>
          <w:szCs w:val="28"/>
        </w:rPr>
      </w:pPr>
      <w:r w:rsidRPr="007C48BB">
        <w:rPr>
          <w:rFonts w:eastAsiaTheme="majorEastAsia"/>
          <w:b/>
          <w:bCs/>
          <w:color w:val="2F5496" w:themeColor="accent1" w:themeShade="BF"/>
          <w:spacing w:val="20"/>
          <w:sz w:val="28"/>
          <w:szCs w:val="28"/>
        </w:rPr>
        <w:t xml:space="preserve">Załącznik nr </w:t>
      </w:r>
      <w:r w:rsidR="00A77593" w:rsidRPr="007C48BB">
        <w:rPr>
          <w:rFonts w:eastAsiaTheme="majorEastAsia"/>
          <w:b/>
          <w:bCs/>
          <w:color w:val="2F5496" w:themeColor="accent1" w:themeShade="BF"/>
          <w:spacing w:val="20"/>
          <w:sz w:val="28"/>
          <w:szCs w:val="28"/>
        </w:rPr>
        <w:t>4</w:t>
      </w:r>
      <w:r w:rsidRPr="007C48BB">
        <w:rPr>
          <w:rFonts w:eastAsiaTheme="majorEastAsia"/>
          <w:b/>
          <w:bCs/>
          <w:color w:val="2F5496" w:themeColor="accent1" w:themeShade="BF"/>
          <w:spacing w:val="20"/>
          <w:sz w:val="28"/>
          <w:szCs w:val="28"/>
        </w:rPr>
        <w:t xml:space="preserve">.6 do </w:t>
      </w:r>
      <w:proofErr w:type="spellStart"/>
      <w:r w:rsidRPr="007C48BB">
        <w:rPr>
          <w:rFonts w:eastAsiaTheme="majorEastAsia"/>
          <w:b/>
          <w:bCs/>
          <w:color w:val="2F5496" w:themeColor="accent1" w:themeShade="BF"/>
          <w:spacing w:val="20"/>
          <w:sz w:val="28"/>
          <w:szCs w:val="28"/>
        </w:rPr>
        <w:t>SWZ</w:t>
      </w:r>
      <w:proofErr w:type="spellEnd"/>
    </w:p>
    <w:p w14:paraId="05408DDE" w14:textId="597D46BE" w:rsidR="00490259" w:rsidRPr="007C48BB" w:rsidRDefault="00490259" w:rsidP="007C48BB">
      <w:pPr>
        <w:jc w:val="center"/>
        <w:rPr>
          <w:rFonts w:eastAsia="Calibri"/>
          <w:b/>
          <w:bCs/>
          <w:strike/>
          <w:color w:val="2F5496" w:themeColor="accent1" w:themeShade="BF"/>
          <w:sz w:val="28"/>
          <w:szCs w:val="28"/>
        </w:rPr>
      </w:pPr>
      <w:r w:rsidRPr="007C48BB">
        <w:rPr>
          <w:rFonts w:eastAsiaTheme="majorEastAsia"/>
          <w:b/>
          <w:bCs/>
          <w:color w:val="2F5496" w:themeColor="accent1" w:themeShade="BF"/>
          <w:spacing w:val="20"/>
          <w:sz w:val="28"/>
          <w:szCs w:val="28"/>
        </w:rPr>
        <w:t>OŚWIADCZENIE O KATEGORII</w:t>
      </w:r>
      <w:r w:rsidRPr="007C48BB">
        <w:rPr>
          <w:rFonts w:eastAsia="Calibri"/>
          <w:b/>
          <w:bCs/>
          <w:color w:val="2F5496" w:themeColor="accent1" w:themeShade="BF"/>
          <w:sz w:val="28"/>
          <w:szCs w:val="28"/>
        </w:rPr>
        <w:t xml:space="preserve"> </w:t>
      </w:r>
      <w:r w:rsidRPr="007C48BB">
        <w:rPr>
          <w:rFonts w:eastAsiaTheme="majorEastAsia"/>
          <w:b/>
          <w:bCs/>
          <w:color w:val="2F5496" w:themeColor="accent1" w:themeShade="BF"/>
          <w:spacing w:val="20"/>
          <w:sz w:val="28"/>
          <w:szCs w:val="28"/>
        </w:rPr>
        <w:t>PRZEDSIĘBIORSTWA</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1" w:name="_Hlk106046060"/>
      <w:bookmarkStart w:id="102" w:name="_Hlk156498045"/>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bookmarkEnd w:id="10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51436F">
        <w:rPr>
          <w:rFonts w:eastAsia="Calibri"/>
          <w:bCs/>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5EA9EB04" w14:textId="1CBF1C3E" w:rsidR="00490259" w:rsidRDefault="00C30D61" w:rsidP="00547509">
      <w:pPr>
        <w:spacing w:after="160" w:line="259" w:lineRule="auto"/>
        <w:rPr>
          <w:b/>
          <w:bCs/>
          <w:sz w:val="24"/>
          <w:szCs w:val="24"/>
        </w:rPr>
      </w:pPr>
      <w:r>
        <w:rPr>
          <w:b/>
          <w:bCs/>
          <w:sz w:val="24"/>
          <w:szCs w:val="24"/>
        </w:rPr>
        <w:br w:type="page"/>
      </w:r>
    </w:p>
    <w:p w14:paraId="40E64E71" w14:textId="76421E46" w:rsidR="007C48BB" w:rsidRPr="00AD2A53" w:rsidRDefault="00490259" w:rsidP="00AD2A53">
      <w:pPr>
        <w:jc w:val="center"/>
        <w:rPr>
          <w:rFonts w:eastAsiaTheme="majorEastAsia"/>
          <w:b/>
          <w:bCs/>
          <w:color w:val="2F5496" w:themeColor="accent1" w:themeShade="BF"/>
          <w:spacing w:val="20"/>
          <w:sz w:val="28"/>
          <w:szCs w:val="28"/>
        </w:rPr>
      </w:pPr>
      <w:r w:rsidRPr="00AD2A53">
        <w:rPr>
          <w:rFonts w:eastAsiaTheme="majorEastAsia"/>
          <w:b/>
          <w:bCs/>
          <w:color w:val="2F5496" w:themeColor="accent1" w:themeShade="BF"/>
          <w:spacing w:val="20"/>
          <w:sz w:val="28"/>
          <w:szCs w:val="28"/>
        </w:rPr>
        <w:t xml:space="preserve">Załącznik nr </w:t>
      </w:r>
      <w:r w:rsidR="00A77593" w:rsidRPr="00AD2A53">
        <w:rPr>
          <w:rFonts w:eastAsiaTheme="majorEastAsia"/>
          <w:b/>
          <w:bCs/>
          <w:color w:val="2F5496" w:themeColor="accent1" w:themeShade="BF"/>
          <w:spacing w:val="20"/>
          <w:sz w:val="28"/>
          <w:szCs w:val="28"/>
        </w:rPr>
        <w:t>4</w:t>
      </w:r>
      <w:r w:rsidRPr="00AD2A53">
        <w:rPr>
          <w:rFonts w:eastAsiaTheme="majorEastAsia"/>
          <w:b/>
          <w:bCs/>
          <w:color w:val="2F5496" w:themeColor="accent1" w:themeShade="BF"/>
          <w:spacing w:val="20"/>
          <w:sz w:val="28"/>
          <w:szCs w:val="28"/>
        </w:rPr>
        <w:t xml:space="preserve">.7 do </w:t>
      </w:r>
      <w:proofErr w:type="spellStart"/>
      <w:r w:rsidRPr="00AD2A53">
        <w:rPr>
          <w:rFonts w:eastAsiaTheme="majorEastAsia"/>
          <w:b/>
          <w:bCs/>
          <w:color w:val="2F5496" w:themeColor="accent1" w:themeShade="BF"/>
          <w:spacing w:val="20"/>
          <w:sz w:val="28"/>
          <w:szCs w:val="28"/>
        </w:rPr>
        <w:t>SWZ</w:t>
      </w:r>
      <w:proofErr w:type="spellEnd"/>
    </w:p>
    <w:p w14:paraId="74232D33" w14:textId="5E5C1D64" w:rsidR="00490259" w:rsidRPr="00AD2A53" w:rsidRDefault="00490259" w:rsidP="00AD2A53">
      <w:pPr>
        <w:jc w:val="center"/>
        <w:rPr>
          <w:rFonts w:eastAsiaTheme="majorEastAsia"/>
          <w:b/>
          <w:bCs/>
          <w:color w:val="2F5496" w:themeColor="accent1" w:themeShade="BF"/>
          <w:spacing w:val="20"/>
          <w:sz w:val="28"/>
          <w:szCs w:val="28"/>
        </w:rPr>
      </w:pPr>
      <w:r w:rsidRPr="00AD2A53">
        <w:rPr>
          <w:rFonts w:eastAsiaTheme="majorEastAsia"/>
          <w:b/>
          <w:bCs/>
          <w:color w:val="2F5496" w:themeColor="accent1" w:themeShade="BF"/>
          <w:spacing w:val="20"/>
          <w:sz w:val="28"/>
          <w:szCs w:val="28"/>
        </w:rPr>
        <w:t xml:space="preserve">ZOBOWIĄZANIE INNEGO PODMIOTU DO ODDANIA DO DYSPOZYCJI </w:t>
      </w:r>
      <w:r w:rsidR="00DB4D9E" w:rsidRPr="00AD2A53">
        <w:rPr>
          <w:rFonts w:eastAsiaTheme="majorEastAsia"/>
          <w:b/>
          <w:bCs/>
          <w:color w:val="2F5496" w:themeColor="accent1" w:themeShade="BF"/>
          <w:spacing w:val="20"/>
          <w:sz w:val="28"/>
          <w:szCs w:val="28"/>
        </w:rPr>
        <w:t>WYKONAWCY</w:t>
      </w:r>
      <w:r w:rsidRPr="00AD2A53">
        <w:rPr>
          <w:rFonts w:eastAsiaTheme="majorEastAsia"/>
          <w:b/>
          <w:bCs/>
          <w:color w:val="2F5496" w:themeColor="accent1" w:themeShade="BF"/>
          <w:spacing w:val="20"/>
          <w:sz w:val="28"/>
          <w:szCs w:val="28"/>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3" w:name="_Hlk106045978"/>
    </w:p>
    <w:p w14:paraId="3BEEEB3B" w14:textId="7FBEF254" w:rsidR="00490259" w:rsidRPr="00F535F8" w:rsidRDefault="00490259" w:rsidP="00490259">
      <w:pPr>
        <w:tabs>
          <w:tab w:val="left" w:pos="0"/>
        </w:tabs>
        <w:rPr>
          <w:sz w:val="24"/>
          <w:szCs w:val="24"/>
        </w:rPr>
      </w:pPr>
      <w:r w:rsidRPr="00F535F8">
        <w:rPr>
          <w:sz w:val="24"/>
          <w:szCs w:val="24"/>
        </w:rPr>
        <w:t xml:space="preserve">Nazwa </w:t>
      </w:r>
      <w:proofErr w:type="gramStart"/>
      <w:r w:rsidR="00DB4D9E" w:rsidRPr="00F535F8">
        <w:rPr>
          <w:sz w:val="24"/>
          <w:szCs w:val="24"/>
        </w:rPr>
        <w:t>Wykonawcy</w:t>
      </w:r>
      <w:r w:rsidRPr="00F535F8">
        <w:rPr>
          <w:sz w:val="24"/>
          <w:szCs w:val="24"/>
        </w:rPr>
        <w:t>: ................................................</w:t>
      </w:r>
      <w:proofErr w:type="gramEnd"/>
      <w:r w:rsidRPr="00F535F8">
        <w:rPr>
          <w:sz w:val="24"/>
          <w:szCs w:val="24"/>
        </w:rPr>
        <w:t>...................................................................</w:t>
      </w:r>
    </w:p>
    <w:p w14:paraId="64A72CE1" w14:textId="77777777" w:rsidR="00490259" w:rsidRPr="00E66F78" w:rsidRDefault="00490259" w:rsidP="008F2B27">
      <w:pPr>
        <w:rPr>
          <w:b/>
          <w:sz w:val="22"/>
          <w:szCs w:val="22"/>
        </w:rPr>
      </w:pPr>
    </w:p>
    <w:p w14:paraId="7C71B270" w14:textId="6890C845" w:rsidR="00490259" w:rsidRPr="00F535F8" w:rsidRDefault="00490259" w:rsidP="00F535F8">
      <w:pPr>
        <w:jc w:val="both"/>
        <w:rPr>
          <w:sz w:val="24"/>
          <w:szCs w:val="24"/>
        </w:rPr>
      </w:pPr>
      <w:r w:rsidRPr="00F535F8">
        <w:rPr>
          <w:sz w:val="24"/>
          <w:szCs w:val="24"/>
        </w:rPr>
        <w:t xml:space="preserve">Po zapoznaniu się z treścią ogłoszenia o zamówieniu oraz </w:t>
      </w:r>
      <w:r w:rsidR="00786E1D" w:rsidRPr="00F535F8">
        <w:rPr>
          <w:sz w:val="24"/>
          <w:szCs w:val="24"/>
        </w:rPr>
        <w:t>S</w:t>
      </w:r>
      <w:r w:rsidRPr="00F535F8">
        <w:rPr>
          <w:sz w:val="24"/>
          <w:szCs w:val="24"/>
        </w:rPr>
        <w:t xml:space="preserve">pecyfikacją </w:t>
      </w:r>
      <w:r w:rsidR="00786E1D" w:rsidRPr="00F535F8">
        <w:rPr>
          <w:sz w:val="24"/>
          <w:szCs w:val="24"/>
        </w:rPr>
        <w:t>W</w:t>
      </w:r>
      <w:r w:rsidRPr="00F535F8">
        <w:rPr>
          <w:sz w:val="24"/>
          <w:szCs w:val="24"/>
        </w:rPr>
        <w:t xml:space="preserve">arunków </w:t>
      </w:r>
      <w:r w:rsidR="00786E1D" w:rsidRPr="00F535F8">
        <w:rPr>
          <w:sz w:val="24"/>
          <w:szCs w:val="24"/>
        </w:rPr>
        <w:t>Z</w:t>
      </w:r>
      <w:r w:rsidRPr="00F535F8">
        <w:rPr>
          <w:sz w:val="24"/>
          <w:szCs w:val="24"/>
        </w:rPr>
        <w:t>amówienia obowiązującą w postępowaniu o udzielenie zamówienia prowadzon</w:t>
      </w:r>
      <w:r w:rsidR="0018339E" w:rsidRPr="00F535F8">
        <w:rPr>
          <w:sz w:val="24"/>
          <w:szCs w:val="24"/>
        </w:rPr>
        <w:t>ym</w:t>
      </w:r>
      <w:r w:rsidRPr="00F535F8">
        <w:rPr>
          <w:sz w:val="24"/>
          <w:szCs w:val="24"/>
        </w:rPr>
        <w:t xml:space="preserve"> w trybie przetargu nieograniczonego </w:t>
      </w:r>
      <w:r w:rsidR="00555424" w:rsidRPr="00F535F8">
        <w:rPr>
          <w:sz w:val="24"/>
          <w:szCs w:val="24"/>
        </w:rPr>
        <w:t>pn</w:t>
      </w:r>
      <w:r w:rsidR="008F2B27" w:rsidRPr="00F535F8">
        <w:rPr>
          <w:sz w:val="24"/>
          <w:szCs w:val="24"/>
        </w:rPr>
        <w:t>.</w:t>
      </w:r>
      <w:r w:rsidR="0035430B">
        <w:rPr>
          <w:sz w:val="24"/>
          <w:szCs w:val="24"/>
        </w:rPr>
        <w:t> </w:t>
      </w:r>
      <w:r w:rsidR="00555424" w:rsidRPr="00F535F8">
        <w:rPr>
          <w:b/>
          <w:sz w:val="24"/>
          <w:szCs w:val="24"/>
        </w:rPr>
        <w:t>„</w:t>
      </w:r>
      <w:r w:rsidR="00C00ECE">
        <w:rPr>
          <w:b/>
          <w:sz w:val="24"/>
          <w:szCs w:val="24"/>
        </w:rPr>
        <w:t>W</w:t>
      </w:r>
      <w:r w:rsidR="00C00ECE" w:rsidRPr="0007674B">
        <w:rPr>
          <w:b/>
          <w:sz w:val="24"/>
          <w:szCs w:val="24"/>
        </w:rPr>
        <w:t xml:space="preserve">eryfikacja prognozy zagrożenia wstrząsami </w:t>
      </w:r>
      <w:r w:rsidR="00C00ECE">
        <w:rPr>
          <w:b/>
          <w:sz w:val="24"/>
          <w:szCs w:val="24"/>
        </w:rPr>
        <w:br/>
      </w:r>
      <w:r w:rsidR="00C00ECE" w:rsidRPr="0007674B">
        <w:rPr>
          <w:b/>
          <w:sz w:val="24"/>
          <w:szCs w:val="24"/>
        </w:rPr>
        <w:t xml:space="preserve">i tąpaniami wraz z zasadami prowadzenia robót górniczych ujętych w Kompleksowym projekcie eksploatacji pokładów zagrożonych tąpaniami w złożu </w:t>
      </w:r>
      <w:proofErr w:type="spellStart"/>
      <w:r w:rsidR="00C00ECE" w:rsidRPr="0007674B">
        <w:rPr>
          <w:b/>
          <w:sz w:val="24"/>
          <w:szCs w:val="24"/>
        </w:rPr>
        <w:t>KWK</w:t>
      </w:r>
      <w:proofErr w:type="spellEnd"/>
      <w:r w:rsidR="00C00ECE" w:rsidRPr="0007674B">
        <w:rPr>
          <w:b/>
          <w:sz w:val="24"/>
          <w:szCs w:val="24"/>
        </w:rPr>
        <w:t xml:space="preserve"> Ruda w latach 2024 – 2025 o roboty górnicze planowane w 2026 roku dla Oddziału </w:t>
      </w:r>
      <w:proofErr w:type="spellStart"/>
      <w:r w:rsidR="00C00ECE" w:rsidRPr="0007674B">
        <w:rPr>
          <w:b/>
          <w:sz w:val="24"/>
          <w:szCs w:val="24"/>
        </w:rPr>
        <w:t>KWK</w:t>
      </w:r>
      <w:proofErr w:type="spellEnd"/>
      <w:r w:rsidR="00C00ECE" w:rsidRPr="0007674B">
        <w:rPr>
          <w:b/>
          <w:sz w:val="24"/>
          <w:szCs w:val="24"/>
        </w:rPr>
        <w:t xml:space="preserve"> Ruda</w:t>
      </w:r>
      <w:r w:rsidR="00555424" w:rsidRPr="00F535F8">
        <w:rPr>
          <w:b/>
          <w:sz w:val="24"/>
          <w:szCs w:val="24"/>
        </w:rPr>
        <w:t>”</w:t>
      </w:r>
      <w:r w:rsidRPr="00F535F8">
        <w:rPr>
          <w:sz w:val="24"/>
          <w:szCs w:val="24"/>
        </w:rPr>
        <w:t>, my:</w:t>
      </w:r>
    </w:p>
    <w:p w14:paraId="30D778CF" w14:textId="77777777" w:rsidR="00490259" w:rsidRPr="00F535F8" w:rsidRDefault="00490259" w:rsidP="00F535F8">
      <w:pPr>
        <w:jc w:val="both"/>
        <w:rPr>
          <w:sz w:val="24"/>
          <w:szCs w:val="24"/>
        </w:rPr>
      </w:pPr>
      <w:r w:rsidRPr="00F535F8">
        <w:rPr>
          <w:sz w:val="24"/>
          <w:szCs w:val="24"/>
        </w:rPr>
        <w:t>………………….. (</w:t>
      </w:r>
      <w:proofErr w:type="gramStart"/>
      <w:r w:rsidRPr="00F535F8">
        <w:rPr>
          <w:i/>
          <w:sz w:val="24"/>
          <w:szCs w:val="24"/>
        </w:rPr>
        <w:t>imię</w:t>
      </w:r>
      <w:proofErr w:type="gramEnd"/>
      <w:r w:rsidRPr="00F535F8">
        <w:rPr>
          <w:i/>
          <w:sz w:val="24"/>
          <w:szCs w:val="24"/>
        </w:rPr>
        <w:t xml:space="preserve"> i nazwisko osoby podpisującej</w:t>
      </w:r>
      <w:r w:rsidRPr="00F535F8">
        <w:rPr>
          <w:sz w:val="24"/>
          <w:szCs w:val="24"/>
        </w:rPr>
        <w:t>)</w:t>
      </w:r>
    </w:p>
    <w:p w14:paraId="55427C6F" w14:textId="77777777" w:rsidR="00490259" w:rsidRPr="00F535F8" w:rsidRDefault="00490259" w:rsidP="00F535F8">
      <w:pPr>
        <w:jc w:val="both"/>
        <w:rPr>
          <w:i/>
          <w:sz w:val="24"/>
          <w:szCs w:val="24"/>
        </w:rPr>
      </w:pPr>
      <w:r w:rsidRPr="00F535F8">
        <w:rPr>
          <w:sz w:val="24"/>
          <w:szCs w:val="24"/>
        </w:rPr>
        <w:t>………………….. (</w:t>
      </w:r>
      <w:proofErr w:type="gramStart"/>
      <w:r w:rsidRPr="00F535F8">
        <w:rPr>
          <w:i/>
          <w:sz w:val="24"/>
          <w:szCs w:val="24"/>
        </w:rPr>
        <w:t>imię</w:t>
      </w:r>
      <w:proofErr w:type="gramEnd"/>
      <w:r w:rsidRPr="00F535F8">
        <w:rPr>
          <w:i/>
          <w:sz w:val="24"/>
          <w:szCs w:val="24"/>
        </w:rPr>
        <w:t xml:space="preserve"> i nazwisko osoby podpisującej)</w:t>
      </w:r>
    </w:p>
    <w:p w14:paraId="72AC82FE" w14:textId="5ACFE983" w:rsidR="00490259" w:rsidRPr="00F535F8" w:rsidRDefault="008F2B27" w:rsidP="00F535F8">
      <w:pPr>
        <w:jc w:val="both"/>
        <w:rPr>
          <w:sz w:val="24"/>
          <w:szCs w:val="24"/>
        </w:rPr>
      </w:pPr>
      <w:proofErr w:type="gramStart"/>
      <w:r w:rsidRPr="00F535F8">
        <w:rPr>
          <w:sz w:val="24"/>
          <w:szCs w:val="24"/>
        </w:rPr>
        <w:t>o</w:t>
      </w:r>
      <w:r w:rsidR="00490259" w:rsidRPr="00F535F8">
        <w:rPr>
          <w:sz w:val="24"/>
          <w:szCs w:val="24"/>
        </w:rPr>
        <w:t>świadczając</w:t>
      </w:r>
      <w:proofErr w:type="gramEnd"/>
      <w:r w:rsidR="00490259" w:rsidRPr="00F535F8">
        <w:rPr>
          <w:sz w:val="24"/>
          <w:szCs w:val="24"/>
        </w:rPr>
        <w:t>, iż jesteśmy osobami odpowiednio umocowanymi do niniejszej czynności działając w imieniu …………………………………………………………………… (</w:t>
      </w:r>
      <w:r w:rsidR="00490259" w:rsidRPr="00F535F8">
        <w:rPr>
          <w:i/>
          <w:sz w:val="24"/>
          <w:szCs w:val="24"/>
        </w:rPr>
        <w:t>wpisać nazwę podmiotu udostępniającego</w:t>
      </w:r>
      <w:r w:rsidR="00490259" w:rsidRPr="00F535F8">
        <w:rPr>
          <w:sz w:val="24"/>
          <w:szCs w:val="24"/>
        </w:rPr>
        <w:t>) z siedzibą w ………………………. (</w:t>
      </w:r>
      <w:proofErr w:type="gramStart"/>
      <w:r w:rsidR="00490259" w:rsidRPr="00F535F8">
        <w:rPr>
          <w:i/>
          <w:sz w:val="24"/>
          <w:szCs w:val="24"/>
        </w:rPr>
        <w:t>wpisać</w:t>
      </w:r>
      <w:proofErr w:type="gramEnd"/>
      <w:r w:rsidR="00490259" w:rsidRPr="00F535F8">
        <w:rPr>
          <w:i/>
          <w:sz w:val="24"/>
          <w:szCs w:val="24"/>
        </w:rPr>
        <w:t xml:space="preserve"> adres podmiotu udostępniającego</w:t>
      </w:r>
      <w:r w:rsidR="00490259" w:rsidRPr="00F535F8">
        <w:rPr>
          <w:sz w:val="24"/>
          <w:szCs w:val="24"/>
        </w:rPr>
        <w:t>) zobowiązujemy się do:</w:t>
      </w:r>
    </w:p>
    <w:p w14:paraId="5F2A2DDA" w14:textId="38FCF5E9" w:rsidR="00490259" w:rsidRPr="00F535F8" w:rsidRDefault="00490259" w:rsidP="00F535F8">
      <w:pPr>
        <w:jc w:val="both"/>
        <w:rPr>
          <w:sz w:val="24"/>
          <w:szCs w:val="24"/>
        </w:rPr>
      </w:pPr>
      <w:proofErr w:type="gramStart"/>
      <w:r w:rsidRPr="00F535F8">
        <w:rPr>
          <w:sz w:val="24"/>
          <w:szCs w:val="24"/>
        </w:rPr>
        <w:t>udostępnienia</w:t>
      </w:r>
      <w:proofErr w:type="gramEnd"/>
      <w:r w:rsidRPr="00F535F8">
        <w:rPr>
          <w:sz w:val="24"/>
          <w:szCs w:val="24"/>
        </w:rPr>
        <w:t xml:space="preserve"> ………………. (</w:t>
      </w:r>
      <w:proofErr w:type="gramStart"/>
      <w:r w:rsidRPr="00F535F8">
        <w:rPr>
          <w:i/>
          <w:sz w:val="24"/>
          <w:szCs w:val="24"/>
        </w:rPr>
        <w:t>wpisać komu</w:t>
      </w:r>
      <w:proofErr w:type="gramEnd"/>
      <w:r w:rsidRPr="00F535F8">
        <w:rPr>
          <w:sz w:val="24"/>
          <w:szCs w:val="24"/>
        </w:rPr>
        <w:t>) z siedzibą w ……………, zwanemu dalej Wykonawcą, posiadanych przez nas zasobów niezbędnych do realizacji zamówienia.</w:t>
      </w:r>
    </w:p>
    <w:p w14:paraId="702DED78" w14:textId="101AA987" w:rsidR="00490259" w:rsidRPr="00F535F8" w:rsidRDefault="00490259" w:rsidP="002248A2">
      <w:pPr>
        <w:numPr>
          <w:ilvl w:val="0"/>
          <w:numId w:val="29"/>
        </w:numPr>
        <w:jc w:val="both"/>
        <w:rPr>
          <w:sz w:val="24"/>
          <w:szCs w:val="24"/>
        </w:rPr>
      </w:pPr>
      <w:r w:rsidRPr="00F535F8">
        <w:rPr>
          <w:sz w:val="24"/>
          <w:szCs w:val="24"/>
        </w:rPr>
        <w:t xml:space="preserve">Zakres zasobów, jakie udostępniamy </w:t>
      </w:r>
      <w:r w:rsidR="00DB4D9E" w:rsidRPr="00F535F8">
        <w:rPr>
          <w:sz w:val="24"/>
          <w:szCs w:val="24"/>
        </w:rPr>
        <w:t>Wykonawcy</w:t>
      </w:r>
      <w:r w:rsidRPr="00F535F8">
        <w:rPr>
          <w:sz w:val="24"/>
          <w:szCs w:val="24"/>
        </w:rPr>
        <w:t xml:space="preserve">:, </w:t>
      </w:r>
    </w:p>
    <w:p w14:paraId="2CFBF64D" w14:textId="60225182" w:rsidR="00490259" w:rsidRPr="00F535F8" w:rsidRDefault="00490259" w:rsidP="002248A2">
      <w:pPr>
        <w:numPr>
          <w:ilvl w:val="1"/>
          <w:numId w:val="29"/>
        </w:numPr>
        <w:jc w:val="both"/>
        <w:rPr>
          <w:sz w:val="24"/>
          <w:szCs w:val="24"/>
        </w:rPr>
      </w:pPr>
      <w:r w:rsidRPr="00F535F8">
        <w:rPr>
          <w:sz w:val="24"/>
          <w:szCs w:val="24"/>
        </w:rPr>
        <w:t>…………………………………………………………………………………………</w:t>
      </w:r>
    </w:p>
    <w:p w14:paraId="5924BC6A" w14:textId="77777777" w:rsidR="00490259" w:rsidRPr="00F535F8" w:rsidRDefault="00490259" w:rsidP="00F535F8">
      <w:pPr>
        <w:ind w:left="1080"/>
        <w:jc w:val="both"/>
        <w:rPr>
          <w:sz w:val="24"/>
          <w:szCs w:val="24"/>
        </w:rPr>
      </w:pPr>
      <w:r w:rsidRPr="00F535F8">
        <w:rPr>
          <w:sz w:val="24"/>
          <w:szCs w:val="24"/>
        </w:rPr>
        <w:t>(</w:t>
      </w:r>
      <w:r w:rsidRPr="00F535F8">
        <w:rPr>
          <w:i/>
          <w:sz w:val="24"/>
          <w:szCs w:val="24"/>
        </w:rPr>
        <w:t>należy wyspecyfikować udostępniane zasoby</w:t>
      </w:r>
      <w:r w:rsidRPr="00F535F8">
        <w:rPr>
          <w:sz w:val="24"/>
          <w:szCs w:val="24"/>
        </w:rPr>
        <w:t xml:space="preserve">) </w:t>
      </w:r>
    </w:p>
    <w:p w14:paraId="715D238B" w14:textId="602AAC56" w:rsidR="00490259" w:rsidRPr="00F535F8" w:rsidRDefault="00490259" w:rsidP="002248A2">
      <w:pPr>
        <w:numPr>
          <w:ilvl w:val="1"/>
          <w:numId w:val="29"/>
        </w:numPr>
        <w:jc w:val="both"/>
        <w:rPr>
          <w:sz w:val="24"/>
          <w:szCs w:val="24"/>
        </w:rPr>
      </w:pPr>
      <w:r w:rsidRPr="00F535F8">
        <w:rPr>
          <w:sz w:val="24"/>
          <w:szCs w:val="24"/>
        </w:rPr>
        <w:t>…………………………………………………………………………………………</w:t>
      </w:r>
    </w:p>
    <w:p w14:paraId="1D298110" w14:textId="77777777" w:rsidR="00490259" w:rsidRPr="00F535F8" w:rsidRDefault="00490259" w:rsidP="00F535F8">
      <w:pPr>
        <w:ind w:left="1080"/>
        <w:jc w:val="both"/>
        <w:rPr>
          <w:i/>
          <w:iCs/>
          <w:sz w:val="24"/>
          <w:szCs w:val="24"/>
        </w:rPr>
      </w:pPr>
      <w:r w:rsidRPr="00F535F8">
        <w:rPr>
          <w:i/>
          <w:iCs/>
          <w:sz w:val="24"/>
          <w:szCs w:val="24"/>
        </w:rPr>
        <w:t>(należy wyspecyfikować udostępniane zasoby)</w:t>
      </w:r>
    </w:p>
    <w:p w14:paraId="5C48F623" w14:textId="06BE71EE" w:rsidR="00490259" w:rsidRPr="00F535F8" w:rsidRDefault="00490259" w:rsidP="002248A2">
      <w:pPr>
        <w:numPr>
          <w:ilvl w:val="1"/>
          <w:numId w:val="29"/>
        </w:numPr>
        <w:jc w:val="both"/>
        <w:rPr>
          <w:sz w:val="24"/>
          <w:szCs w:val="24"/>
        </w:rPr>
      </w:pPr>
      <w:r w:rsidRPr="00F535F8">
        <w:rPr>
          <w:sz w:val="24"/>
          <w:szCs w:val="24"/>
        </w:rPr>
        <w:t>…………………………………………………………………………………………</w:t>
      </w:r>
    </w:p>
    <w:p w14:paraId="761786CF" w14:textId="77777777" w:rsidR="00490259" w:rsidRPr="00F535F8" w:rsidRDefault="00490259" w:rsidP="00F535F8">
      <w:pPr>
        <w:ind w:left="1080"/>
        <w:jc w:val="both"/>
        <w:rPr>
          <w:sz w:val="24"/>
          <w:szCs w:val="24"/>
        </w:rPr>
      </w:pPr>
      <w:r w:rsidRPr="00F535F8">
        <w:rPr>
          <w:sz w:val="24"/>
          <w:szCs w:val="24"/>
        </w:rPr>
        <w:t>(</w:t>
      </w:r>
      <w:r w:rsidRPr="00F535F8">
        <w:rPr>
          <w:i/>
          <w:sz w:val="24"/>
          <w:szCs w:val="24"/>
        </w:rPr>
        <w:t>należy wyspecyfikować udostępniane zasoby</w:t>
      </w:r>
      <w:r w:rsidRPr="00F535F8">
        <w:rPr>
          <w:sz w:val="24"/>
          <w:szCs w:val="24"/>
        </w:rPr>
        <w:t>)</w:t>
      </w:r>
    </w:p>
    <w:p w14:paraId="7F9BBB31" w14:textId="77777777" w:rsidR="00490259" w:rsidRPr="00F535F8" w:rsidRDefault="00490259" w:rsidP="002248A2">
      <w:pPr>
        <w:numPr>
          <w:ilvl w:val="0"/>
          <w:numId w:val="29"/>
        </w:numPr>
        <w:jc w:val="both"/>
        <w:rPr>
          <w:sz w:val="24"/>
          <w:szCs w:val="24"/>
        </w:rPr>
      </w:pPr>
      <w:r w:rsidRPr="00F535F8">
        <w:rPr>
          <w:sz w:val="24"/>
          <w:szCs w:val="24"/>
        </w:rPr>
        <w:t>Sposób wykorzystania zasobów przy wykonywaniu zamówienia:</w:t>
      </w:r>
    </w:p>
    <w:p w14:paraId="14693AB8" w14:textId="121D3D1E" w:rsidR="00490259" w:rsidRPr="00F535F8" w:rsidRDefault="00490259" w:rsidP="00F535F8">
      <w:pPr>
        <w:ind w:left="360"/>
        <w:jc w:val="both"/>
        <w:rPr>
          <w:sz w:val="24"/>
          <w:szCs w:val="24"/>
        </w:rPr>
      </w:pPr>
      <w:r w:rsidRPr="00F535F8">
        <w:rPr>
          <w:sz w:val="24"/>
          <w:szCs w:val="24"/>
        </w:rPr>
        <w:t>………………………………………………………………………………………………………………………………………………………………………………………………</w:t>
      </w:r>
    </w:p>
    <w:p w14:paraId="23FE5852" w14:textId="77777777" w:rsidR="00490259" w:rsidRPr="00F535F8" w:rsidRDefault="00490259" w:rsidP="002248A2">
      <w:pPr>
        <w:numPr>
          <w:ilvl w:val="0"/>
          <w:numId w:val="29"/>
        </w:numPr>
        <w:jc w:val="both"/>
        <w:rPr>
          <w:sz w:val="24"/>
          <w:szCs w:val="24"/>
        </w:rPr>
      </w:pPr>
      <w:r w:rsidRPr="00F535F8">
        <w:rPr>
          <w:sz w:val="24"/>
          <w:szCs w:val="24"/>
        </w:rPr>
        <w:t>Zakres i okres naszego udziału przy wykonywaniu zamówienia:</w:t>
      </w:r>
    </w:p>
    <w:p w14:paraId="7347A16B" w14:textId="53257C9E" w:rsidR="00555424" w:rsidRPr="00F535F8" w:rsidRDefault="00555424" w:rsidP="00F535F8">
      <w:pPr>
        <w:pStyle w:val="Akapitzlist"/>
        <w:ind w:left="360"/>
        <w:jc w:val="both"/>
      </w:pPr>
      <w:r w:rsidRPr="00F535F8">
        <w:t>………………………………………………………………………………………………………………………………………………………………………………………………</w:t>
      </w:r>
    </w:p>
    <w:p w14:paraId="5EEA6F41" w14:textId="77777777" w:rsidR="00490259" w:rsidRPr="00F535F8" w:rsidRDefault="00490259" w:rsidP="00F535F8">
      <w:pPr>
        <w:jc w:val="both"/>
        <w:rPr>
          <w:sz w:val="24"/>
          <w:szCs w:val="24"/>
        </w:rPr>
      </w:pPr>
      <w:r w:rsidRPr="00F535F8">
        <w:rPr>
          <w:sz w:val="24"/>
          <w:szCs w:val="24"/>
        </w:rPr>
        <w:t>4) Zrealizujemy następujące usługi wchodzące z zakres przedmiotu zamówienia:</w:t>
      </w:r>
    </w:p>
    <w:p w14:paraId="1AD2CF58" w14:textId="1F9DC225" w:rsidR="00555424" w:rsidRPr="00F535F8" w:rsidRDefault="00555424" w:rsidP="00F535F8">
      <w:pPr>
        <w:ind w:left="360"/>
        <w:jc w:val="both"/>
        <w:rPr>
          <w:sz w:val="24"/>
          <w:szCs w:val="24"/>
        </w:rPr>
      </w:pPr>
      <w:r w:rsidRPr="00F535F8">
        <w:rPr>
          <w:sz w:val="24"/>
          <w:szCs w:val="24"/>
        </w:rPr>
        <w:t>………………………………………………………………………………………………………………………………………………………………………………………………</w:t>
      </w:r>
    </w:p>
    <w:p w14:paraId="40B25ACF" w14:textId="77777777" w:rsidR="00490259" w:rsidRPr="00F535F8" w:rsidRDefault="00490259" w:rsidP="00F535F8">
      <w:pPr>
        <w:jc w:val="both"/>
        <w:rPr>
          <w:sz w:val="24"/>
          <w:szCs w:val="24"/>
        </w:rPr>
      </w:pPr>
    </w:p>
    <w:p w14:paraId="155FF1C9" w14:textId="77777777" w:rsidR="0035430B" w:rsidRDefault="0035430B" w:rsidP="00F535F8">
      <w:pPr>
        <w:jc w:val="both"/>
        <w:rPr>
          <w:sz w:val="24"/>
          <w:szCs w:val="24"/>
        </w:rPr>
      </w:pPr>
    </w:p>
    <w:p w14:paraId="166DC2E7" w14:textId="434FC68A" w:rsidR="00490259" w:rsidRDefault="00490259" w:rsidP="00F535F8">
      <w:pPr>
        <w:jc w:val="both"/>
      </w:pPr>
      <w:r w:rsidRPr="00F535F8">
        <w:rPr>
          <w:sz w:val="24"/>
          <w:szCs w:val="24"/>
        </w:rPr>
        <w:t xml:space="preserve">W związku z powyższym oddajemy </w:t>
      </w:r>
      <w:r w:rsidR="00DB4D9E" w:rsidRPr="00F535F8">
        <w:rPr>
          <w:sz w:val="24"/>
          <w:szCs w:val="24"/>
        </w:rPr>
        <w:t>Wykonawcy</w:t>
      </w:r>
      <w:r w:rsidRPr="00F535F8">
        <w:rPr>
          <w:sz w:val="24"/>
          <w:szCs w:val="24"/>
        </w:rPr>
        <w:t xml:space="preserve"> do dyspozycji ww. zasoby w celu korzystania z nich przez </w:t>
      </w:r>
      <w:r w:rsidR="008616AB" w:rsidRPr="00F535F8">
        <w:rPr>
          <w:sz w:val="24"/>
          <w:szCs w:val="24"/>
        </w:rPr>
        <w:t>Wykonawcę</w:t>
      </w:r>
      <w:r w:rsidRPr="00F535F8">
        <w:rPr>
          <w:sz w:val="24"/>
          <w:szCs w:val="24"/>
        </w:rPr>
        <w:t xml:space="preserve"> w przypadku wyboru jego oferty w przedmiotowym postępowaniu i udzielenia mu zamówienia przy wykonaniu przedmiotu zamówienia</w:t>
      </w:r>
      <w:bookmarkEnd w:id="103"/>
      <w:r w:rsidR="007A2FCD" w:rsidRPr="00F535F8">
        <w:rPr>
          <w:sz w:val="24"/>
          <w:szCs w:val="24"/>
        </w:rPr>
        <w:t>.</w:t>
      </w:r>
      <w:r>
        <w:br w:type="page"/>
      </w:r>
    </w:p>
    <w:p w14:paraId="11294A52" w14:textId="54419FD0" w:rsidR="003A713D" w:rsidRPr="003A713D" w:rsidRDefault="00490259" w:rsidP="003A713D">
      <w:pPr>
        <w:jc w:val="center"/>
        <w:rPr>
          <w:rFonts w:eastAsiaTheme="majorEastAsia"/>
          <w:b/>
          <w:bCs/>
          <w:color w:val="2F5496" w:themeColor="accent1" w:themeShade="BF"/>
          <w:spacing w:val="20"/>
          <w:sz w:val="28"/>
          <w:szCs w:val="28"/>
        </w:rPr>
      </w:pPr>
      <w:r w:rsidRPr="003A713D">
        <w:rPr>
          <w:rFonts w:eastAsiaTheme="majorEastAsia"/>
          <w:b/>
          <w:bCs/>
          <w:color w:val="2F5496" w:themeColor="accent1" w:themeShade="BF"/>
          <w:spacing w:val="20"/>
          <w:sz w:val="28"/>
          <w:szCs w:val="28"/>
        </w:rPr>
        <w:t xml:space="preserve">Załącznik nr </w:t>
      </w:r>
      <w:r w:rsidR="00054C51" w:rsidRPr="003A713D">
        <w:rPr>
          <w:rFonts w:eastAsiaTheme="majorEastAsia"/>
          <w:b/>
          <w:bCs/>
          <w:color w:val="2F5496" w:themeColor="accent1" w:themeShade="BF"/>
          <w:spacing w:val="20"/>
          <w:sz w:val="28"/>
          <w:szCs w:val="28"/>
        </w:rPr>
        <w:t>4</w:t>
      </w:r>
      <w:r w:rsidRPr="003A713D">
        <w:rPr>
          <w:rFonts w:eastAsiaTheme="majorEastAsia"/>
          <w:b/>
          <w:bCs/>
          <w:color w:val="2F5496" w:themeColor="accent1" w:themeShade="BF"/>
          <w:spacing w:val="20"/>
          <w:sz w:val="28"/>
          <w:szCs w:val="28"/>
        </w:rPr>
        <w:t xml:space="preserve">.8 do </w:t>
      </w:r>
      <w:proofErr w:type="spellStart"/>
      <w:r w:rsidRPr="003A713D">
        <w:rPr>
          <w:rFonts w:eastAsiaTheme="majorEastAsia"/>
          <w:b/>
          <w:bCs/>
          <w:color w:val="2F5496" w:themeColor="accent1" w:themeShade="BF"/>
          <w:spacing w:val="20"/>
          <w:sz w:val="28"/>
          <w:szCs w:val="28"/>
        </w:rPr>
        <w:t>SWZ</w:t>
      </w:r>
      <w:proofErr w:type="spellEnd"/>
    </w:p>
    <w:p w14:paraId="0BDAE4DF" w14:textId="7814E27C" w:rsidR="00490259" w:rsidRPr="003A713D" w:rsidRDefault="00490259" w:rsidP="003A713D">
      <w:pPr>
        <w:jc w:val="center"/>
        <w:rPr>
          <w:rFonts w:eastAsiaTheme="majorEastAsia"/>
          <w:b/>
          <w:bCs/>
          <w:color w:val="2F5496" w:themeColor="accent1" w:themeShade="BF"/>
          <w:spacing w:val="20"/>
          <w:sz w:val="28"/>
          <w:szCs w:val="28"/>
        </w:rPr>
      </w:pPr>
      <w:r w:rsidRPr="003A713D">
        <w:rPr>
          <w:rFonts w:eastAsiaTheme="majorEastAsia"/>
          <w:b/>
          <w:bCs/>
          <w:color w:val="2F5496" w:themeColor="accent1" w:themeShade="BF"/>
          <w:spacing w:val="20"/>
          <w:sz w:val="28"/>
          <w:szCs w:val="28"/>
        </w:rPr>
        <w:t>INFORMACJA O POD</w:t>
      </w:r>
      <w:r w:rsidR="008616AB" w:rsidRPr="003A713D">
        <w:rPr>
          <w:rFonts w:eastAsiaTheme="majorEastAsia"/>
          <w:b/>
          <w:bCs/>
          <w:color w:val="2F5496" w:themeColor="accent1" w:themeShade="BF"/>
          <w:spacing w:val="20"/>
          <w:sz w:val="28"/>
          <w:szCs w:val="28"/>
        </w:rPr>
        <w:t>WYKONAWCA</w:t>
      </w:r>
      <w:r w:rsidRPr="003A713D">
        <w:rPr>
          <w:rFonts w:eastAsiaTheme="majorEastAsia"/>
          <w:b/>
          <w:bCs/>
          <w:color w:val="2F5496" w:themeColor="accent1" w:themeShade="BF"/>
          <w:spacing w:val="20"/>
          <w:sz w:val="28"/>
          <w:szCs w:val="28"/>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490259" w:rsidRPr="00E66F78" w14:paraId="0FBF49B4" w14:textId="77777777" w:rsidTr="00B15C51">
        <w:trPr>
          <w:trHeight w:val="806"/>
        </w:trPr>
        <w:tc>
          <w:tcPr>
            <w:tcW w:w="1501" w:type="pct"/>
            <w:vAlign w:val="center"/>
          </w:tcPr>
          <w:p w14:paraId="41F3A183" w14:textId="7DE6364F" w:rsidR="00490259" w:rsidRPr="00786E1D" w:rsidRDefault="00490259" w:rsidP="00B15C51">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B15C51">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504CC9">
        <w:trPr>
          <w:trHeight w:val="335"/>
        </w:trPr>
        <w:tc>
          <w:tcPr>
            <w:tcW w:w="1501" w:type="pct"/>
            <w:vAlign w:val="center"/>
          </w:tcPr>
          <w:p w14:paraId="387B29A0" w14:textId="77777777" w:rsidR="00490259" w:rsidRPr="00786E1D" w:rsidRDefault="00490259" w:rsidP="00504CC9">
            <w:pPr>
              <w:tabs>
                <w:tab w:val="left" w:pos="720"/>
              </w:tabs>
              <w:snapToGrid w:val="0"/>
              <w:jc w:val="center"/>
              <w:rPr>
                <w:b/>
                <w:i/>
                <w:szCs w:val="18"/>
              </w:rPr>
            </w:pPr>
            <w:r w:rsidRPr="00786E1D">
              <w:rPr>
                <w:b/>
                <w:i/>
                <w:szCs w:val="18"/>
              </w:rPr>
              <w:t>1</w:t>
            </w:r>
          </w:p>
        </w:tc>
        <w:tc>
          <w:tcPr>
            <w:tcW w:w="3499" w:type="pct"/>
            <w:vAlign w:val="center"/>
          </w:tcPr>
          <w:p w14:paraId="67F8B18B" w14:textId="77777777" w:rsidR="00490259" w:rsidRPr="00786E1D" w:rsidRDefault="00490259" w:rsidP="00504CC9">
            <w:pPr>
              <w:tabs>
                <w:tab w:val="left" w:pos="720"/>
              </w:tabs>
              <w:snapToGrid w:val="0"/>
              <w:jc w:val="center"/>
              <w:rPr>
                <w:b/>
                <w:i/>
                <w:szCs w:val="18"/>
              </w:rPr>
            </w:pPr>
            <w:r w:rsidRPr="00786E1D">
              <w:rPr>
                <w:b/>
                <w:i/>
                <w:szCs w:val="18"/>
              </w:rPr>
              <w:t>2</w:t>
            </w:r>
          </w:p>
        </w:tc>
      </w:tr>
      <w:tr w:rsidR="00490259" w:rsidRPr="00E66F78" w14:paraId="46FB67D2" w14:textId="77777777" w:rsidTr="00B15C51">
        <w:trPr>
          <w:trHeight w:val="824"/>
        </w:trPr>
        <w:tc>
          <w:tcPr>
            <w:tcW w:w="1501" w:type="pct"/>
          </w:tcPr>
          <w:p w14:paraId="46BA2EA2" w14:textId="77777777" w:rsidR="00490259" w:rsidRPr="00E66F78" w:rsidRDefault="00490259" w:rsidP="00B15C51">
            <w:pPr>
              <w:tabs>
                <w:tab w:val="left" w:pos="720"/>
              </w:tabs>
              <w:snapToGrid w:val="0"/>
              <w:rPr>
                <w:b/>
                <w:sz w:val="22"/>
              </w:rPr>
            </w:pPr>
          </w:p>
        </w:tc>
        <w:tc>
          <w:tcPr>
            <w:tcW w:w="3499" w:type="pct"/>
          </w:tcPr>
          <w:p w14:paraId="6F9BCC59" w14:textId="77777777" w:rsidR="00490259" w:rsidRPr="00E66F78" w:rsidRDefault="00490259" w:rsidP="00B15C51">
            <w:pPr>
              <w:tabs>
                <w:tab w:val="left" w:pos="720"/>
              </w:tabs>
              <w:snapToGrid w:val="0"/>
              <w:rPr>
                <w:b/>
                <w:sz w:val="22"/>
              </w:rPr>
            </w:pPr>
          </w:p>
        </w:tc>
      </w:tr>
      <w:tr w:rsidR="00490259" w:rsidRPr="00E66F78" w14:paraId="25DBB348" w14:textId="77777777" w:rsidTr="00B15C51">
        <w:trPr>
          <w:trHeight w:val="824"/>
        </w:trPr>
        <w:tc>
          <w:tcPr>
            <w:tcW w:w="1501" w:type="pct"/>
          </w:tcPr>
          <w:p w14:paraId="35CAB5F0" w14:textId="77777777" w:rsidR="00490259" w:rsidRPr="00E66F78" w:rsidRDefault="00490259" w:rsidP="00B15C51">
            <w:pPr>
              <w:tabs>
                <w:tab w:val="left" w:pos="720"/>
              </w:tabs>
              <w:snapToGrid w:val="0"/>
              <w:rPr>
                <w:b/>
                <w:sz w:val="22"/>
              </w:rPr>
            </w:pPr>
          </w:p>
        </w:tc>
        <w:tc>
          <w:tcPr>
            <w:tcW w:w="3499" w:type="pct"/>
          </w:tcPr>
          <w:p w14:paraId="3CB27913" w14:textId="77777777" w:rsidR="00490259" w:rsidRPr="00E66F78" w:rsidRDefault="00490259" w:rsidP="00B15C51">
            <w:pPr>
              <w:tabs>
                <w:tab w:val="left" w:pos="720"/>
              </w:tabs>
              <w:snapToGrid w:val="0"/>
              <w:rPr>
                <w:b/>
                <w:sz w:val="22"/>
              </w:rPr>
            </w:pPr>
          </w:p>
        </w:tc>
      </w:tr>
      <w:tr w:rsidR="00490259" w:rsidRPr="00E66F78" w14:paraId="5406319C" w14:textId="77777777" w:rsidTr="00B15C51">
        <w:trPr>
          <w:trHeight w:val="824"/>
        </w:trPr>
        <w:tc>
          <w:tcPr>
            <w:tcW w:w="1501" w:type="pct"/>
          </w:tcPr>
          <w:p w14:paraId="7879A1C7" w14:textId="77777777" w:rsidR="00490259" w:rsidRPr="00E66F78" w:rsidRDefault="00490259" w:rsidP="00B15C51">
            <w:pPr>
              <w:tabs>
                <w:tab w:val="left" w:pos="720"/>
              </w:tabs>
              <w:snapToGrid w:val="0"/>
              <w:rPr>
                <w:b/>
                <w:sz w:val="22"/>
              </w:rPr>
            </w:pPr>
          </w:p>
        </w:tc>
        <w:tc>
          <w:tcPr>
            <w:tcW w:w="3499" w:type="pct"/>
          </w:tcPr>
          <w:p w14:paraId="6D403A37" w14:textId="77777777" w:rsidR="00490259" w:rsidRPr="00E66F78" w:rsidRDefault="00490259" w:rsidP="00B15C51">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749CD6A3" w14:textId="3CB533E6" w:rsidR="003A713D" w:rsidRPr="003A713D" w:rsidRDefault="00490259" w:rsidP="003A713D">
      <w:pPr>
        <w:jc w:val="center"/>
        <w:rPr>
          <w:rFonts w:eastAsiaTheme="majorEastAsia"/>
          <w:b/>
          <w:bCs/>
          <w:color w:val="2F5496" w:themeColor="accent1" w:themeShade="BF"/>
          <w:spacing w:val="20"/>
          <w:sz w:val="28"/>
          <w:szCs w:val="28"/>
        </w:rPr>
      </w:pPr>
      <w:r w:rsidRPr="003A713D">
        <w:rPr>
          <w:rFonts w:eastAsiaTheme="majorEastAsia"/>
          <w:b/>
          <w:bCs/>
          <w:color w:val="2F5496" w:themeColor="accent1" w:themeShade="BF"/>
          <w:spacing w:val="20"/>
          <w:sz w:val="28"/>
          <w:szCs w:val="28"/>
        </w:rPr>
        <w:t xml:space="preserve">Załącznik nr </w:t>
      </w:r>
      <w:r w:rsidR="00054C51" w:rsidRPr="003A713D">
        <w:rPr>
          <w:rFonts w:eastAsiaTheme="majorEastAsia"/>
          <w:b/>
          <w:bCs/>
          <w:color w:val="2F5496" w:themeColor="accent1" w:themeShade="BF"/>
          <w:spacing w:val="20"/>
          <w:sz w:val="28"/>
          <w:szCs w:val="28"/>
        </w:rPr>
        <w:t>4</w:t>
      </w:r>
      <w:r w:rsidRPr="003A713D">
        <w:rPr>
          <w:rFonts w:eastAsiaTheme="majorEastAsia"/>
          <w:b/>
          <w:bCs/>
          <w:color w:val="2F5496" w:themeColor="accent1" w:themeShade="BF"/>
          <w:spacing w:val="20"/>
          <w:sz w:val="28"/>
          <w:szCs w:val="28"/>
        </w:rPr>
        <w:t xml:space="preserve">.9 do </w:t>
      </w:r>
      <w:proofErr w:type="spellStart"/>
      <w:r w:rsidRPr="003A713D">
        <w:rPr>
          <w:rFonts w:eastAsiaTheme="majorEastAsia"/>
          <w:b/>
          <w:bCs/>
          <w:color w:val="2F5496" w:themeColor="accent1" w:themeShade="BF"/>
          <w:spacing w:val="20"/>
          <w:sz w:val="28"/>
          <w:szCs w:val="28"/>
        </w:rPr>
        <w:t>SWZ</w:t>
      </w:r>
      <w:proofErr w:type="spellEnd"/>
    </w:p>
    <w:p w14:paraId="30DF0B90" w14:textId="0E94C896" w:rsidR="00490259" w:rsidRPr="003A713D" w:rsidRDefault="00490259" w:rsidP="003A713D">
      <w:pPr>
        <w:jc w:val="center"/>
        <w:rPr>
          <w:rFonts w:eastAsiaTheme="majorEastAsia"/>
          <w:b/>
          <w:bCs/>
          <w:color w:val="2F5496" w:themeColor="accent1" w:themeShade="BF"/>
          <w:spacing w:val="20"/>
          <w:sz w:val="28"/>
          <w:szCs w:val="28"/>
        </w:rPr>
      </w:pPr>
      <w:r w:rsidRPr="003A713D">
        <w:rPr>
          <w:rFonts w:eastAsiaTheme="majorEastAsia"/>
          <w:b/>
          <w:bCs/>
          <w:color w:val="2F5496" w:themeColor="accent1" w:themeShade="BF"/>
          <w:spacing w:val="20"/>
          <w:sz w:val="28"/>
          <w:szCs w:val="28"/>
        </w:rPr>
        <w:t>INFORMACJA O POWSTANIU U ZAMAWIAJĄCEGO OBOWIĄZKU PODATKOWEGO</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proofErr w:type="gramStart"/>
      <w:r w:rsidRPr="0013238E">
        <w:rPr>
          <w:b/>
          <w:bCs/>
          <w:i/>
          <w:iCs/>
          <w:color w:val="FF0000"/>
          <w:sz w:val="22"/>
          <w:szCs w:val="22"/>
        </w:rPr>
        <w:t xml:space="preserve">DOTYCZY  </w:t>
      </w:r>
      <w:r w:rsidR="008616AB" w:rsidRPr="0013238E">
        <w:rPr>
          <w:b/>
          <w:bCs/>
          <w:i/>
          <w:iCs/>
          <w:color w:val="FF0000"/>
          <w:sz w:val="22"/>
          <w:szCs w:val="22"/>
        </w:rPr>
        <w:t>WYKONAWCÓW</w:t>
      </w:r>
      <w:proofErr w:type="gramEnd"/>
      <w:r w:rsidRPr="0013238E">
        <w:rPr>
          <w:b/>
          <w:bCs/>
          <w:i/>
          <w:iCs/>
          <w:color w:val="FF0000"/>
          <w:sz w:val="22"/>
          <w:szCs w:val="22"/>
        </w:rPr>
        <w:t xml:space="preserve"> </w:t>
      </w:r>
      <w:proofErr w:type="spellStart"/>
      <w:r w:rsidRPr="0013238E">
        <w:rPr>
          <w:b/>
          <w:bCs/>
          <w:i/>
          <w:iCs/>
          <w:color w:val="FF0000"/>
          <w:sz w:val="22"/>
          <w:szCs w:val="22"/>
        </w:rPr>
        <w:t>MAJACYCH</w:t>
      </w:r>
      <w:proofErr w:type="spellEnd"/>
      <w:r w:rsidRPr="0013238E">
        <w:rPr>
          <w:b/>
          <w:bCs/>
          <w:i/>
          <w:iCs/>
          <w:color w:val="FF0000"/>
          <w:sz w:val="22"/>
          <w:szCs w:val="22"/>
        </w:rPr>
        <w:t xml:space="preserve">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F12FA" w:rsidRDefault="008A46E0" w:rsidP="008A46E0">
      <w:pPr>
        <w:tabs>
          <w:tab w:val="left" w:pos="0"/>
        </w:tabs>
        <w:rPr>
          <w:sz w:val="22"/>
          <w:szCs w:val="22"/>
        </w:rPr>
      </w:pPr>
    </w:p>
    <w:p w14:paraId="1FFDAC1F" w14:textId="77777777" w:rsidR="008A46E0" w:rsidRPr="00CF12FA" w:rsidRDefault="008A46E0" w:rsidP="008A46E0">
      <w:pPr>
        <w:tabs>
          <w:tab w:val="left" w:pos="0"/>
        </w:tabs>
        <w:rPr>
          <w:sz w:val="22"/>
          <w:szCs w:val="22"/>
        </w:rPr>
      </w:pPr>
      <w:r w:rsidRPr="00CF12FA">
        <w:rPr>
          <w:sz w:val="22"/>
          <w:szCs w:val="22"/>
        </w:rPr>
        <w:t xml:space="preserve">Nazwa </w:t>
      </w:r>
      <w:proofErr w:type="gramStart"/>
      <w:r w:rsidRPr="00CF12FA">
        <w:rPr>
          <w:sz w:val="22"/>
          <w:szCs w:val="22"/>
        </w:rPr>
        <w:t>Wykonawcy: ................................................</w:t>
      </w:r>
      <w:proofErr w:type="gramEnd"/>
      <w:r w:rsidRPr="00CF12FA">
        <w:rPr>
          <w:sz w:val="22"/>
          <w:szCs w:val="22"/>
        </w:rPr>
        <w:t>...................................................................</w:t>
      </w:r>
    </w:p>
    <w:p w14:paraId="61C0EA17" w14:textId="77777777" w:rsidR="008A46E0" w:rsidRPr="00CF12FA" w:rsidRDefault="008A46E0" w:rsidP="008A46E0">
      <w:pPr>
        <w:tabs>
          <w:tab w:val="left" w:pos="0"/>
        </w:tabs>
        <w:rPr>
          <w:sz w:val="22"/>
          <w:szCs w:val="22"/>
        </w:rPr>
      </w:pPr>
    </w:p>
    <w:p w14:paraId="40E16379" w14:textId="77777777" w:rsidR="008A46E0" w:rsidRPr="00CF12FA" w:rsidRDefault="008A46E0" w:rsidP="008A46E0">
      <w:pPr>
        <w:jc w:val="both"/>
        <w:rPr>
          <w:sz w:val="22"/>
          <w:szCs w:val="22"/>
        </w:rPr>
      </w:pPr>
    </w:p>
    <w:p w14:paraId="21B2011C" w14:textId="77777777" w:rsidR="008A46E0" w:rsidRPr="00CF12FA" w:rsidRDefault="008A46E0" w:rsidP="008A46E0">
      <w:pPr>
        <w:tabs>
          <w:tab w:val="left" w:pos="851"/>
        </w:tabs>
        <w:ind w:left="-142" w:firstLine="142"/>
        <w:rPr>
          <w:sz w:val="22"/>
          <w:szCs w:val="22"/>
        </w:rPr>
      </w:pPr>
    </w:p>
    <w:p w14:paraId="44E15514" w14:textId="77777777" w:rsidR="008A46E0" w:rsidRPr="00CF12FA" w:rsidRDefault="008A46E0" w:rsidP="008A46E0">
      <w:pPr>
        <w:tabs>
          <w:tab w:val="left" w:pos="851"/>
        </w:tabs>
        <w:ind w:left="-142" w:firstLine="142"/>
        <w:rPr>
          <w:sz w:val="22"/>
          <w:szCs w:val="22"/>
        </w:rPr>
      </w:pPr>
    </w:p>
    <w:p w14:paraId="1389CC2A" w14:textId="753E2AD7" w:rsidR="008A46E0" w:rsidRPr="00CF12FA" w:rsidRDefault="008A46E0" w:rsidP="008A46E0">
      <w:pPr>
        <w:tabs>
          <w:tab w:val="left" w:pos="851"/>
        </w:tabs>
        <w:jc w:val="both"/>
        <w:rPr>
          <w:sz w:val="22"/>
          <w:szCs w:val="22"/>
        </w:rPr>
      </w:pPr>
      <w:r w:rsidRPr="00CF12FA">
        <w:rPr>
          <w:sz w:val="22"/>
          <w:szCs w:val="22"/>
        </w:rPr>
        <w:t>Oświadczam, że wybór oferty będzie prowadzić do powstania u Zamawiającego obowiązku podatkowego zgodnie z ustawą z 11.03.2004</w:t>
      </w:r>
      <w:r w:rsidR="006D21DF">
        <w:rPr>
          <w:sz w:val="22"/>
          <w:szCs w:val="22"/>
        </w:rPr>
        <w:t xml:space="preserve"> </w:t>
      </w:r>
      <w:proofErr w:type="gramStart"/>
      <w:r w:rsidRPr="00CF12FA">
        <w:rPr>
          <w:sz w:val="22"/>
          <w:szCs w:val="22"/>
        </w:rPr>
        <w:t>r</w:t>
      </w:r>
      <w:proofErr w:type="gramEnd"/>
      <w:r w:rsidRPr="00CF12FA">
        <w:rPr>
          <w:sz w:val="22"/>
          <w:szCs w:val="22"/>
        </w:rPr>
        <w:t xml:space="preserve">. o podatku od towarów i usług: </w:t>
      </w:r>
    </w:p>
    <w:p w14:paraId="286A3051" w14:textId="77777777" w:rsidR="008A46E0" w:rsidRPr="00CF12FA"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F12FA" w14:paraId="1A281075" w14:textId="77777777" w:rsidTr="00B15C51">
        <w:tc>
          <w:tcPr>
            <w:tcW w:w="3594" w:type="dxa"/>
            <w:vAlign w:val="center"/>
          </w:tcPr>
          <w:p w14:paraId="0CCC4ABA" w14:textId="77777777" w:rsidR="008A46E0" w:rsidRPr="00CF12FA" w:rsidRDefault="008A46E0" w:rsidP="00B15C51">
            <w:pPr>
              <w:tabs>
                <w:tab w:val="left" w:pos="851"/>
              </w:tabs>
              <w:ind w:left="30" w:hanging="30"/>
              <w:jc w:val="center"/>
              <w:rPr>
                <w:sz w:val="22"/>
                <w:szCs w:val="22"/>
              </w:rPr>
            </w:pPr>
            <w:r w:rsidRPr="00CF12FA">
              <w:rPr>
                <w:bCs/>
                <w:sz w:val="22"/>
                <w:szCs w:val="22"/>
              </w:rPr>
              <w:t xml:space="preserve">Nazwa (rodzaj) towaru lub usługi, których dostawa lub świadczenie będą prowadziły do powstania obowiązku podatkowego </w:t>
            </w:r>
            <w:r w:rsidRPr="00CF12FA">
              <w:rPr>
                <w:sz w:val="22"/>
                <w:szCs w:val="22"/>
              </w:rPr>
              <w:t xml:space="preserve">(zgodnie </w:t>
            </w:r>
            <w:r w:rsidRPr="00CF12FA">
              <w:rPr>
                <w:sz w:val="22"/>
                <w:szCs w:val="22"/>
              </w:rPr>
              <w:br/>
              <w:t>z Formularzem Ofertowym) *</w:t>
            </w:r>
          </w:p>
        </w:tc>
        <w:tc>
          <w:tcPr>
            <w:tcW w:w="2255" w:type="dxa"/>
          </w:tcPr>
          <w:p w14:paraId="145B76FF" w14:textId="77777777" w:rsidR="008A46E0" w:rsidRPr="00CF12FA" w:rsidRDefault="008A46E0" w:rsidP="00B15C51">
            <w:pPr>
              <w:tabs>
                <w:tab w:val="left" w:pos="1523"/>
              </w:tabs>
              <w:jc w:val="center"/>
              <w:rPr>
                <w:sz w:val="22"/>
                <w:szCs w:val="22"/>
              </w:rPr>
            </w:pPr>
            <w:r w:rsidRPr="00CF12FA">
              <w:rPr>
                <w:sz w:val="22"/>
                <w:szCs w:val="22"/>
              </w:rPr>
              <w:t>Wartość towaru lub usługi objętego obowiązkiem podatkowym zamawiającego, bez kwoty podatku</w:t>
            </w:r>
          </w:p>
        </w:tc>
        <w:tc>
          <w:tcPr>
            <w:tcW w:w="2792" w:type="dxa"/>
            <w:vAlign w:val="center"/>
          </w:tcPr>
          <w:p w14:paraId="13F0DBAC" w14:textId="77777777" w:rsidR="008A46E0" w:rsidRPr="00CF12FA" w:rsidRDefault="008A46E0" w:rsidP="00B15C51">
            <w:pPr>
              <w:tabs>
                <w:tab w:val="left" w:pos="1523"/>
              </w:tabs>
              <w:jc w:val="center"/>
              <w:rPr>
                <w:sz w:val="22"/>
                <w:szCs w:val="22"/>
              </w:rPr>
            </w:pPr>
            <w:r w:rsidRPr="00CF12FA">
              <w:rPr>
                <w:sz w:val="22"/>
                <w:szCs w:val="22"/>
              </w:rPr>
              <w:t>Stawka podatku od towarów i usług, która zgodnie z wiedzą wykonawcy, będzie miała zastosowanie [%]</w:t>
            </w:r>
          </w:p>
        </w:tc>
      </w:tr>
      <w:tr w:rsidR="00C1155B" w:rsidRPr="00CF12FA" w14:paraId="50270B64" w14:textId="77777777" w:rsidTr="00B15C51">
        <w:tc>
          <w:tcPr>
            <w:tcW w:w="3594" w:type="dxa"/>
          </w:tcPr>
          <w:p w14:paraId="0E0C0A1C" w14:textId="77777777" w:rsidR="008A46E0" w:rsidRPr="00CF12FA" w:rsidRDefault="008A46E0" w:rsidP="00B15C51">
            <w:pPr>
              <w:tabs>
                <w:tab w:val="left" w:pos="851"/>
              </w:tabs>
              <w:rPr>
                <w:sz w:val="22"/>
                <w:szCs w:val="22"/>
              </w:rPr>
            </w:pPr>
          </w:p>
          <w:p w14:paraId="7EEC9116" w14:textId="77777777" w:rsidR="008A46E0" w:rsidRPr="00CF12FA" w:rsidRDefault="008A46E0" w:rsidP="00B15C51">
            <w:pPr>
              <w:tabs>
                <w:tab w:val="left" w:pos="851"/>
              </w:tabs>
              <w:rPr>
                <w:sz w:val="22"/>
                <w:szCs w:val="22"/>
              </w:rPr>
            </w:pPr>
          </w:p>
        </w:tc>
        <w:tc>
          <w:tcPr>
            <w:tcW w:w="2255" w:type="dxa"/>
          </w:tcPr>
          <w:p w14:paraId="5486ECAE" w14:textId="77777777" w:rsidR="008A46E0" w:rsidRPr="00CF12FA" w:rsidRDefault="008A46E0" w:rsidP="00B15C51">
            <w:pPr>
              <w:tabs>
                <w:tab w:val="left" w:pos="851"/>
              </w:tabs>
              <w:rPr>
                <w:sz w:val="22"/>
                <w:szCs w:val="22"/>
              </w:rPr>
            </w:pPr>
          </w:p>
        </w:tc>
        <w:tc>
          <w:tcPr>
            <w:tcW w:w="2792" w:type="dxa"/>
          </w:tcPr>
          <w:p w14:paraId="5732BA6F" w14:textId="77777777" w:rsidR="008A46E0" w:rsidRPr="00CF12FA" w:rsidRDefault="008A46E0" w:rsidP="00B15C51">
            <w:pPr>
              <w:tabs>
                <w:tab w:val="left" w:pos="851"/>
              </w:tabs>
              <w:rPr>
                <w:sz w:val="22"/>
                <w:szCs w:val="22"/>
              </w:rPr>
            </w:pPr>
          </w:p>
        </w:tc>
      </w:tr>
      <w:tr w:rsidR="00C1155B" w:rsidRPr="00CF12FA" w14:paraId="13AF3E5A" w14:textId="77777777" w:rsidTr="00B15C51">
        <w:tc>
          <w:tcPr>
            <w:tcW w:w="3594" w:type="dxa"/>
          </w:tcPr>
          <w:p w14:paraId="04ECD7B8" w14:textId="77777777" w:rsidR="008A46E0" w:rsidRPr="00CF12FA" w:rsidRDefault="008A46E0" w:rsidP="00B15C51">
            <w:pPr>
              <w:tabs>
                <w:tab w:val="left" w:pos="851"/>
              </w:tabs>
              <w:rPr>
                <w:sz w:val="22"/>
                <w:szCs w:val="22"/>
              </w:rPr>
            </w:pPr>
          </w:p>
          <w:p w14:paraId="0D1C5FE6" w14:textId="77777777" w:rsidR="008A46E0" w:rsidRPr="00CF12FA" w:rsidRDefault="008A46E0" w:rsidP="00B15C51">
            <w:pPr>
              <w:tabs>
                <w:tab w:val="left" w:pos="851"/>
              </w:tabs>
              <w:rPr>
                <w:sz w:val="22"/>
                <w:szCs w:val="22"/>
              </w:rPr>
            </w:pPr>
          </w:p>
        </w:tc>
        <w:tc>
          <w:tcPr>
            <w:tcW w:w="2255" w:type="dxa"/>
          </w:tcPr>
          <w:p w14:paraId="1497BAEC" w14:textId="77777777" w:rsidR="008A46E0" w:rsidRPr="00CF12FA" w:rsidRDefault="008A46E0" w:rsidP="00B15C51">
            <w:pPr>
              <w:tabs>
                <w:tab w:val="left" w:pos="851"/>
              </w:tabs>
              <w:rPr>
                <w:sz w:val="22"/>
                <w:szCs w:val="22"/>
              </w:rPr>
            </w:pPr>
          </w:p>
        </w:tc>
        <w:tc>
          <w:tcPr>
            <w:tcW w:w="2792" w:type="dxa"/>
          </w:tcPr>
          <w:p w14:paraId="1BEAA456" w14:textId="77777777" w:rsidR="008A46E0" w:rsidRPr="00CF12FA" w:rsidRDefault="008A46E0" w:rsidP="00B15C51">
            <w:pPr>
              <w:tabs>
                <w:tab w:val="left" w:pos="851"/>
              </w:tabs>
              <w:rPr>
                <w:sz w:val="22"/>
                <w:szCs w:val="22"/>
              </w:rPr>
            </w:pPr>
          </w:p>
        </w:tc>
      </w:tr>
      <w:tr w:rsidR="00C1155B" w:rsidRPr="00CF12FA" w14:paraId="13A3DA95" w14:textId="77777777" w:rsidTr="00B15C51">
        <w:tc>
          <w:tcPr>
            <w:tcW w:w="3594" w:type="dxa"/>
          </w:tcPr>
          <w:p w14:paraId="44F7C4A2" w14:textId="77777777" w:rsidR="008A46E0" w:rsidRPr="00CF12FA" w:rsidRDefault="008A46E0" w:rsidP="00B15C51">
            <w:pPr>
              <w:tabs>
                <w:tab w:val="left" w:pos="851"/>
              </w:tabs>
              <w:rPr>
                <w:sz w:val="22"/>
                <w:szCs w:val="22"/>
              </w:rPr>
            </w:pPr>
          </w:p>
          <w:p w14:paraId="703F4EB2" w14:textId="77777777" w:rsidR="008A46E0" w:rsidRPr="00CF12FA" w:rsidRDefault="008A46E0" w:rsidP="00B15C51">
            <w:pPr>
              <w:tabs>
                <w:tab w:val="left" w:pos="851"/>
              </w:tabs>
              <w:rPr>
                <w:sz w:val="22"/>
                <w:szCs w:val="22"/>
              </w:rPr>
            </w:pPr>
          </w:p>
        </w:tc>
        <w:tc>
          <w:tcPr>
            <w:tcW w:w="2255" w:type="dxa"/>
          </w:tcPr>
          <w:p w14:paraId="47BAE652" w14:textId="77777777" w:rsidR="008A46E0" w:rsidRPr="00CF12FA" w:rsidRDefault="008A46E0" w:rsidP="00B15C51">
            <w:pPr>
              <w:tabs>
                <w:tab w:val="left" w:pos="851"/>
              </w:tabs>
              <w:rPr>
                <w:sz w:val="22"/>
                <w:szCs w:val="22"/>
              </w:rPr>
            </w:pPr>
          </w:p>
        </w:tc>
        <w:tc>
          <w:tcPr>
            <w:tcW w:w="2792" w:type="dxa"/>
          </w:tcPr>
          <w:p w14:paraId="6822A1BE" w14:textId="77777777" w:rsidR="008A46E0" w:rsidRPr="00CF12FA" w:rsidRDefault="008A46E0" w:rsidP="00B15C51">
            <w:pPr>
              <w:tabs>
                <w:tab w:val="left" w:pos="851"/>
              </w:tabs>
              <w:rPr>
                <w:sz w:val="22"/>
                <w:szCs w:val="22"/>
              </w:rPr>
            </w:pPr>
          </w:p>
        </w:tc>
      </w:tr>
      <w:tr w:rsidR="00C1155B" w:rsidRPr="00CF12FA" w14:paraId="2EFF103A" w14:textId="77777777" w:rsidTr="00B15C51">
        <w:tc>
          <w:tcPr>
            <w:tcW w:w="3594" w:type="dxa"/>
          </w:tcPr>
          <w:p w14:paraId="10053077" w14:textId="77777777" w:rsidR="008A46E0" w:rsidRPr="00CF12FA" w:rsidRDefault="008A46E0" w:rsidP="00B15C51">
            <w:pPr>
              <w:tabs>
                <w:tab w:val="left" w:pos="851"/>
              </w:tabs>
              <w:rPr>
                <w:sz w:val="22"/>
                <w:szCs w:val="22"/>
              </w:rPr>
            </w:pPr>
          </w:p>
          <w:p w14:paraId="322110C2" w14:textId="77777777" w:rsidR="008A46E0" w:rsidRPr="00CF12FA" w:rsidRDefault="008A46E0" w:rsidP="00B15C51">
            <w:pPr>
              <w:tabs>
                <w:tab w:val="left" w:pos="851"/>
              </w:tabs>
              <w:rPr>
                <w:sz w:val="22"/>
                <w:szCs w:val="22"/>
              </w:rPr>
            </w:pPr>
          </w:p>
        </w:tc>
        <w:tc>
          <w:tcPr>
            <w:tcW w:w="2255" w:type="dxa"/>
          </w:tcPr>
          <w:p w14:paraId="398CBFEA" w14:textId="77777777" w:rsidR="008A46E0" w:rsidRPr="00CF12FA" w:rsidRDefault="008A46E0" w:rsidP="00B15C51">
            <w:pPr>
              <w:tabs>
                <w:tab w:val="left" w:pos="851"/>
              </w:tabs>
              <w:rPr>
                <w:sz w:val="22"/>
                <w:szCs w:val="22"/>
              </w:rPr>
            </w:pPr>
          </w:p>
        </w:tc>
        <w:tc>
          <w:tcPr>
            <w:tcW w:w="2792" w:type="dxa"/>
          </w:tcPr>
          <w:p w14:paraId="67AB3AE3" w14:textId="77777777" w:rsidR="008A46E0" w:rsidRPr="00CF12FA" w:rsidRDefault="008A46E0" w:rsidP="00B15C51">
            <w:pPr>
              <w:tabs>
                <w:tab w:val="left" w:pos="851"/>
              </w:tabs>
              <w:rPr>
                <w:sz w:val="22"/>
                <w:szCs w:val="22"/>
              </w:rPr>
            </w:pPr>
          </w:p>
        </w:tc>
      </w:tr>
    </w:tbl>
    <w:p w14:paraId="0A1E3AEB" w14:textId="28EDA021" w:rsidR="008A46E0" w:rsidRPr="00CF12FA" w:rsidRDefault="008A46E0" w:rsidP="008A46E0">
      <w:pPr>
        <w:jc w:val="both"/>
        <w:rPr>
          <w:i/>
          <w:iCs/>
          <w:sz w:val="22"/>
          <w:szCs w:val="22"/>
        </w:rPr>
      </w:pPr>
      <w:r w:rsidRPr="00CF12FA">
        <w:rPr>
          <w:i/>
          <w:iCs/>
          <w:sz w:val="22"/>
          <w:szCs w:val="22"/>
        </w:rPr>
        <w:t xml:space="preserve">*Wpisać odpowiednio (w przypadku większej ilości zadań/pozycji można </w:t>
      </w:r>
      <w:r w:rsidR="00F535F8" w:rsidRPr="00CF12FA">
        <w:rPr>
          <w:i/>
          <w:iCs/>
          <w:sz w:val="22"/>
          <w:szCs w:val="22"/>
        </w:rPr>
        <w:t xml:space="preserve">numery zadań/pozycji wpisać </w:t>
      </w:r>
      <w:r w:rsidRPr="00CF12FA">
        <w:rPr>
          <w:i/>
          <w:iCs/>
          <w:sz w:val="22"/>
          <w:szCs w:val="22"/>
        </w:rPr>
        <w:t>w jednej pozycji tabeli np. „1, 3, od 5 do 19” lub „wszystkie oferowane zadania/pozycje”)</w:t>
      </w:r>
    </w:p>
    <w:p w14:paraId="44C7058A" w14:textId="77777777" w:rsidR="008A46E0" w:rsidRPr="00CF12FA" w:rsidRDefault="008A46E0" w:rsidP="008A46E0">
      <w:pPr>
        <w:tabs>
          <w:tab w:val="left" w:pos="851"/>
        </w:tabs>
        <w:ind w:left="-142" w:firstLine="142"/>
        <w:rPr>
          <w:sz w:val="22"/>
          <w:szCs w:val="22"/>
        </w:rPr>
      </w:pPr>
    </w:p>
    <w:p w14:paraId="222C5381" w14:textId="77777777" w:rsidR="008A46E0" w:rsidRPr="00CF12FA" w:rsidRDefault="008A46E0" w:rsidP="008A46E0">
      <w:pPr>
        <w:tabs>
          <w:tab w:val="left" w:pos="851"/>
        </w:tabs>
        <w:ind w:left="-142" w:firstLine="142"/>
        <w:rPr>
          <w:sz w:val="22"/>
          <w:szCs w:val="22"/>
        </w:rPr>
      </w:pPr>
    </w:p>
    <w:p w14:paraId="198C4393" w14:textId="77777777" w:rsidR="008A46E0" w:rsidRPr="00CF12FA" w:rsidRDefault="008A46E0" w:rsidP="008A46E0">
      <w:pPr>
        <w:tabs>
          <w:tab w:val="left" w:pos="851"/>
        </w:tabs>
        <w:ind w:left="-142" w:firstLine="142"/>
        <w:rPr>
          <w:sz w:val="22"/>
          <w:szCs w:val="22"/>
        </w:rPr>
      </w:pPr>
    </w:p>
    <w:p w14:paraId="35090B5C" w14:textId="3F24E456" w:rsidR="008A46E0" w:rsidRPr="00CF12FA" w:rsidRDefault="00715D96" w:rsidP="003510EE">
      <w:pPr>
        <w:tabs>
          <w:tab w:val="left" w:pos="851"/>
        </w:tabs>
        <w:jc w:val="both"/>
        <w:rPr>
          <w:sz w:val="22"/>
          <w:szCs w:val="22"/>
        </w:rPr>
      </w:pPr>
      <w:bookmarkStart w:id="104" w:name="_Hlk148702593"/>
      <w:r w:rsidRPr="00CF12FA">
        <w:rPr>
          <w:sz w:val="22"/>
          <w:szCs w:val="22"/>
        </w:rPr>
        <w:t>Stawka podatku od towarów i usług obowiązująca u Zamawiającego</w:t>
      </w:r>
      <w:r w:rsidR="003510EE" w:rsidRPr="00CF12FA">
        <w:rPr>
          <w:sz w:val="22"/>
          <w:szCs w:val="22"/>
        </w:rPr>
        <w:t xml:space="preserve"> zg</w:t>
      </w:r>
      <w:r w:rsidR="00F535F8" w:rsidRPr="00CF12FA">
        <w:rPr>
          <w:sz w:val="22"/>
          <w:szCs w:val="22"/>
        </w:rPr>
        <w:t xml:space="preserve">odnie z ustawą </w:t>
      </w:r>
      <w:r w:rsidR="00F535F8" w:rsidRPr="00CF12FA">
        <w:rPr>
          <w:sz w:val="22"/>
          <w:szCs w:val="22"/>
        </w:rPr>
        <w:br/>
        <w:t xml:space="preserve">z 11.03.2004 </w:t>
      </w:r>
      <w:proofErr w:type="gramStart"/>
      <w:r w:rsidR="00F535F8" w:rsidRPr="00CF12FA">
        <w:rPr>
          <w:sz w:val="22"/>
          <w:szCs w:val="22"/>
        </w:rPr>
        <w:t>r</w:t>
      </w:r>
      <w:proofErr w:type="gramEnd"/>
      <w:r w:rsidR="00F535F8" w:rsidRPr="00CF12FA">
        <w:rPr>
          <w:sz w:val="22"/>
          <w:szCs w:val="22"/>
        </w:rPr>
        <w:t xml:space="preserve">. </w:t>
      </w:r>
      <w:r w:rsidR="003510EE" w:rsidRPr="00CF12FA">
        <w:rPr>
          <w:sz w:val="22"/>
          <w:szCs w:val="22"/>
        </w:rPr>
        <w:t>o podatku od towarów i usług wynosi … %.</w:t>
      </w:r>
    </w:p>
    <w:p w14:paraId="3705A1AA" w14:textId="77777777" w:rsidR="008A46E0" w:rsidRPr="00CF12FA" w:rsidRDefault="008A46E0" w:rsidP="003510EE">
      <w:pPr>
        <w:tabs>
          <w:tab w:val="left" w:pos="851"/>
        </w:tabs>
        <w:ind w:left="-142" w:firstLine="142"/>
        <w:jc w:val="both"/>
        <w:rPr>
          <w:sz w:val="22"/>
          <w:szCs w:val="22"/>
        </w:rPr>
      </w:pPr>
    </w:p>
    <w:bookmarkEnd w:id="104"/>
    <w:p w14:paraId="6E17B70B" w14:textId="77777777" w:rsidR="008A46E0" w:rsidRPr="00CF12FA" w:rsidRDefault="008A46E0" w:rsidP="008A46E0">
      <w:pPr>
        <w:tabs>
          <w:tab w:val="left" w:pos="851"/>
        </w:tabs>
        <w:ind w:left="-142" w:firstLine="142"/>
        <w:rPr>
          <w:sz w:val="22"/>
          <w:szCs w:val="22"/>
        </w:rPr>
      </w:pPr>
    </w:p>
    <w:p w14:paraId="1ED61B5B" w14:textId="77777777" w:rsidR="008A46E0" w:rsidRPr="00F535F8" w:rsidRDefault="008A46E0" w:rsidP="008A46E0">
      <w:pPr>
        <w:rPr>
          <w:sz w:val="24"/>
          <w:szCs w:val="24"/>
        </w:rPr>
      </w:pPr>
    </w:p>
    <w:p w14:paraId="7A3660AE" w14:textId="77777777" w:rsidR="00490259" w:rsidRPr="00F535F8" w:rsidRDefault="00490259" w:rsidP="00490259">
      <w:pPr>
        <w:tabs>
          <w:tab w:val="left" w:pos="851"/>
        </w:tabs>
        <w:ind w:left="-142" w:firstLine="142"/>
        <w:rPr>
          <w:sz w:val="24"/>
          <w:szCs w:val="24"/>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0CDF365C" w14:textId="77777777" w:rsidR="00490259" w:rsidRDefault="00490259" w:rsidP="00F535F8">
      <w:pPr>
        <w:tabs>
          <w:tab w:val="left" w:pos="851"/>
        </w:tabs>
        <w:rPr>
          <w:sz w:val="22"/>
        </w:rPr>
      </w:pPr>
    </w:p>
    <w:p w14:paraId="0ADC481F" w14:textId="77777777" w:rsidR="00CF12FA" w:rsidRDefault="00CF12FA" w:rsidP="00F535F8">
      <w:pPr>
        <w:tabs>
          <w:tab w:val="left" w:pos="851"/>
        </w:tabs>
        <w:rPr>
          <w:sz w:val="22"/>
        </w:rPr>
      </w:pPr>
    </w:p>
    <w:p w14:paraId="3FC78AB4" w14:textId="77777777" w:rsidR="00CF12FA" w:rsidRDefault="00CF12FA" w:rsidP="00F535F8">
      <w:pPr>
        <w:tabs>
          <w:tab w:val="left" w:pos="851"/>
        </w:tabs>
        <w:rPr>
          <w:sz w:val="22"/>
        </w:rPr>
      </w:pPr>
    </w:p>
    <w:p w14:paraId="6520F321" w14:textId="77777777" w:rsidR="00CF12FA" w:rsidRDefault="00CF12FA" w:rsidP="00F535F8">
      <w:pPr>
        <w:tabs>
          <w:tab w:val="left" w:pos="851"/>
        </w:tabs>
        <w:rPr>
          <w:sz w:val="22"/>
        </w:rPr>
      </w:pPr>
    </w:p>
    <w:p w14:paraId="3C1C2DBA" w14:textId="77777777" w:rsidR="00CF12FA" w:rsidRPr="00E66F78" w:rsidRDefault="00CF12FA" w:rsidP="00F535F8">
      <w:pPr>
        <w:tabs>
          <w:tab w:val="left" w:pos="851"/>
        </w:tabs>
        <w:rPr>
          <w:sz w:val="22"/>
        </w:rPr>
      </w:pPr>
    </w:p>
    <w:p w14:paraId="73BCD236" w14:textId="77777777" w:rsidR="00490259" w:rsidRPr="00E66F78" w:rsidRDefault="00490259" w:rsidP="005D233E">
      <w:pPr>
        <w:tabs>
          <w:tab w:val="left" w:pos="851"/>
        </w:tabs>
        <w:rPr>
          <w:sz w:val="22"/>
        </w:rPr>
      </w:pPr>
    </w:p>
    <w:p w14:paraId="7CDFE7A6" w14:textId="30384B79" w:rsidR="003A713D" w:rsidRDefault="00490259" w:rsidP="003A713D">
      <w:pPr>
        <w:jc w:val="center"/>
        <w:rPr>
          <w:rFonts w:eastAsiaTheme="majorEastAsia"/>
          <w:b/>
          <w:bCs/>
          <w:color w:val="2F5496" w:themeColor="accent1" w:themeShade="BF"/>
          <w:spacing w:val="20"/>
          <w:sz w:val="28"/>
          <w:szCs w:val="28"/>
        </w:rPr>
      </w:pPr>
      <w:bookmarkStart w:id="105"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proofErr w:type="spellStart"/>
      <w:r w:rsidRPr="007E7A83">
        <w:rPr>
          <w:rFonts w:eastAsiaTheme="majorEastAsia"/>
          <w:b/>
          <w:bCs/>
          <w:color w:val="2F5496" w:themeColor="accent1" w:themeShade="BF"/>
          <w:spacing w:val="20"/>
          <w:sz w:val="28"/>
          <w:szCs w:val="28"/>
        </w:rPr>
        <w:t>SWZ</w:t>
      </w:r>
      <w:proofErr w:type="spellEnd"/>
    </w:p>
    <w:p w14:paraId="16DED905" w14:textId="6B95962B" w:rsidR="00490259" w:rsidRPr="008057B2" w:rsidRDefault="003A713D" w:rsidP="003A713D">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 xml:space="preserve">OŚWIADCZENIE O BRAKU PODSTAW WYKLUCZENIA </w:t>
      </w:r>
      <w:r w:rsidR="00C00ECE">
        <w:rPr>
          <w:rFonts w:eastAsiaTheme="majorEastAsia"/>
          <w:b/>
          <w:bCs/>
          <w:color w:val="2F5496" w:themeColor="accent1" w:themeShade="BF"/>
          <w:spacing w:val="20"/>
          <w:sz w:val="28"/>
          <w:szCs w:val="28"/>
        </w:rPr>
        <w:br/>
      </w:r>
      <w:r>
        <w:rPr>
          <w:rFonts w:eastAsiaTheme="majorEastAsia"/>
          <w:b/>
          <w:bCs/>
          <w:color w:val="2F5496" w:themeColor="accent1" w:themeShade="BF"/>
          <w:spacing w:val="20"/>
          <w:sz w:val="28"/>
          <w:szCs w:val="28"/>
        </w:rPr>
        <w:t>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proofErr w:type="gramStart"/>
      <w:r w:rsidR="00DB4D9E">
        <w:rPr>
          <w:sz w:val="22"/>
          <w:szCs w:val="22"/>
        </w:rPr>
        <w:t>Wykonawcy</w:t>
      </w:r>
      <w:r w:rsidRPr="008057B2">
        <w:rPr>
          <w:sz w:val="22"/>
          <w:szCs w:val="22"/>
        </w:rPr>
        <w:t>: ................................................</w:t>
      </w:r>
      <w:proofErr w:type="gramEnd"/>
      <w:r w:rsidRPr="008057B2">
        <w:rPr>
          <w:sz w:val="22"/>
          <w:szCs w:val="22"/>
        </w:rPr>
        <w:t>...................................................................</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6F15742" w:rsidR="0080151F" w:rsidRPr="0080151F" w:rsidRDefault="0080151F" w:rsidP="002248A2">
      <w:pPr>
        <w:widowControl w:val="0"/>
        <w:numPr>
          <w:ilvl w:val="7"/>
          <w:numId w:val="35"/>
        </w:numPr>
        <w:adjustRightInd w:val="0"/>
        <w:ind w:left="284" w:hanging="284"/>
        <w:contextualSpacing/>
        <w:jc w:val="both"/>
        <w:textAlignment w:val="baseline"/>
        <w:rPr>
          <w:sz w:val="22"/>
          <w:szCs w:val="22"/>
          <w:lang w:eastAsia="zh-CN"/>
        </w:rPr>
      </w:pPr>
      <w:bookmarkStart w:id="106" w:name="_Hlk101529135"/>
      <w:proofErr w:type="gramStart"/>
      <w:r w:rsidRPr="0080151F">
        <w:rPr>
          <w:sz w:val="22"/>
          <w:szCs w:val="22"/>
          <w:lang w:eastAsia="zh-CN"/>
        </w:rPr>
        <w:t>który</w:t>
      </w:r>
      <w:proofErr w:type="gramEnd"/>
      <w:r w:rsidRPr="0080151F">
        <w:rPr>
          <w:sz w:val="22"/>
          <w:szCs w:val="22"/>
          <w:lang w:eastAsia="zh-CN"/>
        </w:rPr>
        <w:t xml:space="preserve">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3A713D">
        <w:rPr>
          <w:sz w:val="22"/>
          <w:szCs w:val="22"/>
          <w:lang w:eastAsia="zh-CN"/>
        </w:rPr>
        <w:br/>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w:t>
      </w:r>
      <w:r w:rsidR="003A713D">
        <w:rPr>
          <w:sz w:val="22"/>
          <w:szCs w:val="22"/>
          <w:lang w:eastAsia="zh-CN"/>
        </w:rPr>
        <w:br/>
      </w:r>
      <w:proofErr w:type="gramStart"/>
      <w:r w:rsidRPr="0080151F">
        <w:rPr>
          <w:sz w:val="22"/>
          <w:szCs w:val="22"/>
          <w:lang w:eastAsia="zh-CN"/>
        </w:rPr>
        <w:t>str</w:t>
      </w:r>
      <w:proofErr w:type="gramEnd"/>
      <w:r w:rsidRPr="0080151F">
        <w:rPr>
          <w:sz w:val="22"/>
          <w:szCs w:val="22"/>
          <w:lang w:eastAsia="zh-CN"/>
        </w:rPr>
        <w:t xml:space="preserve">.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w:t>
      </w:r>
      <w:proofErr w:type="gramStart"/>
      <w:r w:rsidRPr="0080151F">
        <w:rPr>
          <w:sz w:val="22"/>
          <w:szCs w:val="22"/>
          <w:lang w:eastAsia="zh-CN"/>
        </w:rPr>
        <w:t>str</w:t>
      </w:r>
      <w:proofErr w:type="gramEnd"/>
      <w:r w:rsidRPr="0080151F">
        <w:rPr>
          <w:sz w:val="22"/>
          <w:szCs w:val="22"/>
          <w:lang w:eastAsia="zh-CN"/>
        </w:rPr>
        <w:t xml:space="preserve">.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w:t>
      </w:r>
      <w:proofErr w:type="gramStart"/>
      <w:r w:rsidRPr="0080151F">
        <w:rPr>
          <w:sz w:val="22"/>
          <w:szCs w:val="22"/>
        </w:rPr>
        <w:t>,,</w:t>
      </w:r>
      <w:proofErr w:type="gramEnd"/>
      <w:r w:rsidRPr="0080151F">
        <w:rPr>
          <w:sz w:val="22"/>
          <w:szCs w:val="22"/>
        </w:rPr>
        <w:t xml:space="preserve">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w:t>
      </w:r>
      <w:proofErr w:type="gramStart"/>
      <w:r w:rsidRPr="0080151F">
        <w:rPr>
          <w:sz w:val="22"/>
          <w:szCs w:val="22"/>
          <w:lang w:eastAsia="zh-CN"/>
        </w:rPr>
        <w:t>albo wobec którego</w:t>
      </w:r>
      <w:proofErr w:type="gramEnd"/>
      <w:r w:rsidRPr="0080151F">
        <w:rPr>
          <w:sz w:val="22"/>
          <w:szCs w:val="22"/>
          <w:lang w:eastAsia="zh-CN"/>
        </w:rPr>
        <w:t xml:space="preserve"> są podejmowane inne prawem przewidziane środki o charakterze sankcyjnym;</w:t>
      </w:r>
    </w:p>
    <w:p w14:paraId="356CF371" w14:textId="37C9B972" w:rsidR="0080151F" w:rsidRPr="0080151F" w:rsidRDefault="0080151F" w:rsidP="002248A2">
      <w:pPr>
        <w:widowControl w:val="0"/>
        <w:numPr>
          <w:ilvl w:val="7"/>
          <w:numId w:val="35"/>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beneficjentem rzeczywistym w rozumieniu ustawy z dnia 1 marca 2018 r. </w:t>
      </w:r>
      <w:r w:rsidR="003A713D">
        <w:rPr>
          <w:sz w:val="22"/>
          <w:szCs w:val="22"/>
          <w:lang w:eastAsia="zh-CN"/>
        </w:rPr>
        <w:br/>
      </w:r>
      <w:r w:rsidRPr="0080151F">
        <w:rPr>
          <w:sz w:val="22"/>
          <w:szCs w:val="22"/>
          <w:lang w:eastAsia="zh-CN"/>
        </w:rPr>
        <w:t xml:space="preserve">o przeciwdziałaniu praniu pieniędzy oraz finansowaniu terroryzmu (Dz. U. z 2022 r. poz. 593 </w:t>
      </w:r>
      <w:r w:rsidR="003A713D">
        <w:rPr>
          <w:sz w:val="22"/>
          <w:szCs w:val="22"/>
          <w:lang w:eastAsia="zh-CN"/>
        </w:rPr>
        <w:br/>
      </w:r>
      <w:r w:rsidRPr="0080151F">
        <w:rPr>
          <w:sz w:val="22"/>
          <w:szCs w:val="22"/>
          <w:lang w:eastAsia="zh-CN"/>
        </w:rPr>
        <w:t xml:space="preserve">i 655) jest osoba wymieniona w wykazach określonych w rozporządzeniu 765/2006 </w:t>
      </w:r>
      <w:r w:rsidR="003A713D">
        <w:rPr>
          <w:sz w:val="22"/>
          <w:szCs w:val="22"/>
          <w:lang w:eastAsia="zh-CN"/>
        </w:rPr>
        <w:br/>
      </w:r>
      <w:r w:rsidRPr="0080151F">
        <w:rPr>
          <w:sz w:val="22"/>
          <w:szCs w:val="22"/>
          <w:lang w:eastAsia="zh-CN"/>
        </w:rPr>
        <w:t xml:space="preserve">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w:t>
      </w:r>
      <w:r w:rsidR="003A713D">
        <w:rPr>
          <w:sz w:val="22"/>
          <w:szCs w:val="22"/>
          <w:lang w:eastAsia="zh-CN"/>
        </w:rPr>
        <w:br/>
      </w:r>
      <w:proofErr w:type="gramStart"/>
      <w:r w:rsidRPr="0080151F">
        <w:rPr>
          <w:sz w:val="22"/>
          <w:szCs w:val="22"/>
          <w:lang w:eastAsia="zh-CN"/>
        </w:rPr>
        <w:t>art. 3  ustawy</w:t>
      </w:r>
      <w:proofErr w:type="gramEnd"/>
      <w:r w:rsidRPr="0080151F">
        <w:rPr>
          <w:sz w:val="22"/>
          <w:szCs w:val="22"/>
          <w:lang w:eastAsia="zh-CN"/>
        </w:rPr>
        <w:t xml:space="preserve"> albo wobec której  są podejmowane inne prawem przewidziane środki o charakterze sankcyjnym;</w:t>
      </w:r>
    </w:p>
    <w:p w14:paraId="2FC3FB96" w14:textId="547530A4" w:rsidR="0080151F" w:rsidRPr="0080151F" w:rsidRDefault="0080151F" w:rsidP="002248A2">
      <w:pPr>
        <w:widowControl w:val="0"/>
        <w:numPr>
          <w:ilvl w:val="7"/>
          <w:numId w:val="35"/>
        </w:numPr>
        <w:adjustRightInd w:val="0"/>
        <w:ind w:left="284" w:hanging="284"/>
        <w:contextualSpacing/>
        <w:jc w:val="both"/>
        <w:textAlignment w:val="baseline"/>
        <w:rPr>
          <w:sz w:val="22"/>
          <w:szCs w:val="22"/>
          <w:lang w:eastAsia="zh-CN"/>
        </w:rPr>
      </w:pPr>
      <w:proofErr w:type="gramStart"/>
      <w:r w:rsidRPr="0080151F">
        <w:rPr>
          <w:sz w:val="22"/>
          <w:szCs w:val="22"/>
          <w:lang w:eastAsia="zh-CN"/>
        </w:rPr>
        <w:t>którego</w:t>
      </w:r>
      <w:proofErr w:type="gramEnd"/>
      <w:r w:rsidRPr="0080151F">
        <w:rPr>
          <w:sz w:val="22"/>
          <w:szCs w:val="22"/>
          <w:lang w:eastAsia="zh-CN"/>
        </w:rPr>
        <w:t xml:space="preserve">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Pr="003A713D">
        <w:rPr>
          <w:sz w:val="22"/>
          <w:szCs w:val="22"/>
          <w:lang w:eastAsia="zh-CN"/>
        </w:rPr>
        <w:t xml:space="preserve">(Dz. U. </w:t>
      </w:r>
      <w:proofErr w:type="gramStart"/>
      <w:r w:rsidRPr="003A713D">
        <w:rPr>
          <w:sz w:val="22"/>
          <w:szCs w:val="22"/>
          <w:lang w:eastAsia="zh-CN"/>
        </w:rPr>
        <w:t>z</w:t>
      </w:r>
      <w:proofErr w:type="gramEnd"/>
      <w:r w:rsidRPr="003A713D">
        <w:rPr>
          <w:sz w:val="22"/>
          <w:szCs w:val="22"/>
          <w:lang w:eastAsia="zh-CN"/>
        </w:rPr>
        <w:t xml:space="preserve"> 202</w:t>
      </w:r>
      <w:r w:rsidR="003B54FC" w:rsidRPr="003A713D">
        <w:rPr>
          <w:sz w:val="22"/>
          <w:szCs w:val="22"/>
          <w:lang w:eastAsia="zh-CN"/>
        </w:rPr>
        <w:t>3</w:t>
      </w:r>
      <w:r w:rsidRPr="003A713D">
        <w:rPr>
          <w:sz w:val="22"/>
          <w:szCs w:val="22"/>
          <w:lang w:eastAsia="zh-CN"/>
        </w:rPr>
        <w:t xml:space="preserve"> r. poz. </w:t>
      </w:r>
      <w:r w:rsidR="003B54FC" w:rsidRPr="003A713D">
        <w:rPr>
          <w:sz w:val="22"/>
          <w:szCs w:val="22"/>
          <w:lang w:eastAsia="zh-CN"/>
        </w:rPr>
        <w:t xml:space="preserve">120, 295 z </w:t>
      </w:r>
      <w:proofErr w:type="spellStart"/>
      <w:r w:rsidR="003B54FC" w:rsidRPr="003A713D">
        <w:rPr>
          <w:sz w:val="22"/>
          <w:szCs w:val="22"/>
          <w:lang w:eastAsia="zh-CN"/>
        </w:rPr>
        <w:t>późn</w:t>
      </w:r>
      <w:proofErr w:type="spellEnd"/>
      <w:r w:rsidR="003B54FC" w:rsidRPr="003A713D">
        <w:rPr>
          <w:sz w:val="22"/>
          <w:szCs w:val="22"/>
          <w:lang w:eastAsia="zh-CN"/>
        </w:rPr>
        <w:t>. zm.</w:t>
      </w:r>
      <w:r w:rsidRPr="003A713D">
        <w:rPr>
          <w:sz w:val="22"/>
          <w:szCs w:val="22"/>
          <w:lang w:eastAsia="zh-CN"/>
        </w:rPr>
        <w:t>)</w:t>
      </w:r>
      <w:r w:rsidRPr="0080151F">
        <w:rPr>
          <w:sz w:val="22"/>
          <w:szCs w:val="22"/>
          <w:lang w:eastAsia="zh-CN"/>
        </w:rPr>
        <w:t xml:space="preserve"> jest podmiot wymieniony </w:t>
      </w:r>
      <w:r w:rsidR="003A713D">
        <w:rPr>
          <w:sz w:val="22"/>
          <w:szCs w:val="22"/>
          <w:lang w:eastAsia="zh-CN"/>
        </w:rPr>
        <w:br/>
      </w:r>
      <w:r w:rsidRPr="0080151F">
        <w:rPr>
          <w:sz w:val="22"/>
          <w:szCs w:val="22"/>
          <w:lang w:eastAsia="zh-CN"/>
        </w:rPr>
        <w:t xml:space="preserve">w wykazach określonych w rozporządzeniu 765/2006 i rozporządzeniu 269/2014 albo wpisany </w:t>
      </w:r>
      <w:r w:rsidR="003A713D">
        <w:rPr>
          <w:sz w:val="22"/>
          <w:szCs w:val="22"/>
          <w:lang w:eastAsia="zh-CN"/>
        </w:rPr>
        <w:br/>
      </w:r>
      <w:r w:rsidRPr="0080151F">
        <w:rPr>
          <w:sz w:val="22"/>
          <w:szCs w:val="22"/>
          <w:lang w:eastAsia="zh-CN"/>
        </w:rPr>
        <w:t xml:space="preserve">na listę lub będący taką jednostką dominującą od dnia 24 lutego 2022 r., o ile został wpisany </w:t>
      </w:r>
      <w:r w:rsidR="003A713D">
        <w:rPr>
          <w:sz w:val="22"/>
          <w:szCs w:val="22"/>
          <w:lang w:eastAsia="zh-CN"/>
        </w:rPr>
        <w:br/>
      </w:r>
      <w:r w:rsidRPr="0080151F">
        <w:rPr>
          <w:sz w:val="22"/>
          <w:szCs w:val="22"/>
          <w:lang w:eastAsia="zh-CN"/>
        </w:rPr>
        <w:t xml:space="preserve">na listę na podstawie decyzji w sprawie wpisu na listę wraz z rozstrzygnięciem o zastosowaniu środka, o którym mowa w art. 1 pkt 3 w zw. art. 3 ustawy albo wobec </w:t>
      </w:r>
      <w:proofErr w:type="gramStart"/>
      <w:r w:rsidRPr="0080151F">
        <w:rPr>
          <w:sz w:val="22"/>
          <w:szCs w:val="22"/>
          <w:lang w:eastAsia="zh-CN"/>
        </w:rPr>
        <w:t>którego  są</w:t>
      </w:r>
      <w:proofErr w:type="gramEnd"/>
      <w:r w:rsidRPr="0080151F">
        <w:rPr>
          <w:sz w:val="22"/>
          <w:szCs w:val="22"/>
          <w:lang w:eastAsia="zh-CN"/>
        </w:rPr>
        <w:t xml:space="preserve"> podejmowane inne prawem przewidziane środki o charakterze sankcyjnym.</w:t>
      </w:r>
    </w:p>
    <w:bookmarkEnd w:id="106"/>
    <w:p w14:paraId="5D876EBA" w14:textId="77777777" w:rsidR="00490259" w:rsidRPr="0080151F" w:rsidRDefault="00490259" w:rsidP="002248A2">
      <w:pPr>
        <w:pStyle w:val="Akapitzlist"/>
        <w:widowControl w:val="0"/>
        <w:numPr>
          <w:ilvl w:val="7"/>
          <w:numId w:val="35"/>
        </w:numPr>
        <w:adjustRightInd w:val="0"/>
        <w:ind w:left="284" w:hanging="283"/>
        <w:jc w:val="both"/>
        <w:textAlignment w:val="baseline"/>
        <w:rPr>
          <w:sz w:val="22"/>
          <w:szCs w:val="22"/>
        </w:rPr>
      </w:pPr>
      <w:proofErr w:type="gramStart"/>
      <w:r w:rsidRPr="0080151F">
        <w:rPr>
          <w:sz w:val="22"/>
          <w:szCs w:val="22"/>
        </w:rPr>
        <w:t>który</w:t>
      </w:r>
      <w:proofErr w:type="gramEnd"/>
      <w:r w:rsidRPr="0080151F">
        <w:rPr>
          <w:sz w:val="22"/>
          <w:szCs w:val="22"/>
        </w:rPr>
        <w:t xml:space="preserve"> realizować będzie zamówienie na rzecz lub z udziałem:</w:t>
      </w:r>
    </w:p>
    <w:p w14:paraId="2FAFAFB6" w14:textId="2759289D" w:rsidR="00490259" w:rsidRPr="0080151F" w:rsidRDefault="00490259" w:rsidP="002248A2">
      <w:pPr>
        <w:pStyle w:val="Akapitzlist"/>
        <w:widowControl w:val="0"/>
        <w:numPr>
          <w:ilvl w:val="0"/>
          <w:numId w:val="36"/>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obywateli</w:t>
      </w:r>
      <w:proofErr w:type="gramEnd"/>
      <w:r w:rsidRPr="0080151F">
        <w:rPr>
          <w:rStyle w:val="Uwydatnienie"/>
          <w:i w:val="0"/>
          <w:sz w:val="22"/>
          <w:szCs w:val="22"/>
        </w:rPr>
        <w:t xml:space="preserve">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2248A2">
      <w:pPr>
        <w:pStyle w:val="Akapitzlist"/>
        <w:widowControl w:val="0"/>
        <w:numPr>
          <w:ilvl w:val="0"/>
          <w:numId w:val="36"/>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2248A2">
      <w:pPr>
        <w:pStyle w:val="Akapitzlist"/>
        <w:widowControl w:val="0"/>
        <w:numPr>
          <w:ilvl w:val="0"/>
          <w:numId w:val="36"/>
        </w:numPr>
        <w:adjustRightInd w:val="0"/>
        <w:ind w:left="567" w:hanging="283"/>
        <w:jc w:val="both"/>
        <w:textAlignment w:val="baseline"/>
        <w:rPr>
          <w:rStyle w:val="Uwydatnienie"/>
          <w:i w:val="0"/>
          <w:iCs w:val="0"/>
          <w:sz w:val="22"/>
          <w:szCs w:val="22"/>
        </w:rPr>
      </w:pPr>
      <w:proofErr w:type="gramStart"/>
      <w:r w:rsidRPr="0080151F">
        <w:rPr>
          <w:rStyle w:val="Uwydatnienie"/>
          <w:i w:val="0"/>
          <w:sz w:val="22"/>
          <w:szCs w:val="22"/>
        </w:rPr>
        <w:t>osób</w:t>
      </w:r>
      <w:proofErr w:type="gramEnd"/>
      <w:r w:rsidRPr="0080151F">
        <w:rPr>
          <w:rStyle w:val="Uwydatnienie"/>
          <w:i w:val="0"/>
          <w:sz w:val="22"/>
          <w:szCs w:val="22"/>
        </w:rPr>
        <w:t xml:space="preserve"> fizycznych lub prawnych, podmiotów lub organów działających w imieniu lub pod kierunkiem podmiotu, o którym mowa w tir. 1) </w:t>
      </w:r>
      <w:proofErr w:type="gramStart"/>
      <w:r w:rsidRPr="0080151F">
        <w:rPr>
          <w:rStyle w:val="Uwydatnienie"/>
          <w:i w:val="0"/>
          <w:sz w:val="22"/>
          <w:szCs w:val="22"/>
        </w:rPr>
        <w:t>lub</w:t>
      </w:r>
      <w:proofErr w:type="gramEnd"/>
      <w:r w:rsidRPr="0080151F">
        <w:rPr>
          <w:rStyle w:val="Uwydatnienie"/>
          <w:i w:val="0"/>
          <w:sz w:val="22"/>
          <w:szCs w:val="22"/>
        </w:rPr>
        <w:t xml:space="preserve"> 2),</w:t>
      </w:r>
    </w:p>
    <w:p w14:paraId="1261F178" w14:textId="054A8D49" w:rsidR="00490259" w:rsidRPr="0080151F" w:rsidRDefault="00490259" w:rsidP="002248A2">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proofErr w:type="gramStart"/>
      <w:r w:rsidRPr="0080151F">
        <w:rPr>
          <w:rStyle w:val="Uwydatnienie"/>
          <w:i w:val="0"/>
          <w:sz w:val="22"/>
          <w:szCs w:val="22"/>
        </w:rPr>
        <w:t>przypadku gdy</w:t>
      </w:r>
      <w:proofErr w:type="gramEnd"/>
      <w:r w:rsidRPr="0080151F">
        <w:rPr>
          <w:rStyle w:val="Uwydatnienie"/>
          <w:i w:val="0"/>
          <w:sz w:val="22"/>
          <w:szCs w:val="22"/>
        </w:rPr>
        <w:t xml:space="preserve"> przypada na nich ponad 10 % wartości zamówienia.</w:t>
      </w:r>
    </w:p>
    <w:p w14:paraId="373B8BAE" w14:textId="47EC8BA5" w:rsidR="0080151F" w:rsidRPr="00F6492E" w:rsidRDefault="00490259" w:rsidP="002248A2">
      <w:pPr>
        <w:pStyle w:val="Akapitzlist"/>
        <w:widowControl w:val="0"/>
        <w:numPr>
          <w:ilvl w:val="7"/>
          <w:numId w:val="35"/>
        </w:numPr>
        <w:adjustRightInd w:val="0"/>
        <w:ind w:left="284" w:hanging="283"/>
        <w:jc w:val="both"/>
        <w:textAlignment w:val="baseline"/>
        <w:rPr>
          <w:sz w:val="22"/>
          <w:szCs w:val="22"/>
        </w:rPr>
      </w:pPr>
      <w:proofErr w:type="gramStart"/>
      <w:r w:rsidRPr="0080151F">
        <w:rPr>
          <w:sz w:val="22"/>
          <w:szCs w:val="22"/>
        </w:rPr>
        <w:t>wobec</w:t>
      </w:r>
      <w:proofErr w:type="gramEnd"/>
      <w:r w:rsidRPr="0080151F">
        <w:rPr>
          <w:sz w:val="22"/>
          <w:szCs w:val="22"/>
        </w:rPr>
        <w:t xml:space="preserve">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709D9D84" w14:textId="34630D5D" w:rsidR="00FE6881" w:rsidRPr="008049FD" w:rsidRDefault="00490259" w:rsidP="008049FD">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37162060" w14:textId="77777777" w:rsidR="000F3606" w:rsidRDefault="000F3606" w:rsidP="001515E3">
      <w:pPr>
        <w:jc w:val="center"/>
        <w:rPr>
          <w:rFonts w:eastAsiaTheme="majorEastAsia"/>
          <w:b/>
          <w:bCs/>
          <w:color w:val="2F5496" w:themeColor="accent1" w:themeShade="BF"/>
          <w:spacing w:val="20"/>
          <w:sz w:val="28"/>
          <w:szCs w:val="28"/>
        </w:rPr>
      </w:pPr>
    </w:p>
    <w:p w14:paraId="3FE06808" w14:textId="730DBDA6" w:rsidR="001515E3" w:rsidRDefault="00490259" w:rsidP="001515E3">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5 do </w:t>
      </w:r>
      <w:proofErr w:type="spellStart"/>
      <w:r w:rsidRPr="00DE0294">
        <w:rPr>
          <w:rFonts w:eastAsiaTheme="majorEastAsia"/>
          <w:b/>
          <w:bCs/>
          <w:color w:val="2F5496" w:themeColor="accent1" w:themeShade="BF"/>
          <w:spacing w:val="20"/>
          <w:sz w:val="28"/>
          <w:szCs w:val="28"/>
        </w:rPr>
        <w:t>SWZ</w:t>
      </w:r>
      <w:proofErr w:type="spellEnd"/>
    </w:p>
    <w:p w14:paraId="2DD9559C" w14:textId="1F03E24F" w:rsidR="00490259" w:rsidRPr="00DE0294" w:rsidRDefault="001515E3" w:rsidP="001515E3">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ISTOTNE POSTANOWIENIA UMOWY</w:t>
      </w:r>
    </w:p>
    <w:p w14:paraId="3A2C1680" w14:textId="77777777" w:rsidR="00A95C13" w:rsidRDefault="00A95C13" w:rsidP="000C23F8">
      <w:pPr>
        <w:tabs>
          <w:tab w:val="left" w:pos="426"/>
        </w:tabs>
        <w:spacing w:before="120"/>
        <w:rPr>
          <w:b/>
          <w:sz w:val="24"/>
          <w:szCs w:val="22"/>
        </w:rPr>
      </w:pPr>
      <w:bookmarkStart w:id="10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w:t>
      </w:r>
      <w:proofErr w:type="spellStart"/>
      <w:r w:rsidRPr="00500E2A">
        <w:rPr>
          <w:b/>
          <w:sz w:val="24"/>
          <w:szCs w:val="22"/>
        </w:rPr>
        <w:t>LRU</w:t>
      </w:r>
      <w:proofErr w:type="spellEnd"/>
      <w:r w:rsidRPr="00500E2A">
        <w:rPr>
          <w:b/>
          <w:sz w:val="24"/>
          <w:szCs w:val="22"/>
        </w:rPr>
        <w:t xml:space="preserve">: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2248A2">
      <w:pPr>
        <w:pStyle w:val="Zwykytekst"/>
        <w:numPr>
          <w:ilvl w:val="0"/>
          <w:numId w:val="51"/>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w:t>
      </w:r>
      <w:proofErr w:type="gramStart"/>
      <w:r w:rsidR="006C04A7" w:rsidRPr="00C1155B">
        <w:rPr>
          <w:rFonts w:ascii="Times New Roman" w:hAnsi="Times New Roman" w:cs="Times New Roman"/>
          <w:sz w:val="22"/>
          <w:szCs w:val="22"/>
        </w:rPr>
        <w:t>dalej jako</w:t>
      </w:r>
      <w:proofErr w:type="gramEnd"/>
      <w:r w:rsidR="006C04A7" w:rsidRPr="00C1155B">
        <w:rPr>
          <w:rFonts w:ascii="Times New Roman" w:hAnsi="Times New Roman" w:cs="Times New Roman"/>
          <w:sz w:val="22"/>
          <w:szCs w:val="22"/>
        </w:rPr>
        <w:t xml:space="preserve">: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2248A2">
      <w:pPr>
        <w:pStyle w:val="Zwykytekst"/>
        <w:numPr>
          <w:ilvl w:val="0"/>
          <w:numId w:val="51"/>
        </w:numPr>
        <w:ind w:left="426" w:hanging="426"/>
        <w:rPr>
          <w:rFonts w:ascii="Times New Roman" w:hAnsi="Times New Roman" w:cs="Times New Roman"/>
          <w:sz w:val="22"/>
          <w:szCs w:val="22"/>
        </w:rPr>
      </w:pPr>
      <w:r w:rsidRPr="00500E2A">
        <w:rPr>
          <w:rFonts w:ascii="Times New Roman" w:hAnsi="Times New Roman" w:cs="Times New Roman"/>
          <w:sz w:val="22"/>
          <w:szCs w:val="22"/>
        </w:rPr>
        <w:t xml:space="preserve">Strony </w:t>
      </w:r>
      <w:proofErr w:type="gramStart"/>
      <w:r w:rsidRPr="00500E2A">
        <w:rPr>
          <w:rFonts w:ascii="Times New Roman" w:hAnsi="Times New Roman" w:cs="Times New Roman"/>
          <w:sz w:val="22"/>
          <w:szCs w:val="22"/>
        </w:rPr>
        <w:t>przyjmują jako</w:t>
      </w:r>
      <w:proofErr w:type="gramEnd"/>
      <w:r w:rsidRPr="00500E2A">
        <w:rPr>
          <w:rFonts w:ascii="Times New Roman" w:hAnsi="Times New Roman" w:cs="Times New Roman"/>
          <w:sz w:val="22"/>
          <w:szCs w:val="22"/>
        </w:rPr>
        <w:t xml:space="preserve"> datę jej zawarcia - datę złożenia ostatniego podpisu.</w:t>
      </w:r>
    </w:p>
    <w:p w14:paraId="3F833916" w14:textId="77777777" w:rsidR="00A95C13" w:rsidRDefault="00A95C13" w:rsidP="000C23F8">
      <w:pPr>
        <w:jc w:val="both"/>
        <w:rPr>
          <w:b/>
          <w:bCs/>
          <w:color w:val="FF0000"/>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9" w:name="_Hlk67825429"/>
      <w:bookmarkEnd w:id="10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4AEDF7D"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w:t>
      </w:r>
      <w:proofErr w:type="gramStart"/>
      <w:r w:rsidRPr="00895B8E">
        <w:rPr>
          <w:sz w:val="22"/>
          <w:szCs w:val="22"/>
        </w:rPr>
        <w:t>z</w:t>
      </w:r>
      <w:proofErr w:type="gramEnd"/>
      <w:r w:rsidRPr="00895B8E">
        <w:rPr>
          <w:sz w:val="22"/>
          <w:szCs w:val="22"/>
        </w:rPr>
        <w:t xml:space="preserve"> siedzibą w Katowicach przy ul. Powstańców 30, </w:t>
      </w:r>
      <w:r w:rsidR="001D1EB3">
        <w:rPr>
          <w:sz w:val="22"/>
          <w:szCs w:val="22"/>
        </w:rPr>
        <w:br/>
      </w:r>
      <w:r w:rsidRPr="00895B8E">
        <w:rPr>
          <w:sz w:val="22"/>
          <w:szCs w:val="22"/>
        </w:rPr>
        <w:t xml:space="preserve">kod pocztowy 40-039, </w:t>
      </w:r>
      <w:r w:rsidRPr="00895B8E">
        <w:rPr>
          <w:b/>
          <w:bCs/>
          <w:sz w:val="22"/>
          <w:szCs w:val="22"/>
        </w:rPr>
        <w:t>Oddział ……………………..,</w:t>
      </w:r>
      <w:r w:rsidRPr="00895B8E">
        <w:rPr>
          <w:sz w:val="22"/>
          <w:szCs w:val="22"/>
        </w:rPr>
        <w:t xml:space="preserve"> </w:t>
      </w:r>
      <w:proofErr w:type="gramStart"/>
      <w:r w:rsidRPr="00895B8E">
        <w:rPr>
          <w:sz w:val="22"/>
          <w:szCs w:val="22"/>
        </w:rPr>
        <w:t>adres</w:t>
      </w:r>
      <w:proofErr w:type="gramEnd"/>
      <w:r w:rsidRPr="00895B8E">
        <w:rPr>
          <w:sz w:val="22"/>
          <w:szCs w:val="22"/>
        </w:rPr>
        <w:t xml:space="preserve">: ……………………, </w:t>
      </w:r>
      <w:r w:rsidR="00F2795D">
        <w:rPr>
          <w:sz w:val="22"/>
          <w:szCs w:val="22"/>
        </w:rPr>
        <w:br/>
      </w:r>
      <w:r w:rsidRPr="00895B8E">
        <w:rPr>
          <w:sz w:val="22"/>
          <w:szCs w:val="22"/>
        </w:rPr>
        <w:t xml:space="preserve">ul. …………………….., zarejestrowana przez Sąd Rejonowy Katowice-Wschód w Katowicach Wydział Gospodarczy pod numerem KRS 0000709363, wysokość kapitału zakładowego całkowicie wpłaconego: 3 916 718 </w:t>
      </w:r>
      <w:r w:rsidR="001D1EB3">
        <w:rPr>
          <w:sz w:val="22"/>
          <w:szCs w:val="22"/>
        </w:rPr>
        <w:t>8</w:t>
      </w:r>
      <w:r w:rsidRPr="00895B8E">
        <w:rPr>
          <w:sz w:val="22"/>
          <w:szCs w:val="22"/>
        </w:rPr>
        <w:t>00,00 zł, NIP 634-</w:t>
      </w:r>
      <w:r w:rsidRPr="00C1155B">
        <w:rPr>
          <w:sz w:val="22"/>
          <w:szCs w:val="22"/>
        </w:rPr>
        <w:t xml:space="preserve">283-47-28, REGON: 360615984, </w:t>
      </w:r>
      <w:r w:rsidR="00CF12FA">
        <w:rPr>
          <w:rFonts w:eastAsia="MS Mincho"/>
          <w:sz w:val="22"/>
          <w:szCs w:val="22"/>
        </w:rPr>
        <w:t xml:space="preserve">nr rejestrowy </w:t>
      </w:r>
      <w:proofErr w:type="spellStart"/>
      <w:r w:rsidR="00CF12FA">
        <w:rPr>
          <w:rFonts w:eastAsia="MS Mincho"/>
          <w:sz w:val="22"/>
          <w:szCs w:val="22"/>
        </w:rPr>
        <w:t>BDO</w:t>
      </w:r>
      <w:proofErr w:type="spellEnd"/>
      <w:r w:rsidR="00CF12FA">
        <w:rPr>
          <w:rFonts w:eastAsia="MS Mincho"/>
          <w:sz w:val="22"/>
          <w:szCs w:val="22"/>
        </w:rPr>
        <w:t xml:space="preserve"> </w:t>
      </w:r>
      <w:r w:rsidRPr="00C1155B">
        <w:rPr>
          <w:rFonts w:eastAsia="MS Mincho"/>
          <w:sz w:val="22"/>
          <w:szCs w:val="22"/>
        </w:rPr>
        <w:t xml:space="preserve">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548"/>
        <w:gridCol w:w="1551"/>
        <w:gridCol w:w="1547"/>
        <w:gridCol w:w="1547"/>
        <w:gridCol w:w="1547"/>
      </w:tblGrid>
      <w:tr w:rsidR="001515E3" w14:paraId="355D2889" w14:textId="77777777" w:rsidTr="00902CB6">
        <w:trPr>
          <w:trHeight w:val="417"/>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2B90C2" w14:textId="77777777" w:rsidR="001515E3" w:rsidRPr="00A116AE" w:rsidRDefault="001515E3" w:rsidP="00902CB6">
            <w:pPr>
              <w:jc w:val="center"/>
              <w:rPr>
                <w:b/>
                <w:bCs/>
              </w:rPr>
            </w:pPr>
            <w:r w:rsidRPr="00A116AE">
              <w:rPr>
                <w:b/>
                <w:bCs/>
              </w:rPr>
              <w:t>ZAMAWIAJĄCY</w:t>
            </w:r>
          </w:p>
        </w:tc>
      </w:tr>
      <w:tr w:rsidR="001515E3" w14:paraId="3F7DA260" w14:textId="77777777" w:rsidTr="00902CB6">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51E8E33D" w14:textId="77777777" w:rsidR="001515E3" w:rsidRPr="00A116AE" w:rsidRDefault="001515E3" w:rsidP="00902CB6"/>
          <w:p w14:paraId="6E628255" w14:textId="77777777" w:rsidR="001515E3" w:rsidRPr="00A116AE" w:rsidRDefault="001515E3" w:rsidP="00902CB6"/>
          <w:p w14:paraId="542EFBA7" w14:textId="77777777" w:rsidR="001515E3" w:rsidRPr="00A116AE" w:rsidRDefault="001515E3" w:rsidP="00902CB6"/>
          <w:p w14:paraId="29790A6A" w14:textId="77777777" w:rsidR="001515E3" w:rsidRPr="00A116AE" w:rsidRDefault="001515E3" w:rsidP="00902CB6"/>
          <w:p w14:paraId="239148B2" w14:textId="77777777" w:rsidR="001515E3" w:rsidRPr="00A116AE" w:rsidRDefault="001515E3" w:rsidP="00902CB6"/>
        </w:tc>
        <w:tc>
          <w:tcPr>
            <w:tcW w:w="2499" w:type="pct"/>
            <w:gridSpan w:val="3"/>
            <w:tcBorders>
              <w:top w:val="single" w:sz="4" w:space="0" w:color="auto"/>
              <w:left w:val="single" w:sz="4" w:space="0" w:color="auto"/>
              <w:bottom w:val="single" w:sz="4" w:space="0" w:color="auto"/>
              <w:right w:val="single" w:sz="4" w:space="0" w:color="auto"/>
            </w:tcBorders>
            <w:vAlign w:val="center"/>
          </w:tcPr>
          <w:p w14:paraId="179E9362" w14:textId="77777777" w:rsidR="001515E3" w:rsidRPr="00A116AE" w:rsidRDefault="001515E3" w:rsidP="00902CB6"/>
          <w:p w14:paraId="3988CB5A" w14:textId="77777777" w:rsidR="001515E3" w:rsidRPr="00A116AE" w:rsidRDefault="001515E3" w:rsidP="00902CB6"/>
          <w:p w14:paraId="4FEE10BD" w14:textId="77777777" w:rsidR="001515E3" w:rsidRPr="00A116AE" w:rsidRDefault="001515E3" w:rsidP="00902CB6"/>
          <w:p w14:paraId="7B0502B7" w14:textId="77777777" w:rsidR="001515E3" w:rsidRPr="00A116AE" w:rsidRDefault="001515E3" w:rsidP="00902CB6"/>
          <w:p w14:paraId="0A462171" w14:textId="77777777" w:rsidR="001515E3" w:rsidRPr="00A116AE" w:rsidRDefault="001515E3" w:rsidP="00902CB6"/>
        </w:tc>
      </w:tr>
      <w:tr w:rsidR="001515E3" w14:paraId="54A0CB62" w14:textId="77777777" w:rsidTr="00902CB6">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B0ACD" w14:textId="77777777" w:rsidR="001515E3" w:rsidRPr="00A116AE" w:rsidRDefault="001515E3" w:rsidP="00902CB6">
            <w:pPr>
              <w:jc w:val="center"/>
              <w:rPr>
                <w:b/>
                <w:bCs/>
              </w:rPr>
            </w:pPr>
            <w:r w:rsidRPr="00A116AE">
              <w:t>Sekretarz Komisji Przetargowej</w:t>
            </w:r>
          </w:p>
          <w:p w14:paraId="756A30B6" w14:textId="77777777" w:rsidR="001515E3" w:rsidRPr="00A116AE" w:rsidRDefault="001515E3" w:rsidP="00902CB6">
            <w:pPr>
              <w:jc w:val="center"/>
            </w:pP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DBB8F2" w14:textId="77777777" w:rsidR="001515E3" w:rsidRPr="00A116AE" w:rsidRDefault="001515E3" w:rsidP="00902CB6">
            <w:pPr>
              <w:jc w:val="center"/>
            </w:pPr>
            <w:r w:rsidRPr="00A116AE">
              <w:t xml:space="preserve">Kierownik Działu </w:t>
            </w:r>
            <w:proofErr w:type="gramStart"/>
            <w:r w:rsidRPr="00A116AE">
              <w:t>Zamówień  i</w:t>
            </w:r>
            <w:proofErr w:type="gramEnd"/>
            <w:r w:rsidRPr="00A116AE">
              <w:t xml:space="preserve"> Przetargów</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2D515" w14:textId="77777777" w:rsidR="001515E3" w:rsidRPr="00A116AE" w:rsidRDefault="001515E3" w:rsidP="00902CB6">
            <w:pPr>
              <w:jc w:val="center"/>
              <w:rPr>
                <w:b/>
                <w:bCs/>
              </w:rPr>
            </w:pPr>
            <w:r w:rsidRPr="00A116AE">
              <w:t>Dział Prawny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C5772C" w14:textId="77777777" w:rsidR="001515E3" w:rsidRPr="00A116AE" w:rsidRDefault="001515E3" w:rsidP="00902CB6">
            <w:pPr>
              <w:jc w:val="center"/>
              <w:rPr>
                <w:b/>
                <w:bCs/>
              </w:rPr>
            </w:pPr>
            <w:r w:rsidRPr="00A116AE">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9A615" w14:textId="77777777" w:rsidR="001515E3" w:rsidRPr="00A116AE" w:rsidRDefault="001515E3" w:rsidP="00902CB6">
            <w:pPr>
              <w:jc w:val="center"/>
              <w:rPr>
                <w:b/>
                <w:bCs/>
              </w:rPr>
            </w:pPr>
            <w:r w:rsidRPr="00A116AE">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E537F6" w14:textId="77777777" w:rsidR="001515E3" w:rsidRPr="00A116AE" w:rsidRDefault="001515E3" w:rsidP="00902CB6">
            <w:pPr>
              <w:jc w:val="center"/>
            </w:pPr>
            <w:r w:rsidRPr="00A116AE">
              <w:t xml:space="preserve">Pracownik odpowiedzialny za realizację Umowy w zakresie </w:t>
            </w:r>
            <w:proofErr w:type="spellStart"/>
            <w:r w:rsidRPr="00A116AE">
              <w:t>RODO</w:t>
            </w:r>
            <w:proofErr w:type="spellEnd"/>
          </w:p>
        </w:tc>
      </w:tr>
      <w:tr w:rsidR="001515E3" w14:paraId="4DE55562" w14:textId="77777777" w:rsidTr="00902CB6">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37A74179" w14:textId="77777777" w:rsidR="001515E3" w:rsidRPr="00A116AE" w:rsidRDefault="001515E3" w:rsidP="00902CB6"/>
          <w:p w14:paraId="268794C0" w14:textId="77777777" w:rsidR="001515E3" w:rsidRPr="00A116AE" w:rsidRDefault="001515E3" w:rsidP="00902CB6"/>
          <w:p w14:paraId="3A6262C4" w14:textId="77777777" w:rsidR="001515E3" w:rsidRPr="00A116AE" w:rsidRDefault="001515E3" w:rsidP="00902CB6"/>
          <w:p w14:paraId="6B73CAF3" w14:textId="77777777" w:rsidR="001515E3" w:rsidRPr="00A116AE" w:rsidRDefault="001515E3" w:rsidP="00902CB6"/>
        </w:tc>
        <w:tc>
          <w:tcPr>
            <w:tcW w:w="833" w:type="pct"/>
            <w:tcBorders>
              <w:top w:val="single" w:sz="4" w:space="0" w:color="auto"/>
              <w:left w:val="single" w:sz="4" w:space="0" w:color="auto"/>
              <w:bottom w:val="single" w:sz="4" w:space="0" w:color="auto"/>
              <w:right w:val="single" w:sz="4" w:space="0" w:color="auto"/>
            </w:tcBorders>
            <w:vAlign w:val="center"/>
          </w:tcPr>
          <w:p w14:paraId="543DACA2" w14:textId="77777777" w:rsidR="001515E3" w:rsidRPr="00A116AE" w:rsidRDefault="001515E3" w:rsidP="00902CB6"/>
          <w:p w14:paraId="5D14B378" w14:textId="77777777" w:rsidR="001515E3" w:rsidRPr="00A116AE" w:rsidRDefault="001515E3" w:rsidP="00902CB6"/>
          <w:p w14:paraId="7E35DCA7" w14:textId="77777777" w:rsidR="001515E3" w:rsidRPr="00A116AE" w:rsidRDefault="001515E3" w:rsidP="00902CB6"/>
          <w:p w14:paraId="735EFF9B" w14:textId="77777777" w:rsidR="001515E3" w:rsidRPr="00A116AE" w:rsidRDefault="001515E3" w:rsidP="00902CB6"/>
        </w:tc>
        <w:tc>
          <w:tcPr>
            <w:tcW w:w="833" w:type="pct"/>
            <w:tcBorders>
              <w:top w:val="single" w:sz="4" w:space="0" w:color="auto"/>
              <w:left w:val="single" w:sz="4" w:space="0" w:color="auto"/>
              <w:bottom w:val="single" w:sz="4" w:space="0" w:color="auto"/>
              <w:right w:val="single" w:sz="4" w:space="0" w:color="auto"/>
            </w:tcBorders>
            <w:vAlign w:val="center"/>
          </w:tcPr>
          <w:p w14:paraId="1E80D0C7" w14:textId="77777777" w:rsidR="001515E3" w:rsidRPr="00A116AE" w:rsidRDefault="001515E3" w:rsidP="00902CB6"/>
          <w:p w14:paraId="4ED61252" w14:textId="77777777" w:rsidR="001515E3" w:rsidRPr="00A116AE" w:rsidRDefault="001515E3" w:rsidP="00902CB6"/>
          <w:p w14:paraId="0589BE31" w14:textId="77777777" w:rsidR="001515E3" w:rsidRPr="00A116AE" w:rsidRDefault="001515E3" w:rsidP="00902CB6"/>
          <w:p w14:paraId="10520E95" w14:textId="77777777" w:rsidR="001515E3" w:rsidRPr="00A116AE" w:rsidRDefault="001515E3" w:rsidP="00902CB6"/>
        </w:tc>
        <w:tc>
          <w:tcPr>
            <w:tcW w:w="833" w:type="pct"/>
            <w:tcBorders>
              <w:top w:val="single" w:sz="4" w:space="0" w:color="auto"/>
              <w:left w:val="single" w:sz="4" w:space="0" w:color="auto"/>
              <w:bottom w:val="single" w:sz="4" w:space="0" w:color="auto"/>
              <w:right w:val="single" w:sz="4" w:space="0" w:color="auto"/>
            </w:tcBorders>
            <w:vAlign w:val="center"/>
          </w:tcPr>
          <w:p w14:paraId="3706271F" w14:textId="77777777" w:rsidR="001515E3" w:rsidRPr="00A116AE" w:rsidRDefault="001515E3" w:rsidP="00902CB6"/>
          <w:p w14:paraId="0217A48F" w14:textId="77777777" w:rsidR="001515E3" w:rsidRPr="00A116AE" w:rsidRDefault="001515E3" w:rsidP="00902CB6"/>
          <w:p w14:paraId="6010C2B0" w14:textId="77777777" w:rsidR="001515E3" w:rsidRPr="00A116AE" w:rsidRDefault="001515E3" w:rsidP="00902CB6"/>
        </w:tc>
        <w:tc>
          <w:tcPr>
            <w:tcW w:w="833" w:type="pct"/>
            <w:tcBorders>
              <w:top w:val="single" w:sz="4" w:space="0" w:color="auto"/>
              <w:left w:val="single" w:sz="4" w:space="0" w:color="auto"/>
              <w:bottom w:val="single" w:sz="4" w:space="0" w:color="auto"/>
              <w:right w:val="single" w:sz="4" w:space="0" w:color="auto"/>
            </w:tcBorders>
            <w:vAlign w:val="center"/>
          </w:tcPr>
          <w:p w14:paraId="7E09B161" w14:textId="77777777" w:rsidR="001515E3" w:rsidRPr="00A116AE" w:rsidRDefault="001515E3" w:rsidP="00902CB6"/>
          <w:p w14:paraId="54E6C61B" w14:textId="77777777" w:rsidR="001515E3" w:rsidRPr="00A116AE" w:rsidRDefault="001515E3" w:rsidP="00902CB6"/>
          <w:p w14:paraId="344ADAFE" w14:textId="77777777" w:rsidR="001515E3" w:rsidRPr="00A116AE" w:rsidRDefault="001515E3" w:rsidP="00902CB6"/>
        </w:tc>
        <w:tc>
          <w:tcPr>
            <w:tcW w:w="833" w:type="pct"/>
            <w:tcBorders>
              <w:top w:val="single" w:sz="4" w:space="0" w:color="auto"/>
              <w:left w:val="single" w:sz="4" w:space="0" w:color="auto"/>
              <w:bottom w:val="single" w:sz="4" w:space="0" w:color="auto"/>
              <w:right w:val="single" w:sz="4" w:space="0" w:color="auto"/>
            </w:tcBorders>
            <w:vAlign w:val="center"/>
          </w:tcPr>
          <w:p w14:paraId="36C00C4E" w14:textId="77777777" w:rsidR="001515E3" w:rsidRPr="00A116AE" w:rsidRDefault="001515E3" w:rsidP="00902CB6"/>
          <w:p w14:paraId="00A4D180" w14:textId="77777777" w:rsidR="001515E3" w:rsidRPr="00A116AE" w:rsidRDefault="001515E3" w:rsidP="00902CB6"/>
          <w:p w14:paraId="4E05C1B7" w14:textId="77777777" w:rsidR="001515E3" w:rsidRPr="00A116AE" w:rsidRDefault="001515E3" w:rsidP="00902CB6"/>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proofErr w:type="gramStart"/>
      <w:r w:rsidRPr="00895B8E">
        <w:rPr>
          <w:sz w:val="22"/>
          <w:szCs w:val="22"/>
        </w:rPr>
        <w:t>i</w:t>
      </w:r>
      <w:proofErr w:type="gramEnd"/>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 prowadzący</w:t>
      </w:r>
      <w:proofErr w:type="gramEnd"/>
      <w:r w:rsidRPr="00895B8E">
        <w:rPr>
          <w:sz w:val="22"/>
          <w:szCs w:val="22"/>
        </w:rPr>
        <w:t xml:space="preserve">/a działalność pod nazwą …………………………. </w:t>
      </w:r>
      <w:proofErr w:type="gramStart"/>
      <w:r w:rsidRPr="00895B8E">
        <w:rPr>
          <w:sz w:val="22"/>
          <w:szCs w:val="22"/>
        </w:rPr>
        <w:t>z</w:t>
      </w:r>
      <w:proofErr w:type="gramEnd"/>
      <w:r w:rsidRPr="00895B8E">
        <w:rPr>
          <w:sz w:val="22"/>
          <w:szCs w:val="22"/>
        </w:rPr>
        <w:t xml:space="preserve"> siedzibą w ……………………. </w:t>
      </w:r>
      <w:proofErr w:type="gramStart"/>
      <w:r w:rsidRPr="00895B8E">
        <w:rPr>
          <w:sz w:val="22"/>
          <w:szCs w:val="22"/>
        </w:rPr>
        <w:t xml:space="preserve">ul. …………………….. , </w:t>
      </w:r>
      <w:proofErr w:type="gramEnd"/>
      <w:r w:rsidRPr="00895B8E">
        <w:rPr>
          <w:sz w:val="22"/>
          <w:szCs w:val="22"/>
        </w:rPr>
        <w:t>zarejestrowaną w Centralnej Ewidencji i Informacji o Działalności Gospodarczej, NIP: …….. REGON: ………….…………….,  zwany/</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zł, REGON: …………., NIP ……………, </w:t>
      </w:r>
    </w:p>
    <w:p w14:paraId="1C3662AB" w14:textId="77777777" w:rsidR="007B558F" w:rsidRPr="00895B8E" w:rsidRDefault="007B558F" w:rsidP="007B558F">
      <w:pPr>
        <w:jc w:val="both"/>
        <w:rPr>
          <w:sz w:val="22"/>
          <w:szCs w:val="22"/>
        </w:rPr>
      </w:pPr>
      <w:proofErr w:type="gramStart"/>
      <w:r w:rsidRPr="00895B8E">
        <w:rPr>
          <w:sz w:val="22"/>
          <w:szCs w:val="22"/>
        </w:rPr>
        <w:t>zwana</w:t>
      </w:r>
      <w:proofErr w:type="gramEnd"/>
      <w:r w:rsidRPr="00895B8E">
        <w:rPr>
          <w:sz w:val="22"/>
          <w:szCs w:val="22"/>
        </w:rPr>
        <w:t xml:space="preserve">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proofErr w:type="gramStart"/>
      <w:r w:rsidRPr="00895B8E">
        <w:rPr>
          <w:b/>
          <w:sz w:val="22"/>
          <w:szCs w:val="22"/>
        </w:rPr>
        <w:t>wspólnie</w:t>
      </w:r>
      <w:proofErr w:type="gramEnd"/>
      <w:r w:rsidRPr="00895B8E">
        <w:rPr>
          <w:b/>
          <w:sz w:val="22"/>
          <w:szCs w:val="22"/>
        </w:rPr>
        <w:t xml:space="preserve"> prowadzący działalność gospodarczą w formie spółki cywilnej</w:t>
      </w:r>
      <w:r w:rsidRPr="00895B8E">
        <w:rPr>
          <w:sz w:val="22"/>
          <w:szCs w:val="22"/>
        </w:rPr>
        <w:t xml:space="preserve"> pod nazwą ……….….  z siedzibą </w:t>
      </w:r>
      <w:proofErr w:type="gramStart"/>
      <w:r w:rsidRPr="00895B8E">
        <w:rPr>
          <w:sz w:val="22"/>
          <w:szCs w:val="22"/>
        </w:rPr>
        <w:t>w ……………………………  ul</w:t>
      </w:r>
      <w:proofErr w:type="gramEnd"/>
      <w:r w:rsidRPr="00895B8E">
        <w:rPr>
          <w:sz w:val="22"/>
          <w:szCs w:val="22"/>
        </w:rPr>
        <w:t xml:space="preserve">………………………, NIP: ……………….. </w:t>
      </w:r>
      <w:proofErr w:type="gramStart"/>
      <w:r w:rsidRPr="00895B8E">
        <w:rPr>
          <w:sz w:val="22"/>
          <w:szCs w:val="22"/>
        </w:rPr>
        <w:t>zwanej</w:t>
      </w:r>
      <w:proofErr w:type="gramEnd"/>
      <w:r w:rsidRPr="00895B8E">
        <w:rPr>
          <w:sz w:val="22"/>
          <w:szCs w:val="22"/>
        </w:rPr>
        <w:t xml:space="preserve">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2248A2">
      <w:pPr>
        <w:numPr>
          <w:ilvl w:val="1"/>
          <w:numId w:val="50"/>
        </w:numPr>
        <w:tabs>
          <w:tab w:val="clear" w:pos="785"/>
        </w:tabs>
        <w:ind w:left="284" w:hanging="284"/>
        <w:jc w:val="both"/>
        <w:rPr>
          <w:sz w:val="22"/>
          <w:szCs w:val="22"/>
        </w:rPr>
      </w:pPr>
      <w:r w:rsidRPr="00895B8E">
        <w:rPr>
          <w:b/>
          <w:sz w:val="22"/>
          <w:szCs w:val="22"/>
        </w:rPr>
        <w:t>Lider</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t>
      </w:r>
      <w:proofErr w:type="gramStart"/>
      <w:r w:rsidRPr="00895B8E">
        <w:rPr>
          <w:sz w:val="22"/>
          <w:szCs w:val="22"/>
        </w:rPr>
        <w:t>w</w:t>
      </w:r>
      <w:proofErr w:type="gramEnd"/>
      <w:r w:rsidRPr="00895B8E">
        <w:rPr>
          <w:sz w:val="22"/>
          <w:szCs w:val="22"/>
        </w:rPr>
        <w:t xml:space="preserve">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 (</w:t>
      </w:r>
      <w:r w:rsidRPr="00895B8E">
        <w:rPr>
          <w:i/>
          <w:sz w:val="22"/>
          <w:szCs w:val="22"/>
        </w:rPr>
        <w:t>sprawdzić, czy pełnomocnik jest liderem konsorcjum)</w:t>
      </w:r>
    </w:p>
    <w:p w14:paraId="3CCFD18B" w14:textId="77777777" w:rsidR="007B558F" w:rsidRPr="00895B8E" w:rsidRDefault="007B558F" w:rsidP="002248A2">
      <w:pPr>
        <w:numPr>
          <w:ilvl w:val="1"/>
          <w:numId w:val="50"/>
        </w:numPr>
        <w:tabs>
          <w:tab w:val="clear" w:pos="785"/>
        </w:tabs>
        <w:ind w:left="284" w:hanging="284"/>
        <w:jc w:val="both"/>
        <w:rPr>
          <w:sz w:val="22"/>
          <w:szCs w:val="22"/>
        </w:rPr>
      </w:pPr>
      <w:r w:rsidRPr="00895B8E">
        <w:rPr>
          <w:b/>
          <w:sz w:val="22"/>
          <w:szCs w:val="22"/>
        </w:rPr>
        <w:t>Uczestnik</w:t>
      </w:r>
      <w:r w:rsidRPr="00895B8E">
        <w:rPr>
          <w:sz w:val="22"/>
          <w:szCs w:val="22"/>
        </w:rPr>
        <w:t xml:space="preserve">  -  …………….... </w:t>
      </w:r>
      <w:proofErr w:type="gramStart"/>
      <w:r w:rsidRPr="00895B8E">
        <w:rPr>
          <w:sz w:val="22"/>
          <w:szCs w:val="22"/>
        </w:rPr>
        <w:t>z</w:t>
      </w:r>
      <w:proofErr w:type="gramEnd"/>
      <w:r w:rsidRPr="00895B8E">
        <w:rPr>
          <w:sz w:val="22"/>
          <w:szCs w:val="22"/>
        </w:rPr>
        <w:t xml:space="preserve"> siedzibą ………………. </w:t>
      </w:r>
      <w:proofErr w:type="gramStart"/>
      <w:r w:rsidRPr="00895B8E">
        <w:rPr>
          <w:sz w:val="22"/>
          <w:szCs w:val="22"/>
        </w:rPr>
        <w:t>przy</w:t>
      </w:r>
      <w:proofErr w:type="gramEnd"/>
      <w:r w:rsidRPr="00895B8E">
        <w:rPr>
          <w:sz w:val="22"/>
          <w:szCs w:val="22"/>
        </w:rPr>
        <w:t xml:space="preserve"> ul. …………, kod pocztowy ………., </w:t>
      </w:r>
      <w:proofErr w:type="gramStart"/>
      <w:r w:rsidRPr="00895B8E">
        <w:rPr>
          <w:sz w:val="22"/>
          <w:szCs w:val="22"/>
        </w:rPr>
        <w:t>zarejestrowana</w:t>
      </w:r>
      <w:proofErr w:type="gramEnd"/>
      <w:r w:rsidRPr="00895B8E">
        <w:rPr>
          <w:sz w:val="22"/>
          <w:szCs w:val="22"/>
        </w:rPr>
        <w:t xml:space="preserve"> przez Sąd Rejonowy ………………… w …………………. </w:t>
      </w:r>
      <w:proofErr w:type="gramStart"/>
      <w:r w:rsidRPr="00895B8E">
        <w:rPr>
          <w:sz w:val="22"/>
          <w:szCs w:val="22"/>
        </w:rPr>
        <w:t>pod</w:t>
      </w:r>
      <w:proofErr w:type="gramEnd"/>
      <w:r w:rsidRPr="00895B8E">
        <w:rPr>
          <w:sz w:val="22"/>
          <w:szCs w:val="22"/>
        </w:rPr>
        <w:t xml:space="preserve"> numerem KRS …………, wysokość kapitału zakładowego: …………. </w:t>
      </w:r>
      <w:proofErr w:type="gramStart"/>
      <w:r w:rsidRPr="00895B8E">
        <w:rPr>
          <w:sz w:val="22"/>
          <w:szCs w:val="22"/>
        </w:rPr>
        <w:t>zł</w:t>
      </w:r>
      <w:proofErr w:type="gramEnd"/>
      <w:r w:rsidRPr="00895B8E">
        <w:rPr>
          <w:sz w:val="22"/>
          <w:szCs w:val="22"/>
        </w:rPr>
        <w:t>,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w:t>
      </w:r>
      <w:proofErr w:type="gramStart"/>
      <w:r w:rsidRPr="00895B8E">
        <w:rPr>
          <w:sz w:val="22"/>
          <w:szCs w:val="22"/>
        </w:rPr>
        <w:t xml:space="preserve">imieniu </w:t>
      </w:r>
      <w:r w:rsidRPr="00C1155B">
        <w:rPr>
          <w:sz w:val="22"/>
          <w:szCs w:val="22"/>
        </w:rPr>
        <w:t>którego</w:t>
      </w:r>
      <w:proofErr w:type="gramEnd"/>
      <w:r w:rsidRPr="00C1155B">
        <w:rPr>
          <w:sz w:val="22"/>
          <w:szCs w:val="22"/>
        </w:rPr>
        <w:t xml:space="preserve">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2"/>
        <w:gridCol w:w="4592"/>
      </w:tblGrid>
      <w:tr w:rsidR="001515E3" w:rsidRPr="00ED72E1" w14:paraId="0B7859A7" w14:textId="77777777" w:rsidTr="00902CB6">
        <w:trPr>
          <w:trHeight w:val="7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0F3DD" w14:textId="77777777" w:rsidR="001515E3" w:rsidRPr="00183811" w:rsidRDefault="001515E3" w:rsidP="00902CB6">
            <w:pPr>
              <w:widowControl w:val="0"/>
              <w:shd w:val="clear" w:color="auto" w:fill="FFFFFF" w:themeFill="background1"/>
              <w:tabs>
                <w:tab w:val="left" w:pos="851"/>
              </w:tabs>
              <w:jc w:val="center"/>
            </w:pPr>
            <w:r w:rsidRPr="00183811">
              <w:t>Oświadczam, że niniejsza Umowa jest dla mnie zrozumiała, jednoznaczna oraz żadne z postanowień nie budzi moich wątpliwości. W związku z powyższym oświadczam, że rozumiem i w pełni akceptuję jej treść.</w:t>
            </w:r>
          </w:p>
        </w:tc>
      </w:tr>
      <w:tr w:rsidR="001515E3" w:rsidRPr="00ED72E1" w14:paraId="541A0A2A" w14:textId="77777777" w:rsidTr="00902CB6">
        <w:trPr>
          <w:trHeight w:val="328"/>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141298" w14:textId="77777777" w:rsidR="001515E3" w:rsidRPr="00ED72E1" w:rsidRDefault="001515E3" w:rsidP="00902CB6">
            <w:pPr>
              <w:widowControl w:val="0"/>
              <w:tabs>
                <w:tab w:val="left" w:pos="284"/>
                <w:tab w:val="left" w:pos="851"/>
              </w:tabs>
              <w:spacing w:line="256" w:lineRule="auto"/>
              <w:ind w:left="284" w:hanging="284"/>
              <w:jc w:val="center"/>
              <w:rPr>
                <w:b/>
                <w:bCs/>
                <w:lang w:eastAsia="en-US"/>
              </w:rPr>
            </w:pPr>
            <w:r>
              <w:rPr>
                <w:b/>
                <w:bCs/>
                <w:lang w:eastAsia="en-US"/>
              </w:rPr>
              <w:t>WYKONAWCA</w:t>
            </w:r>
          </w:p>
        </w:tc>
      </w:tr>
      <w:tr w:rsidR="001515E3" w:rsidRPr="00ED72E1" w14:paraId="694D94FC" w14:textId="77777777" w:rsidTr="00902CB6">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0604C8E6" w14:textId="77777777" w:rsidR="001515E3" w:rsidRPr="00ED72E1" w:rsidRDefault="001515E3" w:rsidP="00902CB6">
            <w:pPr>
              <w:widowControl w:val="0"/>
              <w:spacing w:line="256" w:lineRule="auto"/>
              <w:jc w:val="center"/>
              <w:rPr>
                <w:sz w:val="18"/>
                <w:szCs w:val="18"/>
                <w:lang w:eastAsia="en-US"/>
              </w:rPr>
            </w:pPr>
          </w:p>
          <w:p w14:paraId="009BD8A7" w14:textId="77777777" w:rsidR="001515E3" w:rsidRPr="00ED72E1" w:rsidRDefault="001515E3" w:rsidP="00902CB6">
            <w:pPr>
              <w:widowControl w:val="0"/>
              <w:spacing w:line="256" w:lineRule="auto"/>
              <w:jc w:val="center"/>
              <w:rPr>
                <w:sz w:val="18"/>
                <w:szCs w:val="18"/>
                <w:lang w:eastAsia="en-US"/>
              </w:rPr>
            </w:pPr>
          </w:p>
          <w:p w14:paraId="75D341E0" w14:textId="77777777" w:rsidR="001515E3" w:rsidRPr="00ED72E1" w:rsidRDefault="001515E3" w:rsidP="00902CB6">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44932BF5" w14:textId="77777777" w:rsidR="001515E3" w:rsidRPr="00ED72E1" w:rsidRDefault="001515E3" w:rsidP="00902CB6">
            <w:pPr>
              <w:widowControl w:val="0"/>
              <w:spacing w:line="256" w:lineRule="auto"/>
              <w:jc w:val="center"/>
              <w:rPr>
                <w:sz w:val="18"/>
                <w:szCs w:val="18"/>
                <w:lang w:eastAsia="en-US"/>
              </w:rPr>
            </w:pPr>
          </w:p>
          <w:p w14:paraId="5D0A2580" w14:textId="77777777" w:rsidR="001515E3" w:rsidRPr="00ED72E1" w:rsidRDefault="001515E3" w:rsidP="00902CB6">
            <w:pPr>
              <w:widowControl w:val="0"/>
              <w:tabs>
                <w:tab w:val="left" w:pos="284"/>
                <w:tab w:val="left" w:pos="851"/>
              </w:tabs>
              <w:spacing w:line="256" w:lineRule="auto"/>
              <w:ind w:left="284" w:hanging="284"/>
              <w:jc w:val="center"/>
              <w:rPr>
                <w:b/>
                <w:bCs/>
                <w:lang w:val="en-US" w:eastAsia="en-US"/>
              </w:rPr>
            </w:pPr>
          </w:p>
        </w:tc>
      </w:tr>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33D34DA1" w14:textId="77777777" w:rsidR="000870EE" w:rsidRDefault="002354E3">
          <w:pPr>
            <w:pStyle w:val="Spistreci1"/>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5094263" w:history="1">
            <w:r w:rsidR="000870EE" w:rsidRPr="00ED71BD">
              <w:rPr>
                <w:rStyle w:val="Hipercze"/>
                <w:noProof/>
              </w:rPr>
              <w:t>§ 1. Podstawa zawarcia Umowy</w:t>
            </w:r>
            <w:r w:rsidR="000870EE">
              <w:rPr>
                <w:noProof/>
                <w:webHidden/>
              </w:rPr>
              <w:tab/>
            </w:r>
            <w:r w:rsidR="000870EE">
              <w:rPr>
                <w:noProof/>
                <w:webHidden/>
              </w:rPr>
              <w:fldChar w:fldCharType="begin"/>
            </w:r>
            <w:r w:rsidR="000870EE">
              <w:rPr>
                <w:noProof/>
                <w:webHidden/>
              </w:rPr>
              <w:instrText xml:space="preserve"> PAGEREF _Toc195094263 \h </w:instrText>
            </w:r>
            <w:r w:rsidR="000870EE">
              <w:rPr>
                <w:noProof/>
                <w:webHidden/>
              </w:rPr>
            </w:r>
            <w:r w:rsidR="000870EE">
              <w:rPr>
                <w:noProof/>
                <w:webHidden/>
              </w:rPr>
              <w:fldChar w:fldCharType="separate"/>
            </w:r>
            <w:r w:rsidR="000D5F29">
              <w:rPr>
                <w:noProof/>
                <w:webHidden/>
              </w:rPr>
              <w:t>38</w:t>
            </w:r>
            <w:r w:rsidR="000870EE">
              <w:rPr>
                <w:noProof/>
                <w:webHidden/>
              </w:rPr>
              <w:fldChar w:fldCharType="end"/>
            </w:r>
          </w:hyperlink>
        </w:p>
        <w:p w14:paraId="4C55DC19" w14:textId="77777777" w:rsidR="000870EE" w:rsidRDefault="000D5F29">
          <w:pPr>
            <w:pStyle w:val="Spistreci1"/>
            <w:rPr>
              <w:rFonts w:asciiTheme="minorHAnsi" w:eastAsiaTheme="minorEastAsia" w:hAnsiTheme="minorHAnsi" w:cstheme="minorBidi"/>
              <w:noProof/>
              <w:sz w:val="22"/>
              <w:szCs w:val="22"/>
            </w:rPr>
          </w:pPr>
          <w:hyperlink w:anchor="_Toc195094264" w:history="1">
            <w:r w:rsidR="000870EE" w:rsidRPr="00ED71BD">
              <w:rPr>
                <w:rStyle w:val="Hipercze"/>
                <w:noProof/>
              </w:rPr>
              <w:t>§ 2. Przedmiot Umowy</w:t>
            </w:r>
            <w:r w:rsidR="000870EE">
              <w:rPr>
                <w:noProof/>
                <w:webHidden/>
              </w:rPr>
              <w:tab/>
            </w:r>
            <w:r w:rsidR="000870EE">
              <w:rPr>
                <w:noProof/>
                <w:webHidden/>
              </w:rPr>
              <w:fldChar w:fldCharType="begin"/>
            </w:r>
            <w:r w:rsidR="000870EE">
              <w:rPr>
                <w:noProof/>
                <w:webHidden/>
              </w:rPr>
              <w:instrText xml:space="preserve"> PAGEREF _Toc195094264 \h </w:instrText>
            </w:r>
            <w:r w:rsidR="000870EE">
              <w:rPr>
                <w:noProof/>
                <w:webHidden/>
              </w:rPr>
            </w:r>
            <w:r w:rsidR="000870EE">
              <w:rPr>
                <w:noProof/>
                <w:webHidden/>
              </w:rPr>
              <w:fldChar w:fldCharType="separate"/>
            </w:r>
            <w:r>
              <w:rPr>
                <w:noProof/>
                <w:webHidden/>
              </w:rPr>
              <w:t>38</w:t>
            </w:r>
            <w:r w:rsidR="000870EE">
              <w:rPr>
                <w:noProof/>
                <w:webHidden/>
              </w:rPr>
              <w:fldChar w:fldCharType="end"/>
            </w:r>
          </w:hyperlink>
        </w:p>
        <w:p w14:paraId="14E99748" w14:textId="77777777" w:rsidR="000870EE" w:rsidRDefault="000D5F29">
          <w:pPr>
            <w:pStyle w:val="Spistreci1"/>
            <w:rPr>
              <w:rFonts w:asciiTheme="minorHAnsi" w:eastAsiaTheme="minorEastAsia" w:hAnsiTheme="minorHAnsi" w:cstheme="minorBidi"/>
              <w:noProof/>
              <w:sz w:val="22"/>
              <w:szCs w:val="22"/>
            </w:rPr>
          </w:pPr>
          <w:hyperlink w:anchor="_Toc195094265" w:history="1">
            <w:r w:rsidR="000870EE" w:rsidRPr="00ED71BD">
              <w:rPr>
                <w:rStyle w:val="Hipercze"/>
                <w:noProof/>
              </w:rPr>
              <w:t>§ 3. Cena i sposób rozliczeń</w:t>
            </w:r>
            <w:r w:rsidR="000870EE">
              <w:rPr>
                <w:noProof/>
                <w:webHidden/>
              </w:rPr>
              <w:tab/>
            </w:r>
            <w:r w:rsidR="000870EE">
              <w:rPr>
                <w:noProof/>
                <w:webHidden/>
              </w:rPr>
              <w:fldChar w:fldCharType="begin"/>
            </w:r>
            <w:r w:rsidR="000870EE">
              <w:rPr>
                <w:noProof/>
                <w:webHidden/>
              </w:rPr>
              <w:instrText xml:space="preserve"> PAGEREF _Toc195094265 \h </w:instrText>
            </w:r>
            <w:r w:rsidR="000870EE">
              <w:rPr>
                <w:noProof/>
                <w:webHidden/>
              </w:rPr>
            </w:r>
            <w:r w:rsidR="000870EE">
              <w:rPr>
                <w:noProof/>
                <w:webHidden/>
              </w:rPr>
              <w:fldChar w:fldCharType="separate"/>
            </w:r>
            <w:r>
              <w:rPr>
                <w:noProof/>
                <w:webHidden/>
              </w:rPr>
              <w:t>38</w:t>
            </w:r>
            <w:r w:rsidR="000870EE">
              <w:rPr>
                <w:noProof/>
                <w:webHidden/>
              </w:rPr>
              <w:fldChar w:fldCharType="end"/>
            </w:r>
          </w:hyperlink>
        </w:p>
        <w:p w14:paraId="605D63B8" w14:textId="77777777" w:rsidR="000870EE" w:rsidRDefault="000D5F29">
          <w:pPr>
            <w:pStyle w:val="Spistreci1"/>
            <w:rPr>
              <w:rFonts w:asciiTheme="minorHAnsi" w:eastAsiaTheme="minorEastAsia" w:hAnsiTheme="minorHAnsi" w:cstheme="minorBidi"/>
              <w:noProof/>
              <w:sz w:val="22"/>
              <w:szCs w:val="22"/>
            </w:rPr>
          </w:pPr>
          <w:hyperlink w:anchor="_Toc195094266" w:history="1">
            <w:r w:rsidR="000870EE" w:rsidRPr="00ED71BD">
              <w:rPr>
                <w:rStyle w:val="Hipercze"/>
                <w:noProof/>
              </w:rPr>
              <w:t>§ 4. Fakturowanie i płatności</w:t>
            </w:r>
            <w:r w:rsidR="000870EE">
              <w:rPr>
                <w:noProof/>
                <w:webHidden/>
              </w:rPr>
              <w:tab/>
            </w:r>
            <w:r w:rsidR="000870EE">
              <w:rPr>
                <w:noProof/>
                <w:webHidden/>
              </w:rPr>
              <w:fldChar w:fldCharType="begin"/>
            </w:r>
            <w:r w:rsidR="000870EE">
              <w:rPr>
                <w:noProof/>
                <w:webHidden/>
              </w:rPr>
              <w:instrText xml:space="preserve"> PAGEREF _Toc195094266 \h </w:instrText>
            </w:r>
            <w:r w:rsidR="000870EE">
              <w:rPr>
                <w:noProof/>
                <w:webHidden/>
              </w:rPr>
            </w:r>
            <w:r w:rsidR="000870EE">
              <w:rPr>
                <w:noProof/>
                <w:webHidden/>
              </w:rPr>
              <w:fldChar w:fldCharType="separate"/>
            </w:r>
            <w:r>
              <w:rPr>
                <w:noProof/>
                <w:webHidden/>
              </w:rPr>
              <w:t>39</w:t>
            </w:r>
            <w:r w:rsidR="000870EE">
              <w:rPr>
                <w:noProof/>
                <w:webHidden/>
              </w:rPr>
              <w:fldChar w:fldCharType="end"/>
            </w:r>
          </w:hyperlink>
        </w:p>
        <w:p w14:paraId="79C77D61" w14:textId="77777777" w:rsidR="000870EE" w:rsidRDefault="000D5F29">
          <w:pPr>
            <w:pStyle w:val="Spistreci1"/>
            <w:rPr>
              <w:rFonts w:asciiTheme="minorHAnsi" w:eastAsiaTheme="minorEastAsia" w:hAnsiTheme="minorHAnsi" w:cstheme="minorBidi"/>
              <w:noProof/>
              <w:sz w:val="22"/>
              <w:szCs w:val="22"/>
            </w:rPr>
          </w:pPr>
          <w:hyperlink w:anchor="_Toc195094267" w:history="1">
            <w:r w:rsidR="000870EE" w:rsidRPr="00ED71BD">
              <w:rPr>
                <w:rStyle w:val="Hipercze"/>
                <w:noProof/>
              </w:rPr>
              <w:t>§ 5. Termin realizacji</w:t>
            </w:r>
            <w:r w:rsidR="000870EE">
              <w:rPr>
                <w:noProof/>
                <w:webHidden/>
              </w:rPr>
              <w:tab/>
            </w:r>
            <w:r w:rsidR="000870EE">
              <w:rPr>
                <w:noProof/>
                <w:webHidden/>
              </w:rPr>
              <w:fldChar w:fldCharType="begin"/>
            </w:r>
            <w:r w:rsidR="000870EE">
              <w:rPr>
                <w:noProof/>
                <w:webHidden/>
              </w:rPr>
              <w:instrText xml:space="preserve"> PAGEREF _Toc195094267 \h </w:instrText>
            </w:r>
            <w:r w:rsidR="000870EE">
              <w:rPr>
                <w:noProof/>
                <w:webHidden/>
              </w:rPr>
            </w:r>
            <w:r w:rsidR="000870EE">
              <w:rPr>
                <w:noProof/>
                <w:webHidden/>
              </w:rPr>
              <w:fldChar w:fldCharType="separate"/>
            </w:r>
            <w:r>
              <w:rPr>
                <w:noProof/>
                <w:webHidden/>
              </w:rPr>
              <w:t>40</w:t>
            </w:r>
            <w:r w:rsidR="000870EE">
              <w:rPr>
                <w:noProof/>
                <w:webHidden/>
              </w:rPr>
              <w:fldChar w:fldCharType="end"/>
            </w:r>
          </w:hyperlink>
        </w:p>
        <w:p w14:paraId="7521F5E2" w14:textId="77777777" w:rsidR="000870EE" w:rsidRDefault="000D5F29">
          <w:pPr>
            <w:pStyle w:val="Spistreci1"/>
            <w:rPr>
              <w:rFonts w:asciiTheme="minorHAnsi" w:eastAsiaTheme="minorEastAsia" w:hAnsiTheme="minorHAnsi" w:cstheme="minorBidi"/>
              <w:noProof/>
              <w:sz w:val="22"/>
              <w:szCs w:val="22"/>
            </w:rPr>
          </w:pPr>
          <w:hyperlink w:anchor="_Toc195094268" w:history="1">
            <w:r w:rsidR="000870EE" w:rsidRPr="00ED71BD">
              <w:rPr>
                <w:rStyle w:val="Hipercze"/>
                <w:noProof/>
              </w:rPr>
              <w:t>§ 6. Gwarancja i postępowanie reklamacyjne – nie dotyczy</w:t>
            </w:r>
            <w:r w:rsidR="000870EE">
              <w:rPr>
                <w:noProof/>
                <w:webHidden/>
              </w:rPr>
              <w:tab/>
            </w:r>
            <w:r w:rsidR="000870EE">
              <w:rPr>
                <w:noProof/>
                <w:webHidden/>
              </w:rPr>
              <w:fldChar w:fldCharType="begin"/>
            </w:r>
            <w:r w:rsidR="000870EE">
              <w:rPr>
                <w:noProof/>
                <w:webHidden/>
              </w:rPr>
              <w:instrText xml:space="preserve"> PAGEREF _Toc195094268 \h </w:instrText>
            </w:r>
            <w:r w:rsidR="000870EE">
              <w:rPr>
                <w:noProof/>
                <w:webHidden/>
              </w:rPr>
            </w:r>
            <w:r w:rsidR="000870EE">
              <w:rPr>
                <w:noProof/>
                <w:webHidden/>
              </w:rPr>
              <w:fldChar w:fldCharType="separate"/>
            </w:r>
            <w:r>
              <w:rPr>
                <w:noProof/>
                <w:webHidden/>
              </w:rPr>
              <w:t>40</w:t>
            </w:r>
            <w:r w:rsidR="000870EE">
              <w:rPr>
                <w:noProof/>
                <w:webHidden/>
              </w:rPr>
              <w:fldChar w:fldCharType="end"/>
            </w:r>
          </w:hyperlink>
        </w:p>
        <w:p w14:paraId="32E2E4DA" w14:textId="77777777" w:rsidR="000870EE" w:rsidRDefault="000D5F29">
          <w:pPr>
            <w:pStyle w:val="Spistreci1"/>
            <w:rPr>
              <w:rFonts w:asciiTheme="minorHAnsi" w:eastAsiaTheme="minorEastAsia" w:hAnsiTheme="minorHAnsi" w:cstheme="minorBidi"/>
              <w:noProof/>
              <w:sz w:val="22"/>
              <w:szCs w:val="22"/>
            </w:rPr>
          </w:pPr>
          <w:hyperlink w:anchor="_Toc195094269" w:history="1">
            <w:r w:rsidR="000870EE" w:rsidRPr="00ED71BD">
              <w:rPr>
                <w:rStyle w:val="Hipercze"/>
                <w:noProof/>
              </w:rPr>
              <w:t>§ 7. Szczególne obowiązki Wykonawcy</w:t>
            </w:r>
            <w:r w:rsidR="000870EE">
              <w:rPr>
                <w:noProof/>
                <w:webHidden/>
              </w:rPr>
              <w:tab/>
            </w:r>
            <w:r w:rsidR="000870EE">
              <w:rPr>
                <w:noProof/>
                <w:webHidden/>
              </w:rPr>
              <w:fldChar w:fldCharType="begin"/>
            </w:r>
            <w:r w:rsidR="000870EE">
              <w:rPr>
                <w:noProof/>
                <w:webHidden/>
              </w:rPr>
              <w:instrText xml:space="preserve"> PAGEREF _Toc195094269 \h </w:instrText>
            </w:r>
            <w:r w:rsidR="000870EE">
              <w:rPr>
                <w:noProof/>
                <w:webHidden/>
              </w:rPr>
            </w:r>
            <w:r w:rsidR="000870EE">
              <w:rPr>
                <w:noProof/>
                <w:webHidden/>
              </w:rPr>
              <w:fldChar w:fldCharType="separate"/>
            </w:r>
            <w:r>
              <w:rPr>
                <w:noProof/>
                <w:webHidden/>
              </w:rPr>
              <w:t>40</w:t>
            </w:r>
            <w:r w:rsidR="000870EE">
              <w:rPr>
                <w:noProof/>
                <w:webHidden/>
              </w:rPr>
              <w:fldChar w:fldCharType="end"/>
            </w:r>
          </w:hyperlink>
        </w:p>
        <w:p w14:paraId="45723B83" w14:textId="77777777" w:rsidR="000870EE" w:rsidRDefault="000D5F29">
          <w:pPr>
            <w:pStyle w:val="Spistreci1"/>
            <w:rPr>
              <w:rFonts w:asciiTheme="minorHAnsi" w:eastAsiaTheme="minorEastAsia" w:hAnsiTheme="minorHAnsi" w:cstheme="minorBidi"/>
              <w:noProof/>
              <w:sz w:val="22"/>
              <w:szCs w:val="22"/>
            </w:rPr>
          </w:pPr>
          <w:hyperlink w:anchor="_Toc195094270" w:history="1">
            <w:r w:rsidR="000870EE" w:rsidRPr="00ED71BD">
              <w:rPr>
                <w:rStyle w:val="Hipercze"/>
                <w:noProof/>
              </w:rPr>
              <w:t>§ 8. Zabezpieczenie należytego wykonania Umowy – nie dotyczy</w:t>
            </w:r>
            <w:r w:rsidR="000870EE">
              <w:rPr>
                <w:noProof/>
                <w:webHidden/>
              </w:rPr>
              <w:tab/>
            </w:r>
            <w:r w:rsidR="000870EE">
              <w:rPr>
                <w:noProof/>
                <w:webHidden/>
              </w:rPr>
              <w:fldChar w:fldCharType="begin"/>
            </w:r>
            <w:r w:rsidR="000870EE">
              <w:rPr>
                <w:noProof/>
                <w:webHidden/>
              </w:rPr>
              <w:instrText xml:space="preserve"> PAGEREF _Toc195094270 \h </w:instrText>
            </w:r>
            <w:r w:rsidR="000870EE">
              <w:rPr>
                <w:noProof/>
                <w:webHidden/>
              </w:rPr>
            </w:r>
            <w:r w:rsidR="000870EE">
              <w:rPr>
                <w:noProof/>
                <w:webHidden/>
              </w:rPr>
              <w:fldChar w:fldCharType="separate"/>
            </w:r>
            <w:r>
              <w:rPr>
                <w:noProof/>
                <w:webHidden/>
              </w:rPr>
              <w:t>42</w:t>
            </w:r>
            <w:r w:rsidR="000870EE">
              <w:rPr>
                <w:noProof/>
                <w:webHidden/>
              </w:rPr>
              <w:fldChar w:fldCharType="end"/>
            </w:r>
          </w:hyperlink>
        </w:p>
        <w:p w14:paraId="4A61F2E5" w14:textId="77777777" w:rsidR="000870EE" w:rsidRDefault="000D5F29">
          <w:pPr>
            <w:pStyle w:val="Spistreci1"/>
            <w:rPr>
              <w:rFonts w:asciiTheme="minorHAnsi" w:eastAsiaTheme="minorEastAsia" w:hAnsiTheme="minorHAnsi" w:cstheme="minorBidi"/>
              <w:noProof/>
              <w:sz w:val="22"/>
              <w:szCs w:val="22"/>
            </w:rPr>
          </w:pPr>
          <w:hyperlink w:anchor="_Toc195094271" w:history="1">
            <w:r w:rsidR="000870EE" w:rsidRPr="00ED71BD">
              <w:rPr>
                <w:rStyle w:val="Hipercze"/>
                <w:noProof/>
              </w:rPr>
              <w:t>§ 9. Wymagania dotyczące zatrudnienia</w:t>
            </w:r>
            <w:r w:rsidR="000870EE">
              <w:rPr>
                <w:noProof/>
                <w:webHidden/>
              </w:rPr>
              <w:tab/>
            </w:r>
            <w:r w:rsidR="000870EE">
              <w:rPr>
                <w:noProof/>
                <w:webHidden/>
              </w:rPr>
              <w:fldChar w:fldCharType="begin"/>
            </w:r>
            <w:r w:rsidR="000870EE">
              <w:rPr>
                <w:noProof/>
                <w:webHidden/>
              </w:rPr>
              <w:instrText xml:space="preserve"> PAGEREF _Toc195094271 \h </w:instrText>
            </w:r>
            <w:r w:rsidR="000870EE">
              <w:rPr>
                <w:noProof/>
                <w:webHidden/>
              </w:rPr>
            </w:r>
            <w:r w:rsidR="000870EE">
              <w:rPr>
                <w:noProof/>
                <w:webHidden/>
              </w:rPr>
              <w:fldChar w:fldCharType="separate"/>
            </w:r>
            <w:r>
              <w:rPr>
                <w:noProof/>
                <w:webHidden/>
              </w:rPr>
              <w:t>42</w:t>
            </w:r>
            <w:r w:rsidR="000870EE">
              <w:rPr>
                <w:noProof/>
                <w:webHidden/>
              </w:rPr>
              <w:fldChar w:fldCharType="end"/>
            </w:r>
          </w:hyperlink>
        </w:p>
        <w:p w14:paraId="2AB02105" w14:textId="77777777" w:rsidR="000870EE" w:rsidRDefault="000D5F29">
          <w:pPr>
            <w:pStyle w:val="Spistreci1"/>
            <w:rPr>
              <w:rFonts w:asciiTheme="minorHAnsi" w:eastAsiaTheme="minorEastAsia" w:hAnsiTheme="minorHAnsi" w:cstheme="minorBidi"/>
              <w:noProof/>
              <w:sz w:val="22"/>
              <w:szCs w:val="22"/>
            </w:rPr>
          </w:pPr>
          <w:hyperlink w:anchor="_Toc195094272" w:history="1">
            <w:r w:rsidR="000870EE" w:rsidRPr="00ED71BD">
              <w:rPr>
                <w:rStyle w:val="Hipercze"/>
                <w:noProof/>
              </w:rPr>
              <w:t>§ 10. Podwykonawstwo</w:t>
            </w:r>
            <w:r w:rsidR="000870EE">
              <w:rPr>
                <w:noProof/>
                <w:webHidden/>
              </w:rPr>
              <w:tab/>
            </w:r>
            <w:r w:rsidR="000870EE">
              <w:rPr>
                <w:noProof/>
                <w:webHidden/>
              </w:rPr>
              <w:fldChar w:fldCharType="begin"/>
            </w:r>
            <w:r w:rsidR="000870EE">
              <w:rPr>
                <w:noProof/>
                <w:webHidden/>
              </w:rPr>
              <w:instrText xml:space="preserve"> PAGEREF _Toc195094272 \h </w:instrText>
            </w:r>
            <w:r w:rsidR="000870EE">
              <w:rPr>
                <w:noProof/>
                <w:webHidden/>
              </w:rPr>
            </w:r>
            <w:r w:rsidR="000870EE">
              <w:rPr>
                <w:noProof/>
                <w:webHidden/>
              </w:rPr>
              <w:fldChar w:fldCharType="separate"/>
            </w:r>
            <w:r>
              <w:rPr>
                <w:noProof/>
                <w:webHidden/>
              </w:rPr>
              <w:t>42</w:t>
            </w:r>
            <w:r w:rsidR="000870EE">
              <w:rPr>
                <w:noProof/>
                <w:webHidden/>
              </w:rPr>
              <w:fldChar w:fldCharType="end"/>
            </w:r>
          </w:hyperlink>
        </w:p>
        <w:p w14:paraId="41EF90E3" w14:textId="77777777" w:rsidR="000870EE" w:rsidRDefault="000D5F29">
          <w:pPr>
            <w:pStyle w:val="Spistreci1"/>
            <w:rPr>
              <w:rFonts w:asciiTheme="minorHAnsi" w:eastAsiaTheme="minorEastAsia" w:hAnsiTheme="minorHAnsi" w:cstheme="minorBidi"/>
              <w:noProof/>
              <w:sz w:val="22"/>
              <w:szCs w:val="22"/>
            </w:rPr>
          </w:pPr>
          <w:hyperlink w:anchor="_Toc195094273" w:history="1">
            <w:r w:rsidR="000870EE" w:rsidRPr="00ED71BD">
              <w:rPr>
                <w:rStyle w:val="Hipercze"/>
                <w:noProof/>
              </w:rPr>
              <w:t>§ 11. Nadzór i koordynacja</w:t>
            </w:r>
            <w:r w:rsidR="000870EE">
              <w:rPr>
                <w:noProof/>
                <w:webHidden/>
              </w:rPr>
              <w:tab/>
            </w:r>
            <w:r w:rsidR="000870EE">
              <w:rPr>
                <w:noProof/>
                <w:webHidden/>
              </w:rPr>
              <w:fldChar w:fldCharType="begin"/>
            </w:r>
            <w:r w:rsidR="000870EE">
              <w:rPr>
                <w:noProof/>
                <w:webHidden/>
              </w:rPr>
              <w:instrText xml:space="preserve"> PAGEREF _Toc195094273 \h </w:instrText>
            </w:r>
            <w:r w:rsidR="000870EE">
              <w:rPr>
                <w:noProof/>
                <w:webHidden/>
              </w:rPr>
            </w:r>
            <w:r w:rsidR="000870EE">
              <w:rPr>
                <w:noProof/>
                <w:webHidden/>
              </w:rPr>
              <w:fldChar w:fldCharType="separate"/>
            </w:r>
            <w:r>
              <w:rPr>
                <w:noProof/>
                <w:webHidden/>
              </w:rPr>
              <w:t>43</w:t>
            </w:r>
            <w:r w:rsidR="000870EE">
              <w:rPr>
                <w:noProof/>
                <w:webHidden/>
              </w:rPr>
              <w:fldChar w:fldCharType="end"/>
            </w:r>
          </w:hyperlink>
        </w:p>
        <w:p w14:paraId="1E9626AA" w14:textId="77777777" w:rsidR="000870EE" w:rsidRDefault="000D5F29">
          <w:pPr>
            <w:pStyle w:val="Spistreci1"/>
            <w:rPr>
              <w:rFonts w:asciiTheme="minorHAnsi" w:eastAsiaTheme="minorEastAsia" w:hAnsiTheme="minorHAnsi" w:cstheme="minorBidi"/>
              <w:noProof/>
              <w:sz w:val="22"/>
              <w:szCs w:val="22"/>
            </w:rPr>
          </w:pPr>
          <w:hyperlink w:anchor="_Toc195094274" w:history="1">
            <w:r w:rsidR="000870EE" w:rsidRPr="00ED71BD">
              <w:rPr>
                <w:rStyle w:val="Hipercze"/>
                <w:noProof/>
              </w:rPr>
              <w:t>§ 12. Badania kontrolne (Audyt)</w:t>
            </w:r>
            <w:r w:rsidR="000870EE">
              <w:rPr>
                <w:noProof/>
                <w:webHidden/>
              </w:rPr>
              <w:tab/>
            </w:r>
            <w:r w:rsidR="000870EE">
              <w:rPr>
                <w:noProof/>
                <w:webHidden/>
              </w:rPr>
              <w:fldChar w:fldCharType="begin"/>
            </w:r>
            <w:r w:rsidR="000870EE">
              <w:rPr>
                <w:noProof/>
                <w:webHidden/>
              </w:rPr>
              <w:instrText xml:space="preserve"> PAGEREF _Toc195094274 \h </w:instrText>
            </w:r>
            <w:r w:rsidR="000870EE">
              <w:rPr>
                <w:noProof/>
                <w:webHidden/>
              </w:rPr>
            </w:r>
            <w:r w:rsidR="000870EE">
              <w:rPr>
                <w:noProof/>
                <w:webHidden/>
              </w:rPr>
              <w:fldChar w:fldCharType="separate"/>
            </w:r>
            <w:r>
              <w:rPr>
                <w:noProof/>
                <w:webHidden/>
              </w:rPr>
              <w:t>44</w:t>
            </w:r>
            <w:r w:rsidR="000870EE">
              <w:rPr>
                <w:noProof/>
                <w:webHidden/>
              </w:rPr>
              <w:fldChar w:fldCharType="end"/>
            </w:r>
          </w:hyperlink>
        </w:p>
        <w:p w14:paraId="01560534" w14:textId="77777777" w:rsidR="000870EE" w:rsidRDefault="000D5F29">
          <w:pPr>
            <w:pStyle w:val="Spistreci1"/>
            <w:rPr>
              <w:rFonts w:asciiTheme="minorHAnsi" w:eastAsiaTheme="minorEastAsia" w:hAnsiTheme="minorHAnsi" w:cstheme="minorBidi"/>
              <w:noProof/>
              <w:sz w:val="22"/>
              <w:szCs w:val="22"/>
            </w:rPr>
          </w:pPr>
          <w:hyperlink w:anchor="_Toc195094275" w:history="1">
            <w:r w:rsidR="000870EE" w:rsidRPr="00ED71BD">
              <w:rPr>
                <w:rStyle w:val="Hipercze"/>
                <w:noProof/>
              </w:rPr>
              <w:t>§ 13. Kary umowne i odpowiedzialność</w:t>
            </w:r>
            <w:r w:rsidR="000870EE">
              <w:rPr>
                <w:noProof/>
                <w:webHidden/>
              </w:rPr>
              <w:tab/>
            </w:r>
            <w:r w:rsidR="000870EE">
              <w:rPr>
                <w:noProof/>
                <w:webHidden/>
              </w:rPr>
              <w:fldChar w:fldCharType="begin"/>
            </w:r>
            <w:r w:rsidR="000870EE">
              <w:rPr>
                <w:noProof/>
                <w:webHidden/>
              </w:rPr>
              <w:instrText xml:space="preserve"> PAGEREF _Toc195094275 \h </w:instrText>
            </w:r>
            <w:r w:rsidR="000870EE">
              <w:rPr>
                <w:noProof/>
                <w:webHidden/>
              </w:rPr>
            </w:r>
            <w:r w:rsidR="000870EE">
              <w:rPr>
                <w:noProof/>
                <w:webHidden/>
              </w:rPr>
              <w:fldChar w:fldCharType="separate"/>
            </w:r>
            <w:r>
              <w:rPr>
                <w:noProof/>
                <w:webHidden/>
              </w:rPr>
              <w:t>45</w:t>
            </w:r>
            <w:r w:rsidR="000870EE">
              <w:rPr>
                <w:noProof/>
                <w:webHidden/>
              </w:rPr>
              <w:fldChar w:fldCharType="end"/>
            </w:r>
          </w:hyperlink>
        </w:p>
        <w:p w14:paraId="5C124D44" w14:textId="77777777" w:rsidR="000870EE" w:rsidRDefault="000D5F29">
          <w:pPr>
            <w:pStyle w:val="Spistreci1"/>
            <w:rPr>
              <w:rFonts w:asciiTheme="minorHAnsi" w:eastAsiaTheme="minorEastAsia" w:hAnsiTheme="minorHAnsi" w:cstheme="minorBidi"/>
              <w:noProof/>
              <w:sz w:val="22"/>
              <w:szCs w:val="22"/>
            </w:rPr>
          </w:pPr>
          <w:hyperlink w:anchor="_Toc195094276" w:history="1">
            <w:r w:rsidR="000870EE" w:rsidRPr="00ED71BD">
              <w:rPr>
                <w:rStyle w:val="Hipercze"/>
                <w:noProof/>
              </w:rPr>
              <w:t>§ 14. Rozwiązanie, odstąpienie lub wypowiedzenie Umowy</w:t>
            </w:r>
            <w:r w:rsidR="000870EE">
              <w:rPr>
                <w:noProof/>
                <w:webHidden/>
              </w:rPr>
              <w:tab/>
            </w:r>
            <w:r w:rsidR="000870EE">
              <w:rPr>
                <w:noProof/>
                <w:webHidden/>
              </w:rPr>
              <w:fldChar w:fldCharType="begin"/>
            </w:r>
            <w:r w:rsidR="000870EE">
              <w:rPr>
                <w:noProof/>
                <w:webHidden/>
              </w:rPr>
              <w:instrText xml:space="preserve"> PAGEREF _Toc195094276 \h </w:instrText>
            </w:r>
            <w:r w:rsidR="000870EE">
              <w:rPr>
                <w:noProof/>
                <w:webHidden/>
              </w:rPr>
            </w:r>
            <w:r w:rsidR="000870EE">
              <w:rPr>
                <w:noProof/>
                <w:webHidden/>
              </w:rPr>
              <w:fldChar w:fldCharType="separate"/>
            </w:r>
            <w:r>
              <w:rPr>
                <w:noProof/>
                <w:webHidden/>
              </w:rPr>
              <w:t>46</w:t>
            </w:r>
            <w:r w:rsidR="000870EE">
              <w:rPr>
                <w:noProof/>
                <w:webHidden/>
              </w:rPr>
              <w:fldChar w:fldCharType="end"/>
            </w:r>
          </w:hyperlink>
        </w:p>
        <w:p w14:paraId="452B1E71" w14:textId="77777777" w:rsidR="000870EE" w:rsidRDefault="000D5F29">
          <w:pPr>
            <w:pStyle w:val="Spistreci1"/>
            <w:rPr>
              <w:rFonts w:asciiTheme="minorHAnsi" w:eastAsiaTheme="minorEastAsia" w:hAnsiTheme="minorHAnsi" w:cstheme="minorBidi"/>
              <w:noProof/>
              <w:sz w:val="22"/>
              <w:szCs w:val="22"/>
            </w:rPr>
          </w:pPr>
          <w:hyperlink w:anchor="_Toc195094277" w:history="1">
            <w:r w:rsidR="000870EE" w:rsidRPr="00ED71BD">
              <w:rPr>
                <w:rStyle w:val="Hipercze"/>
                <w:noProof/>
              </w:rPr>
              <w:t>§ 15. Zmiany Umowy</w:t>
            </w:r>
            <w:r w:rsidR="000870EE">
              <w:rPr>
                <w:noProof/>
                <w:webHidden/>
              </w:rPr>
              <w:tab/>
            </w:r>
            <w:r w:rsidR="000870EE">
              <w:rPr>
                <w:noProof/>
                <w:webHidden/>
              </w:rPr>
              <w:fldChar w:fldCharType="begin"/>
            </w:r>
            <w:r w:rsidR="000870EE">
              <w:rPr>
                <w:noProof/>
                <w:webHidden/>
              </w:rPr>
              <w:instrText xml:space="preserve"> PAGEREF _Toc195094277 \h </w:instrText>
            </w:r>
            <w:r w:rsidR="000870EE">
              <w:rPr>
                <w:noProof/>
                <w:webHidden/>
              </w:rPr>
            </w:r>
            <w:r w:rsidR="000870EE">
              <w:rPr>
                <w:noProof/>
                <w:webHidden/>
              </w:rPr>
              <w:fldChar w:fldCharType="separate"/>
            </w:r>
            <w:r>
              <w:rPr>
                <w:noProof/>
                <w:webHidden/>
              </w:rPr>
              <w:t>48</w:t>
            </w:r>
            <w:r w:rsidR="000870EE">
              <w:rPr>
                <w:noProof/>
                <w:webHidden/>
              </w:rPr>
              <w:fldChar w:fldCharType="end"/>
            </w:r>
          </w:hyperlink>
        </w:p>
        <w:p w14:paraId="223BBA35" w14:textId="77777777" w:rsidR="000870EE" w:rsidRDefault="000D5F29">
          <w:pPr>
            <w:pStyle w:val="Spistreci1"/>
            <w:rPr>
              <w:rFonts w:asciiTheme="minorHAnsi" w:eastAsiaTheme="minorEastAsia" w:hAnsiTheme="minorHAnsi" w:cstheme="minorBidi"/>
              <w:noProof/>
              <w:sz w:val="22"/>
              <w:szCs w:val="22"/>
            </w:rPr>
          </w:pPr>
          <w:hyperlink w:anchor="_Toc195094278" w:history="1">
            <w:r w:rsidR="000870EE" w:rsidRPr="00ED71BD">
              <w:rPr>
                <w:rStyle w:val="Hipercze"/>
                <w:noProof/>
              </w:rPr>
              <w:t>§ 16. Waloryzacja – nie dotyczy</w:t>
            </w:r>
            <w:r w:rsidR="000870EE">
              <w:rPr>
                <w:noProof/>
                <w:webHidden/>
              </w:rPr>
              <w:tab/>
            </w:r>
            <w:r w:rsidR="000870EE">
              <w:rPr>
                <w:noProof/>
                <w:webHidden/>
              </w:rPr>
              <w:fldChar w:fldCharType="begin"/>
            </w:r>
            <w:r w:rsidR="000870EE">
              <w:rPr>
                <w:noProof/>
                <w:webHidden/>
              </w:rPr>
              <w:instrText xml:space="preserve"> PAGEREF _Toc195094278 \h </w:instrText>
            </w:r>
            <w:r w:rsidR="000870EE">
              <w:rPr>
                <w:noProof/>
                <w:webHidden/>
              </w:rPr>
            </w:r>
            <w:r w:rsidR="000870EE">
              <w:rPr>
                <w:noProof/>
                <w:webHidden/>
              </w:rPr>
              <w:fldChar w:fldCharType="separate"/>
            </w:r>
            <w:r>
              <w:rPr>
                <w:noProof/>
                <w:webHidden/>
              </w:rPr>
              <w:t>50</w:t>
            </w:r>
            <w:r w:rsidR="000870EE">
              <w:rPr>
                <w:noProof/>
                <w:webHidden/>
              </w:rPr>
              <w:fldChar w:fldCharType="end"/>
            </w:r>
          </w:hyperlink>
        </w:p>
        <w:p w14:paraId="68633EF8" w14:textId="77777777" w:rsidR="000870EE" w:rsidRDefault="000D5F29">
          <w:pPr>
            <w:pStyle w:val="Spistreci1"/>
            <w:rPr>
              <w:rFonts w:asciiTheme="minorHAnsi" w:eastAsiaTheme="minorEastAsia" w:hAnsiTheme="minorHAnsi" w:cstheme="minorBidi"/>
              <w:noProof/>
              <w:sz w:val="22"/>
              <w:szCs w:val="22"/>
            </w:rPr>
          </w:pPr>
          <w:hyperlink w:anchor="_Toc195094279" w:history="1">
            <w:r w:rsidR="000870EE" w:rsidRPr="00ED71BD">
              <w:rPr>
                <w:rStyle w:val="Hipercze"/>
                <w:noProof/>
              </w:rPr>
              <w:t>§ 17. Ochrona danych osobowych</w:t>
            </w:r>
            <w:r w:rsidR="000870EE">
              <w:rPr>
                <w:noProof/>
                <w:webHidden/>
              </w:rPr>
              <w:tab/>
            </w:r>
            <w:r w:rsidR="000870EE">
              <w:rPr>
                <w:noProof/>
                <w:webHidden/>
              </w:rPr>
              <w:fldChar w:fldCharType="begin"/>
            </w:r>
            <w:r w:rsidR="000870EE">
              <w:rPr>
                <w:noProof/>
                <w:webHidden/>
              </w:rPr>
              <w:instrText xml:space="preserve"> PAGEREF _Toc195094279 \h </w:instrText>
            </w:r>
            <w:r w:rsidR="000870EE">
              <w:rPr>
                <w:noProof/>
                <w:webHidden/>
              </w:rPr>
            </w:r>
            <w:r w:rsidR="000870EE">
              <w:rPr>
                <w:noProof/>
                <w:webHidden/>
              </w:rPr>
              <w:fldChar w:fldCharType="separate"/>
            </w:r>
            <w:r>
              <w:rPr>
                <w:noProof/>
                <w:webHidden/>
              </w:rPr>
              <w:t>50</w:t>
            </w:r>
            <w:r w:rsidR="000870EE">
              <w:rPr>
                <w:noProof/>
                <w:webHidden/>
              </w:rPr>
              <w:fldChar w:fldCharType="end"/>
            </w:r>
          </w:hyperlink>
        </w:p>
        <w:p w14:paraId="4273A761" w14:textId="77777777" w:rsidR="000870EE" w:rsidRDefault="000D5F29">
          <w:pPr>
            <w:pStyle w:val="Spistreci1"/>
            <w:rPr>
              <w:rFonts w:asciiTheme="minorHAnsi" w:eastAsiaTheme="minorEastAsia" w:hAnsiTheme="minorHAnsi" w:cstheme="minorBidi"/>
              <w:noProof/>
              <w:sz w:val="22"/>
              <w:szCs w:val="22"/>
            </w:rPr>
          </w:pPr>
          <w:hyperlink w:anchor="_Toc195094280" w:history="1">
            <w:r w:rsidR="000870EE" w:rsidRPr="00ED71BD">
              <w:rPr>
                <w:rStyle w:val="Hipercze"/>
                <w:noProof/>
              </w:rPr>
              <w:t>§ 18. Ochrona tajemnic przedsiębiorcy, zachowanie poufności</w:t>
            </w:r>
            <w:r w:rsidR="000870EE">
              <w:rPr>
                <w:noProof/>
                <w:webHidden/>
              </w:rPr>
              <w:tab/>
            </w:r>
            <w:r w:rsidR="000870EE">
              <w:rPr>
                <w:noProof/>
                <w:webHidden/>
              </w:rPr>
              <w:fldChar w:fldCharType="begin"/>
            </w:r>
            <w:r w:rsidR="000870EE">
              <w:rPr>
                <w:noProof/>
                <w:webHidden/>
              </w:rPr>
              <w:instrText xml:space="preserve"> PAGEREF _Toc195094280 \h </w:instrText>
            </w:r>
            <w:r w:rsidR="000870EE">
              <w:rPr>
                <w:noProof/>
                <w:webHidden/>
              </w:rPr>
            </w:r>
            <w:r w:rsidR="000870EE">
              <w:rPr>
                <w:noProof/>
                <w:webHidden/>
              </w:rPr>
              <w:fldChar w:fldCharType="separate"/>
            </w:r>
            <w:r>
              <w:rPr>
                <w:noProof/>
                <w:webHidden/>
              </w:rPr>
              <w:t>50</w:t>
            </w:r>
            <w:r w:rsidR="000870EE">
              <w:rPr>
                <w:noProof/>
                <w:webHidden/>
              </w:rPr>
              <w:fldChar w:fldCharType="end"/>
            </w:r>
          </w:hyperlink>
        </w:p>
        <w:p w14:paraId="69E914AB" w14:textId="77777777" w:rsidR="000870EE" w:rsidRDefault="000D5F29">
          <w:pPr>
            <w:pStyle w:val="Spistreci1"/>
            <w:rPr>
              <w:rFonts w:asciiTheme="minorHAnsi" w:eastAsiaTheme="minorEastAsia" w:hAnsiTheme="minorHAnsi" w:cstheme="minorBidi"/>
              <w:noProof/>
              <w:sz w:val="22"/>
              <w:szCs w:val="22"/>
            </w:rPr>
          </w:pPr>
          <w:hyperlink w:anchor="_Toc195094281" w:history="1">
            <w:r w:rsidR="000870EE" w:rsidRPr="00ED71BD">
              <w:rPr>
                <w:rStyle w:val="Hipercze"/>
                <w:noProof/>
              </w:rPr>
              <w:t>§ 19. Zasady etyki</w:t>
            </w:r>
            <w:r w:rsidR="000870EE">
              <w:rPr>
                <w:noProof/>
                <w:webHidden/>
              </w:rPr>
              <w:tab/>
            </w:r>
            <w:r w:rsidR="000870EE">
              <w:rPr>
                <w:noProof/>
                <w:webHidden/>
              </w:rPr>
              <w:fldChar w:fldCharType="begin"/>
            </w:r>
            <w:r w:rsidR="000870EE">
              <w:rPr>
                <w:noProof/>
                <w:webHidden/>
              </w:rPr>
              <w:instrText xml:space="preserve"> PAGEREF _Toc195094281 \h </w:instrText>
            </w:r>
            <w:r w:rsidR="000870EE">
              <w:rPr>
                <w:noProof/>
                <w:webHidden/>
              </w:rPr>
            </w:r>
            <w:r w:rsidR="000870EE">
              <w:rPr>
                <w:noProof/>
                <w:webHidden/>
              </w:rPr>
              <w:fldChar w:fldCharType="separate"/>
            </w:r>
            <w:r>
              <w:rPr>
                <w:noProof/>
                <w:webHidden/>
              </w:rPr>
              <w:t>51</w:t>
            </w:r>
            <w:r w:rsidR="000870EE">
              <w:rPr>
                <w:noProof/>
                <w:webHidden/>
              </w:rPr>
              <w:fldChar w:fldCharType="end"/>
            </w:r>
          </w:hyperlink>
        </w:p>
        <w:p w14:paraId="2DCADB8F" w14:textId="77777777" w:rsidR="000870EE" w:rsidRDefault="000D5F29">
          <w:pPr>
            <w:pStyle w:val="Spistreci1"/>
            <w:rPr>
              <w:rFonts w:asciiTheme="minorHAnsi" w:eastAsiaTheme="minorEastAsia" w:hAnsiTheme="minorHAnsi" w:cstheme="minorBidi"/>
              <w:noProof/>
              <w:sz w:val="22"/>
              <w:szCs w:val="22"/>
            </w:rPr>
          </w:pPr>
          <w:hyperlink w:anchor="_Toc195094282" w:history="1">
            <w:r w:rsidR="000870EE" w:rsidRPr="00ED71BD">
              <w:rPr>
                <w:rStyle w:val="Hipercze"/>
                <w:noProof/>
              </w:rPr>
              <w:t>§ 20. Nadzór wynikający z zarządzania środowiskowego</w:t>
            </w:r>
            <w:r w:rsidR="000870EE">
              <w:rPr>
                <w:noProof/>
                <w:webHidden/>
              </w:rPr>
              <w:tab/>
            </w:r>
            <w:r w:rsidR="000870EE">
              <w:rPr>
                <w:noProof/>
                <w:webHidden/>
              </w:rPr>
              <w:fldChar w:fldCharType="begin"/>
            </w:r>
            <w:r w:rsidR="000870EE">
              <w:rPr>
                <w:noProof/>
                <w:webHidden/>
              </w:rPr>
              <w:instrText xml:space="preserve"> PAGEREF _Toc195094282 \h </w:instrText>
            </w:r>
            <w:r w:rsidR="000870EE">
              <w:rPr>
                <w:noProof/>
                <w:webHidden/>
              </w:rPr>
            </w:r>
            <w:r w:rsidR="000870EE">
              <w:rPr>
                <w:noProof/>
                <w:webHidden/>
              </w:rPr>
              <w:fldChar w:fldCharType="separate"/>
            </w:r>
            <w:r>
              <w:rPr>
                <w:noProof/>
                <w:webHidden/>
              </w:rPr>
              <w:t>52</w:t>
            </w:r>
            <w:r w:rsidR="000870EE">
              <w:rPr>
                <w:noProof/>
                <w:webHidden/>
              </w:rPr>
              <w:fldChar w:fldCharType="end"/>
            </w:r>
          </w:hyperlink>
        </w:p>
        <w:p w14:paraId="5A55C4F4" w14:textId="77777777" w:rsidR="000870EE" w:rsidRDefault="000D5F29">
          <w:pPr>
            <w:pStyle w:val="Spistreci1"/>
            <w:rPr>
              <w:rFonts w:asciiTheme="minorHAnsi" w:eastAsiaTheme="minorEastAsia" w:hAnsiTheme="minorHAnsi" w:cstheme="minorBidi"/>
              <w:noProof/>
              <w:sz w:val="22"/>
              <w:szCs w:val="22"/>
            </w:rPr>
          </w:pPr>
          <w:hyperlink w:anchor="_Toc195094283" w:history="1">
            <w:r w:rsidR="000870EE" w:rsidRPr="00ED71BD">
              <w:rPr>
                <w:rStyle w:val="Hipercze"/>
                <w:noProof/>
              </w:rPr>
              <w:t>§ 21. Siła wyższa</w:t>
            </w:r>
            <w:r w:rsidR="000870EE">
              <w:rPr>
                <w:noProof/>
                <w:webHidden/>
              </w:rPr>
              <w:tab/>
            </w:r>
            <w:r w:rsidR="000870EE">
              <w:rPr>
                <w:noProof/>
                <w:webHidden/>
              </w:rPr>
              <w:fldChar w:fldCharType="begin"/>
            </w:r>
            <w:r w:rsidR="000870EE">
              <w:rPr>
                <w:noProof/>
                <w:webHidden/>
              </w:rPr>
              <w:instrText xml:space="preserve"> PAGEREF _Toc195094283 \h </w:instrText>
            </w:r>
            <w:r w:rsidR="000870EE">
              <w:rPr>
                <w:noProof/>
                <w:webHidden/>
              </w:rPr>
            </w:r>
            <w:r w:rsidR="000870EE">
              <w:rPr>
                <w:noProof/>
                <w:webHidden/>
              </w:rPr>
              <w:fldChar w:fldCharType="separate"/>
            </w:r>
            <w:r>
              <w:rPr>
                <w:noProof/>
                <w:webHidden/>
              </w:rPr>
              <w:t>52</w:t>
            </w:r>
            <w:r w:rsidR="000870EE">
              <w:rPr>
                <w:noProof/>
                <w:webHidden/>
              </w:rPr>
              <w:fldChar w:fldCharType="end"/>
            </w:r>
          </w:hyperlink>
        </w:p>
        <w:p w14:paraId="2771B3D6" w14:textId="77777777" w:rsidR="000870EE" w:rsidRDefault="000D5F29">
          <w:pPr>
            <w:pStyle w:val="Spistreci1"/>
            <w:rPr>
              <w:rFonts w:asciiTheme="minorHAnsi" w:eastAsiaTheme="minorEastAsia" w:hAnsiTheme="minorHAnsi" w:cstheme="minorBidi"/>
              <w:noProof/>
              <w:sz w:val="22"/>
              <w:szCs w:val="22"/>
            </w:rPr>
          </w:pPr>
          <w:hyperlink w:anchor="_Toc195094284" w:history="1">
            <w:r w:rsidR="000870EE" w:rsidRPr="00ED71BD">
              <w:rPr>
                <w:rStyle w:val="Hipercze"/>
                <w:noProof/>
              </w:rPr>
              <w:t>§ 22. Postanowienia końcowe</w:t>
            </w:r>
            <w:r w:rsidR="000870EE">
              <w:rPr>
                <w:noProof/>
                <w:webHidden/>
              </w:rPr>
              <w:tab/>
            </w:r>
            <w:r w:rsidR="000870EE">
              <w:rPr>
                <w:noProof/>
                <w:webHidden/>
              </w:rPr>
              <w:fldChar w:fldCharType="begin"/>
            </w:r>
            <w:r w:rsidR="000870EE">
              <w:rPr>
                <w:noProof/>
                <w:webHidden/>
              </w:rPr>
              <w:instrText xml:space="preserve"> PAGEREF _Toc195094284 \h </w:instrText>
            </w:r>
            <w:r w:rsidR="000870EE">
              <w:rPr>
                <w:noProof/>
                <w:webHidden/>
              </w:rPr>
            </w:r>
            <w:r w:rsidR="000870EE">
              <w:rPr>
                <w:noProof/>
                <w:webHidden/>
              </w:rPr>
              <w:fldChar w:fldCharType="separate"/>
            </w:r>
            <w:r>
              <w:rPr>
                <w:noProof/>
                <w:webHidden/>
              </w:rPr>
              <w:t>52</w:t>
            </w:r>
            <w:r w:rsidR="000870EE">
              <w:rPr>
                <w:noProof/>
                <w:webHidden/>
              </w:rPr>
              <w:fldChar w:fldCharType="end"/>
            </w:r>
          </w:hyperlink>
        </w:p>
        <w:p w14:paraId="500CE17F" w14:textId="77777777" w:rsidR="000870EE" w:rsidRDefault="000D5F29">
          <w:pPr>
            <w:pStyle w:val="Spistreci1"/>
            <w:rPr>
              <w:rFonts w:asciiTheme="minorHAnsi" w:eastAsiaTheme="minorEastAsia" w:hAnsiTheme="minorHAnsi" w:cstheme="minorBidi"/>
              <w:noProof/>
              <w:sz w:val="22"/>
              <w:szCs w:val="22"/>
            </w:rPr>
          </w:pPr>
          <w:hyperlink w:anchor="_Toc195094285" w:history="1">
            <w:r w:rsidR="000870EE" w:rsidRPr="00ED71BD">
              <w:rPr>
                <w:rStyle w:val="Hipercze"/>
                <w:noProof/>
              </w:rPr>
              <w:t>Załączniki do Umowy</w:t>
            </w:r>
            <w:r w:rsidR="000870EE">
              <w:rPr>
                <w:noProof/>
                <w:webHidden/>
              </w:rPr>
              <w:tab/>
            </w:r>
            <w:r w:rsidR="000870EE">
              <w:rPr>
                <w:noProof/>
                <w:webHidden/>
              </w:rPr>
              <w:fldChar w:fldCharType="begin"/>
            </w:r>
            <w:r w:rsidR="000870EE">
              <w:rPr>
                <w:noProof/>
                <w:webHidden/>
              </w:rPr>
              <w:instrText xml:space="preserve"> PAGEREF _Toc195094285 \h </w:instrText>
            </w:r>
            <w:r w:rsidR="000870EE">
              <w:rPr>
                <w:noProof/>
                <w:webHidden/>
              </w:rPr>
            </w:r>
            <w:r w:rsidR="000870EE">
              <w:rPr>
                <w:noProof/>
                <w:webHidden/>
              </w:rPr>
              <w:fldChar w:fldCharType="separate"/>
            </w:r>
            <w:r>
              <w:rPr>
                <w:noProof/>
                <w:webHidden/>
              </w:rPr>
              <w:t>53</w:t>
            </w:r>
            <w:r w:rsidR="000870EE">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9" w:displacedByCustomXml="prev"/>
    <w:p w14:paraId="183CCF89" w14:textId="6BC6CC9D" w:rsidR="00BB3697" w:rsidRPr="008049FD" w:rsidRDefault="000C23F8" w:rsidP="000C23F8">
      <w:pPr>
        <w:rPr>
          <w:b/>
          <w:bCs/>
          <w:sz w:val="22"/>
          <w:szCs w:val="22"/>
        </w:rPr>
      </w:pPr>
      <w:r w:rsidRPr="008F2909">
        <w:rPr>
          <w:b/>
          <w:bCs/>
          <w:sz w:val="22"/>
          <w:szCs w:val="22"/>
        </w:rPr>
        <w:br w:type="page"/>
      </w:r>
    </w:p>
    <w:p w14:paraId="293FFB98" w14:textId="77777777" w:rsidR="000C23F8" w:rsidRPr="00543963" w:rsidRDefault="000C23F8" w:rsidP="000C23F8">
      <w:pPr>
        <w:pStyle w:val="Nagwek2"/>
      </w:pPr>
      <w:bookmarkStart w:id="110" w:name="_Toc64016200"/>
      <w:bookmarkStart w:id="111" w:name="_Toc106095860"/>
      <w:bookmarkStart w:id="112" w:name="_Toc106096300"/>
      <w:bookmarkStart w:id="113" w:name="_Toc106096404"/>
      <w:bookmarkStart w:id="114" w:name="_Toc195094263"/>
      <w:bookmarkStart w:id="115" w:name="_Hlk67825483"/>
      <w:r w:rsidRPr="00543963">
        <w:t>§ 1. Podstawa zawarcia Umowy</w:t>
      </w:r>
      <w:bookmarkEnd w:id="110"/>
      <w:bookmarkEnd w:id="111"/>
      <w:bookmarkEnd w:id="112"/>
      <w:bookmarkEnd w:id="113"/>
      <w:bookmarkEnd w:id="114"/>
    </w:p>
    <w:p w14:paraId="16A3B8FC" w14:textId="75431694" w:rsidR="000C23F8" w:rsidRDefault="000C23F8" w:rsidP="00F625C9">
      <w:pPr>
        <w:numPr>
          <w:ilvl w:val="0"/>
          <w:numId w:val="37"/>
        </w:numPr>
        <w:ind w:hanging="357"/>
        <w:jc w:val="both"/>
        <w:rPr>
          <w:sz w:val="24"/>
          <w:szCs w:val="24"/>
        </w:rPr>
      </w:pPr>
      <w:r w:rsidRPr="00543963">
        <w:rPr>
          <w:sz w:val="24"/>
          <w:szCs w:val="24"/>
        </w:rPr>
        <w:t xml:space="preserve">Umowa została zawarta w wyniku przeprowadzenia postępowania o udzielenie zamówienia nieobjętego ustawą Prawo zamówień publicznych pn. </w:t>
      </w:r>
      <w:r w:rsidR="00F625C9" w:rsidRPr="00F625C9">
        <w:rPr>
          <w:b/>
          <w:sz w:val="24"/>
          <w:szCs w:val="24"/>
        </w:rPr>
        <w:t xml:space="preserve">Weryfikacja prognozy zagrożenia wstrząsami i tąpaniami wraz z zasadami prowadzenia robót górniczych ujętych w Kompleksowym projekcie eksploatacji pokładów zagrożonych tąpaniami w złożu </w:t>
      </w:r>
      <w:proofErr w:type="spellStart"/>
      <w:r w:rsidR="00F625C9" w:rsidRPr="00F625C9">
        <w:rPr>
          <w:b/>
          <w:sz w:val="24"/>
          <w:szCs w:val="24"/>
        </w:rPr>
        <w:t>KWK</w:t>
      </w:r>
      <w:proofErr w:type="spellEnd"/>
      <w:r w:rsidR="00F625C9" w:rsidRPr="00F625C9">
        <w:rPr>
          <w:b/>
          <w:sz w:val="24"/>
          <w:szCs w:val="24"/>
        </w:rPr>
        <w:t xml:space="preserve"> Ruda w latach 2024 – 2025 o roboty górnicze planowane </w:t>
      </w:r>
      <w:r w:rsidR="00B17134">
        <w:rPr>
          <w:b/>
          <w:sz w:val="24"/>
          <w:szCs w:val="24"/>
        </w:rPr>
        <w:br/>
      </w:r>
      <w:r w:rsidR="00F625C9" w:rsidRPr="00F625C9">
        <w:rPr>
          <w:b/>
          <w:sz w:val="24"/>
          <w:szCs w:val="24"/>
        </w:rPr>
        <w:t xml:space="preserve">w 2026 roku dla Oddziału </w:t>
      </w:r>
      <w:proofErr w:type="spellStart"/>
      <w:r w:rsidR="00F625C9" w:rsidRPr="00F625C9">
        <w:rPr>
          <w:b/>
          <w:sz w:val="24"/>
          <w:szCs w:val="24"/>
        </w:rPr>
        <w:t>KWK</w:t>
      </w:r>
      <w:proofErr w:type="spellEnd"/>
      <w:r w:rsidR="00F625C9" w:rsidRPr="00F625C9">
        <w:rPr>
          <w:b/>
          <w:sz w:val="24"/>
          <w:szCs w:val="24"/>
        </w:rPr>
        <w:t xml:space="preserve"> Ruda</w:t>
      </w:r>
      <w:r w:rsidR="00B16557">
        <w:rPr>
          <w:b/>
          <w:sz w:val="24"/>
          <w:szCs w:val="24"/>
        </w:rPr>
        <w:t xml:space="preserve"> </w:t>
      </w:r>
      <w:r w:rsidRPr="00B16557">
        <w:rPr>
          <w:sz w:val="24"/>
          <w:szCs w:val="24"/>
        </w:rPr>
        <w:t xml:space="preserve">(nr sprawy </w:t>
      </w:r>
      <w:r w:rsidR="00B17134">
        <w:rPr>
          <w:sz w:val="24"/>
          <w:szCs w:val="24"/>
        </w:rPr>
        <w:t>442500268</w:t>
      </w:r>
      <w:r w:rsidRPr="00B16557">
        <w:rPr>
          <w:sz w:val="24"/>
          <w:szCs w:val="24"/>
        </w:rPr>
        <w:t>)</w:t>
      </w:r>
    </w:p>
    <w:p w14:paraId="29C627C6" w14:textId="35B68D6A" w:rsidR="00B17134" w:rsidRDefault="00B17134" w:rsidP="00B17134">
      <w:pPr>
        <w:ind w:left="360"/>
        <w:jc w:val="both"/>
        <w:rPr>
          <w:sz w:val="24"/>
          <w:szCs w:val="24"/>
        </w:rPr>
      </w:pPr>
      <w:proofErr w:type="gramStart"/>
      <w:r>
        <w:rPr>
          <w:sz w:val="24"/>
          <w:szCs w:val="24"/>
        </w:rPr>
        <w:t>w</w:t>
      </w:r>
      <w:proofErr w:type="gramEnd"/>
      <w:r>
        <w:rPr>
          <w:sz w:val="24"/>
          <w:szCs w:val="24"/>
        </w:rPr>
        <w:t xml:space="preserve"> zakresie:</w:t>
      </w:r>
    </w:p>
    <w:p w14:paraId="375BEB02" w14:textId="00F11F59" w:rsidR="00B17134" w:rsidRDefault="00B17134" w:rsidP="00B17134">
      <w:pPr>
        <w:pStyle w:val="Akapitzlist"/>
        <w:numPr>
          <w:ilvl w:val="0"/>
          <w:numId w:val="78"/>
        </w:numPr>
        <w:jc w:val="both"/>
      </w:pPr>
      <w:r>
        <w:t>Zadanie nr 1: ……………………….</w:t>
      </w:r>
    </w:p>
    <w:p w14:paraId="49416DC8" w14:textId="5C5A9A9F" w:rsidR="00B17134" w:rsidRPr="00B17134" w:rsidRDefault="00B17134" w:rsidP="00B17134">
      <w:pPr>
        <w:pStyle w:val="Akapitzlist"/>
        <w:numPr>
          <w:ilvl w:val="0"/>
          <w:numId w:val="78"/>
        </w:numPr>
        <w:jc w:val="both"/>
      </w:pPr>
      <w:r>
        <w:t>Zadania nr 2: ……………………….</w:t>
      </w:r>
    </w:p>
    <w:p w14:paraId="50821D15" w14:textId="3DE74174" w:rsidR="000C23F8" w:rsidRPr="008049FD" w:rsidRDefault="000C23F8" w:rsidP="00F625C9">
      <w:pPr>
        <w:numPr>
          <w:ilvl w:val="0"/>
          <w:numId w:val="37"/>
        </w:numPr>
        <w:ind w:hanging="357"/>
        <w:jc w:val="both"/>
        <w:rPr>
          <w:sz w:val="24"/>
          <w:szCs w:val="24"/>
        </w:rPr>
      </w:pPr>
      <w:r w:rsidRPr="00543963">
        <w:rPr>
          <w:bCs/>
          <w:iCs/>
          <w:sz w:val="24"/>
          <w:szCs w:val="24"/>
        </w:rPr>
        <w:t xml:space="preserve">Wynik postępowania został zatwierdzony Uchwałą Zarządu </w:t>
      </w:r>
      <w:proofErr w:type="spellStart"/>
      <w:r w:rsidRPr="00543963">
        <w:rPr>
          <w:bCs/>
          <w:iCs/>
          <w:sz w:val="24"/>
          <w:szCs w:val="24"/>
        </w:rPr>
        <w:t>PGG</w:t>
      </w:r>
      <w:proofErr w:type="spellEnd"/>
      <w:r w:rsidRPr="00543963">
        <w:rPr>
          <w:bCs/>
          <w:iCs/>
          <w:sz w:val="24"/>
          <w:szCs w:val="24"/>
        </w:rPr>
        <w:t xml:space="preserve"> S.A. Nr ……</w:t>
      </w:r>
      <w:r w:rsidR="002E576F" w:rsidRPr="00543963">
        <w:rPr>
          <w:bCs/>
          <w:iCs/>
          <w:sz w:val="24"/>
          <w:szCs w:val="24"/>
        </w:rPr>
        <w:t>…</w:t>
      </w:r>
      <w:bookmarkStart w:id="116" w:name="_Hlk106017812"/>
      <w:bookmarkEnd w:id="115"/>
    </w:p>
    <w:p w14:paraId="2AA2865F" w14:textId="77777777" w:rsidR="000C23F8" w:rsidRPr="00543963" w:rsidRDefault="000C23F8" w:rsidP="000C23F8">
      <w:pPr>
        <w:pStyle w:val="Nagwek2"/>
      </w:pPr>
      <w:bookmarkStart w:id="117" w:name="_Toc64016201"/>
      <w:bookmarkStart w:id="118" w:name="_Toc106095861"/>
      <w:bookmarkStart w:id="119" w:name="_Toc106096301"/>
      <w:bookmarkStart w:id="120" w:name="_Toc106096405"/>
      <w:bookmarkStart w:id="121" w:name="_Toc195094264"/>
      <w:r w:rsidRPr="00543963">
        <w:t>§ 2. Przedmiot Umowy</w:t>
      </w:r>
      <w:bookmarkEnd w:id="117"/>
      <w:bookmarkEnd w:id="118"/>
      <w:bookmarkEnd w:id="119"/>
      <w:bookmarkEnd w:id="120"/>
      <w:bookmarkEnd w:id="121"/>
    </w:p>
    <w:p w14:paraId="3809B8E3" w14:textId="6D05094F" w:rsidR="000C23F8" w:rsidRPr="00543963" w:rsidRDefault="000C23F8" w:rsidP="00F625C9">
      <w:pPr>
        <w:numPr>
          <w:ilvl w:val="0"/>
          <w:numId w:val="58"/>
        </w:numPr>
        <w:jc w:val="both"/>
        <w:rPr>
          <w:sz w:val="24"/>
          <w:szCs w:val="24"/>
        </w:rPr>
      </w:pPr>
      <w:r w:rsidRPr="00543963">
        <w:rPr>
          <w:sz w:val="24"/>
          <w:szCs w:val="24"/>
        </w:rPr>
        <w:t xml:space="preserve">Przedmiotem Umowy jest </w:t>
      </w:r>
      <w:r w:rsidR="00B17134" w:rsidRPr="00B17134">
        <w:rPr>
          <w:sz w:val="24"/>
          <w:szCs w:val="24"/>
        </w:rPr>
        <w:t xml:space="preserve">weryfikacja prognozy zagrożenia wstrząsami i tąpaniami wraz z zasadami prowadzenia robót górniczych ujętych w Kompleksowym projekcie eksploatacji pokładów zagrożonych tąpaniami w złożu </w:t>
      </w:r>
      <w:proofErr w:type="spellStart"/>
      <w:r w:rsidR="00B17134" w:rsidRPr="00B17134">
        <w:rPr>
          <w:sz w:val="24"/>
          <w:szCs w:val="24"/>
        </w:rPr>
        <w:t>KWK</w:t>
      </w:r>
      <w:proofErr w:type="spellEnd"/>
      <w:r w:rsidR="00B17134" w:rsidRPr="00B17134">
        <w:rPr>
          <w:sz w:val="24"/>
          <w:szCs w:val="24"/>
        </w:rPr>
        <w:t xml:space="preserve"> Ruda w latach </w:t>
      </w:r>
      <w:r w:rsidR="00B17134" w:rsidRPr="00B17134">
        <w:rPr>
          <w:sz w:val="24"/>
          <w:szCs w:val="24"/>
        </w:rPr>
        <w:br/>
        <w:t xml:space="preserve">2024 – 2025 o roboty górnicze planowane w 2026 roku dla Oddziału </w:t>
      </w:r>
      <w:proofErr w:type="spellStart"/>
      <w:r w:rsidR="00B17134" w:rsidRPr="00B17134">
        <w:rPr>
          <w:sz w:val="24"/>
          <w:szCs w:val="24"/>
        </w:rPr>
        <w:t>KWK</w:t>
      </w:r>
      <w:proofErr w:type="spellEnd"/>
      <w:r w:rsidR="00B17134" w:rsidRPr="00B17134">
        <w:rPr>
          <w:sz w:val="24"/>
          <w:szCs w:val="24"/>
        </w:rPr>
        <w:t xml:space="preserve"> Ruda</w:t>
      </w:r>
      <w:r w:rsidR="000E40FD" w:rsidRPr="00543963">
        <w:rPr>
          <w:sz w:val="24"/>
          <w:szCs w:val="24"/>
        </w:rPr>
        <w:t xml:space="preserve"> </w:t>
      </w:r>
      <w:bookmarkStart w:id="122" w:name="_Hlk146741672"/>
      <w:r w:rsidR="000E40FD" w:rsidRPr="00543963">
        <w:rPr>
          <w:sz w:val="24"/>
          <w:szCs w:val="24"/>
        </w:rPr>
        <w:t xml:space="preserve">(przedmiot Umowy w dalszej części Umowy nazywany jest także </w:t>
      </w:r>
      <w:r w:rsidR="000E40FD" w:rsidRPr="00543963">
        <w:rPr>
          <w:b/>
          <w:bCs/>
          <w:sz w:val="24"/>
          <w:szCs w:val="24"/>
        </w:rPr>
        <w:t>przedmiotem zamówienia</w:t>
      </w:r>
      <w:r w:rsidR="000E40FD" w:rsidRPr="00543963">
        <w:rPr>
          <w:sz w:val="24"/>
          <w:szCs w:val="24"/>
        </w:rPr>
        <w:t xml:space="preserve"> lub </w:t>
      </w:r>
      <w:r w:rsidR="000E40FD" w:rsidRPr="00543963">
        <w:rPr>
          <w:b/>
          <w:bCs/>
          <w:sz w:val="24"/>
          <w:szCs w:val="24"/>
        </w:rPr>
        <w:t>zamówieniem</w:t>
      </w:r>
      <w:r w:rsidR="000E40FD" w:rsidRPr="00543963">
        <w:rPr>
          <w:sz w:val="24"/>
          <w:szCs w:val="24"/>
        </w:rPr>
        <w:t>).</w:t>
      </w:r>
    </w:p>
    <w:p w14:paraId="6806B627" w14:textId="357A73AB" w:rsidR="000C23F8" w:rsidRPr="00543963" w:rsidRDefault="000C23F8" w:rsidP="00F625C9">
      <w:pPr>
        <w:numPr>
          <w:ilvl w:val="0"/>
          <w:numId w:val="58"/>
        </w:numPr>
        <w:ind w:hanging="357"/>
        <w:jc w:val="both"/>
        <w:rPr>
          <w:sz w:val="24"/>
          <w:szCs w:val="24"/>
        </w:rPr>
      </w:pPr>
      <w:bookmarkStart w:id="123" w:name="_Hlk67825626"/>
      <w:bookmarkEnd w:id="122"/>
      <w:r w:rsidRPr="00543963">
        <w:rPr>
          <w:sz w:val="24"/>
          <w:szCs w:val="24"/>
        </w:rPr>
        <w:t>Szczegółowy Opis Przedmiotu Zamówienia (</w:t>
      </w:r>
      <w:proofErr w:type="gramStart"/>
      <w:r w:rsidR="006C04A7" w:rsidRPr="00543963">
        <w:rPr>
          <w:sz w:val="24"/>
          <w:szCs w:val="24"/>
        </w:rPr>
        <w:t>dalej jako</w:t>
      </w:r>
      <w:proofErr w:type="gramEnd"/>
      <w:r w:rsidR="006C04A7" w:rsidRPr="00543963">
        <w:rPr>
          <w:sz w:val="24"/>
          <w:szCs w:val="24"/>
        </w:rPr>
        <w:t xml:space="preserve"> </w:t>
      </w:r>
      <w:proofErr w:type="spellStart"/>
      <w:r w:rsidRPr="00543963">
        <w:rPr>
          <w:b/>
          <w:bCs/>
          <w:sz w:val="24"/>
          <w:szCs w:val="24"/>
        </w:rPr>
        <w:t>SOPZ</w:t>
      </w:r>
      <w:proofErr w:type="spellEnd"/>
      <w:r w:rsidRPr="00543963">
        <w:rPr>
          <w:sz w:val="24"/>
          <w:szCs w:val="24"/>
        </w:rPr>
        <w:t xml:space="preserve">) stanowi </w:t>
      </w:r>
      <w:r w:rsidRPr="00543963">
        <w:rPr>
          <w:b/>
          <w:bCs/>
          <w:sz w:val="24"/>
          <w:szCs w:val="24"/>
        </w:rPr>
        <w:t>Załącznik nr 1 do Umowy</w:t>
      </w:r>
      <w:r w:rsidRPr="00543963">
        <w:rPr>
          <w:sz w:val="24"/>
          <w:szCs w:val="24"/>
        </w:rPr>
        <w:t>.</w:t>
      </w:r>
    </w:p>
    <w:p w14:paraId="6486E044" w14:textId="77777777" w:rsidR="000C23F8" w:rsidRPr="00543963" w:rsidRDefault="000C23F8" w:rsidP="00F625C9">
      <w:pPr>
        <w:numPr>
          <w:ilvl w:val="0"/>
          <w:numId w:val="58"/>
        </w:numPr>
        <w:ind w:left="357" w:hanging="357"/>
        <w:jc w:val="both"/>
        <w:rPr>
          <w:sz w:val="24"/>
          <w:szCs w:val="24"/>
        </w:rPr>
      </w:pPr>
      <w:r w:rsidRPr="00543963">
        <w:rPr>
          <w:sz w:val="24"/>
          <w:szCs w:val="24"/>
        </w:rPr>
        <w:t xml:space="preserve">Wykonawca zobowiązuje się do wykonania przedmiotu Umowy zgodnie z wymaganiami określonymi w </w:t>
      </w:r>
      <w:proofErr w:type="spellStart"/>
      <w:r w:rsidRPr="00543963">
        <w:rPr>
          <w:sz w:val="24"/>
          <w:szCs w:val="24"/>
        </w:rPr>
        <w:t>SOPZ</w:t>
      </w:r>
      <w:proofErr w:type="spellEnd"/>
      <w:r w:rsidRPr="00543963">
        <w:rPr>
          <w:sz w:val="24"/>
          <w:szCs w:val="24"/>
        </w:rPr>
        <w:t xml:space="preserve">, niniejszej Umowie, wymaganiami prawa powszechnie obowiązującego oraz regulacjami wewnętrznymi Zamawiającego wskazanymi w Umowie lub </w:t>
      </w:r>
      <w:proofErr w:type="spellStart"/>
      <w:r w:rsidRPr="00543963">
        <w:rPr>
          <w:sz w:val="24"/>
          <w:szCs w:val="24"/>
        </w:rPr>
        <w:t>SOPZ</w:t>
      </w:r>
      <w:proofErr w:type="spellEnd"/>
      <w:r w:rsidRPr="00543963">
        <w:rPr>
          <w:sz w:val="24"/>
          <w:szCs w:val="24"/>
        </w:rPr>
        <w:t xml:space="preserve">. </w:t>
      </w:r>
    </w:p>
    <w:p w14:paraId="25567256" w14:textId="06DDC8FF" w:rsidR="000C23F8" w:rsidRPr="00543963" w:rsidRDefault="000C23F8" w:rsidP="00C33056">
      <w:pPr>
        <w:numPr>
          <w:ilvl w:val="0"/>
          <w:numId w:val="58"/>
        </w:numPr>
        <w:ind w:left="357"/>
        <w:jc w:val="both"/>
        <w:rPr>
          <w:sz w:val="24"/>
          <w:szCs w:val="24"/>
        </w:rPr>
      </w:pPr>
      <w:r w:rsidRPr="00543963">
        <w:rPr>
          <w:sz w:val="24"/>
          <w:szCs w:val="24"/>
        </w:rPr>
        <w:t xml:space="preserve">Wykonawca oświadcza, że przedmiot Umowy jest wolny od wad prawnych i fizycznych </w:t>
      </w:r>
      <w:r w:rsidR="00504CC9">
        <w:rPr>
          <w:sz w:val="24"/>
          <w:szCs w:val="24"/>
        </w:rPr>
        <w:br/>
      </w:r>
      <w:r w:rsidRPr="00543963">
        <w:rPr>
          <w:sz w:val="24"/>
          <w:szCs w:val="24"/>
        </w:rPr>
        <w:t xml:space="preserve">i nie narusza </w:t>
      </w:r>
      <w:proofErr w:type="gramStart"/>
      <w:r w:rsidRPr="00543963">
        <w:rPr>
          <w:sz w:val="24"/>
          <w:szCs w:val="24"/>
        </w:rPr>
        <w:t>praw</w:t>
      </w:r>
      <w:proofErr w:type="gramEnd"/>
      <w:r w:rsidRPr="00543963">
        <w:rPr>
          <w:sz w:val="24"/>
          <w:szCs w:val="24"/>
        </w:rPr>
        <w:t xml:space="preserve"> majątkowych i niemajątkowych, znaków handlowych, patentów, praw autorskich osób trzecich oraz</w:t>
      </w:r>
      <w:r w:rsidR="0030509C" w:rsidRPr="00543963">
        <w:rPr>
          <w:sz w:val="24"/>
          <w:szCs w:val="24"/>
        </w:rPr>
        <w:t xml:space="preserve"> jest zgodny ze złożoną ofertą.</w:t>
      </w:r>
    </w:p>
    <w:p w14:paraId="006D1AB9" w14:textId="01CA6992" w:rsidR="000C23F8" w:rsidRPr="00543963" w:rsidRDefault="000C23F8" w:rsidP="00C33056">
      <w:pPr>
        <w:numPr>
          <w:ilvl w:val="0"/>
          <w:numId w:val="58"/>
        </w:numPr>
        <w:autoSpaceDE w:val="0"/>
        <w:autoSpaceDN w:val="0"/>
        <w:adjustRightInd w:val="0"/>
        <w:jc w:val="both"/>
        <w:rPr>
          <w:i/>
          <w:iCs/>
          <w:color w:val="FF0000"/>
          <w:sz w:val="24"/>
          <w:szCs w:val="24"/>
        </w:rPr>
      </w:pPr>
      <w:r w:rsidRPr="00543963">
        <w:rPr>
          <w:sz w:val="24"/>
          <w:szCs w:val="24"/>
        </w:rPr>
        <w:t xml:space="preserve">W przypadku wystąpienia przez osobę trzecią z jakimkolwiek roszczeniem przeciwko Zamawiającemu wynikającym z naruszenia </w:t>
      </w:r>
      <w:proofErr w:type="gramStart"/>
      <w:r w:rsidRPr="00543963">
        <w:rPr>
          <w:sz w:val="24"/>
          <w:szCs w:val="24"/>
        </w:rPr>
        <w:t>praw</w:t>
      </w:r>
      <w:proofErr w:type="gramEnd"/>
      <w:r w:rsidRPr="00543963">
        <w:rPr>
          <w:sz w:val="24"/>
          <w:szCs w:val="24"/>
        </w:rPr>
        <w:t xml:space="preserve">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0F6C118" w14:textId="5C060150" w:rsidR="000C23F8" w:rsidRPr="00C77888" w:rsidRDefault="000C23F8" w:rsidP="00C33056">
      <w:pPr>
        <w:numPr>
          <w:ilvl w:val="0"/>
          <w:numId w:val="58"/>
        </w:numPr>
        <w:ind w:left="357"/>
        <w:jc w:val="both"/>
        <w:rPr>
          <w:sz w:val="24"/>
          <w:szCs w:val="24"/>
        </w:rPr>
      </w:pPr>
      <w:r w:rsidRPr="00543963">
        <w:rPr>
          <w:sz w:val="24"/>
          <w:szCs w:val="24"/>
        </w:rPr>
        <w:t xml:space="preserve">Realizacja Umowy </w:t>
      </w:r>
      <w:r w:rsidRPr="00543963">
        <w:rPr>
          <w:b/>
          <w:i/>
          <w:iCs/>
          <w:sz w:val="24"/>
          <w:szCs w:val="24"/>
        </w:rPr>
        <w:t>nie wymaga</w:t>
      </w:r>
      <w:r w:rsidRPr="00543963">
        <w:rPr>
          <w:sz w:val="24"/>
          <w:szCs w:val="24"/>
        </w:rPr>
        <w:t xml:space="preserve"> świadczenia usług</w:t>
      </w:r>
      <w:r w:rsidRPr="00543963">
        <w:rPr>
          <w:color w:val="FF0000"/>
          <w:sz w:val="24"/>
          <w:szCs w:val="24"/>
        </w:rPr>
        <w:t xml:space="preserve"> </w:t>
      </w:r>
      <w:r w:rsidRPr="00543963">
        <w:rPr>
          <w:sz w:val="24"/>
          <w:szCs w:val="24"/>
        </w:rPr>
        <w:t xml:space="preserve">przez Zamawiającego na rzecz Wykonawcy na podstawie odrębnej umowy </w:t>
      </w:r>
      <w:bookmarkStart w:id="124" w:name="_Hlk146741712"/>
      <w:r w:rsidRPr="00543963">
        <w:rPr>
          <w:sz w:val="24"/>
          <w:szCs w:val="24"/>
        </w:rPr>
        <w:t>(</w:t>
      </w:r>
      <w:proofErr w:type="gramStart"/>
      <w:r w:rsidR="006C04A7" w:rsidRPr="00543963">
        <w:rPr>
          <w:sz w:val="24"/>
          <w:szCs w:val="24"/>
        </w:rPr>
        <w:t>dalej jako</w:t>
      </w:r>
      <w:proofErr w:type="gramEnd"/>
      <w:r w:rsidR="006C04A7" w:rsidRPr="00543963">
        <w:rPr>
          <w:sz w:val="24"/>
          <w:szCs w:val="24"/>
        </w:rPr>
        <w:t xml:space="preserve"> </w:t>
      </w:r>
      <w:r w:rsidRPr="00543963">
        <w:rPr>
          <w:b/>
          <w:bCs/>
          <w:sz w:val="24"/>
          <w:szCs w:val="24"/>
        </w:rPr>
        <w:t>Umowa Przychodowa</w:t>
      </w:r>
      <w:r w:rsidRPr="00543963">
        <w:rPr>
          <w:sz w:val="24"/>
          <w:szCs w:val="24"/>
        </w:rPr>
        <w:t xml:space="preserve">). </w:t>
      </w:r>
      <w:bookmarkEnd w:id="124"/>
      <w:bookmarkEnd w:id="116"/>
    </w:p>
    <w:p w14:paraId="055A860C" w14:textId="77777777" w:rsidR="000C23F8" w:rsidRPr="00543963" w:rsidRDefault="000C23F8" w:rsidP="000C23F8">
      <w:pPr>
        <w:pStyle w:val="Nagwek2"/>
      </w:pPr>
      <w:bookmarkStart w:id="125" w:name="_Toc64016202"/>
      <w:bookmarkStart w:id="126" w:name="_Toc106095862"/>
      <w:bookmarkStart w:id="127" w:name="_Toc106096302"/>
      <w:bookmarkStart w:id="128" w:name="_Toc106096406"/>
      <w:bookmarkStart w:id="129" w:name="_Toc195094265"/>
      <w:r w:rsidRPr="00543963">
        <w:t>§ 3. Cena i sposób rozliczeń</w:t>
      </w:r>
      <w:bookmarkEnd w:id="125"/>
      <w:bookmarkEnd w:id="126"/>
      <w:bookmarkEnd w:id="127"/>
      <w:bookmarkEnd w:id="128"/>
      <w:bookmarkEnd w:id="129"/>
    </w:p>
    <w:p w14:paraId="09AEAF3B" w14:textId="7410966F" w:rsidR="00F5692A" w:rsidRDefault="00F5692A" w:rsidP="00C33056">
      <w:pPr>
        <w:numPr>
          <w:ilvl w:val="0"/>
          <w:numId w:val="38"/>
        </w:numPr>
        <w:ind w:hanging="357"/>
        <w:jc w:val="both"/>
        <w:rPr>
          <w:sz w:val="24"/>
          <w:szCs w:val="24"/>
        </w:rPr>
      </w:pPr>
      <w:r w:rsidRPr="00543963">
        <w:rPr>
          <w:sz w:val="24"/>
          <w:szCs w:val="24"/>
        </w:rPr>
        <w:t xml:space="preserve">Wartość Umowy </w:t>
      </w:r>
      <w:proofErr w:type="gramStart"/>
      <w:r w:rsidR="0030509C" w:rsidRPr="00543963">
        <w:rPr>
          <w:sz w:val="24"/>
          <w:szCs w:val="24"/>
        </w:rPr>
        <w:t>wynosi</w:t>
      </w:r>
      <w:r w:rsidRPr="00543963">
        <w:rPr>
          <w:sz w:val="24"/>
          <w:szCs w:val="24"/>
        </w:rPr>
        <w:t>:  ……………… zł</w:t>
      </w:r>
      <w:proofErr w:type="gramEnd"/>
      <w:r w:rsidRPr="00543963">
        <w:rPr>
          <w:sz w:val="24"/>
          <w:szCs w:val="24"/>
        </w:rPr>
        <w:t xml:space="preserve"> netto.</w:t>
      </w:r>
    </w:p>
    <w:p w14:paraId="1E0D3D0F" w14:textId="15E1829F" w:rsidR="00C33056" w:rsidRDefault="00C33056" w:rsidP="00C33056">
      <w:pPr>
        <w:pStyle w:val="Akapitzlist"/>
        <w:numPr>
          <w:ilvl w:val="0"/>
          <w:numId w:val="79"/>
        </w:numPr>
        <w:jc w:val="both"/>
      </w:pPr>
      <w:proofErr w:type="gramStart"/>
      <w:r>
        <w:t>dla</w:t>
      </w:r>
      <w:proofErr w:type="gramEnd"/>
      <w:r>
        <w:t xml:space="preserve"> zadania nr 1: …………………………</w:t>
      </w:r>
    </w:p>
    <w:p w14:paraId="66168E18" w14:textId="0C37754B" w:rsidR="00C33056" w:rsidRPr="00C33056" w:rsidRDefault="00C33056" w:rsidP="00C33056">
      <w:pPr>
        <w:pStyle w:val="Akapitzlist"/>
        <w:numPr>
          <w:ilvl w:val="0"/>
          <w:numId w:val="79"/>
        </w:numPr>
        <w:jc w:val="both"/>
      </w:pPr>
      <w:proofErr w:type="gramStart"/>
      <w:r>
        <w:t>dla</w:t>
      </w:r>
      <w:proofErr w:type="gramEnd"/>
      <w:r>
        <w:t xml:space="preserve"> zadania nr 2: …………………………</w:t>
      </w:r>
    </w:p>
    <w:p w14:paraId="4AD6E146" w14:textId="61494C75" w:rsidR="00F5692A" w:rsidRPr="00543963" w:rsidRDefault="00F5692A" w:rsidP="00C33056">
      <w:pPr>
        <w:numPr>
          <w:ilvl w:val="0"/>
          <w:numId w:val="38"/>
        </w:numPr>
        <w:ind w:hanging="357"/>
        <w:jc w:val="both"/>
        <w:rPr>
          <w:sz w:val="24"/>
          <w:szCs w:val="24"/>
        </w:rPr>
      </w:pPr>
      <w:r w:rsidRPr="00543963">
        <w:rPr>
          <w:sz w:val="24"/>
          <w:szCs w:val="24"/>
        </w:rPr>
        <w:t xml:space="preserve">Wartość Umowy, o której mowa w ust. 1, została ustalona w oparciu o cenę netto podaną </w:t>
      </w:r>
      <w:r w:rsidRPr="00543963">
        <w:rPr>
          <w:sz w:val="24"/>
          <w:szCs w:val="24"/>
        </w:rPr>
        <w:br/>
        <w:t>w Ofercie Wykonawcy albo w oparciu o ceny jednostkowe netto podane w Ofe</w:t>
      </w:r>
      <w:r w:rsidR="004D3B8B" w:rsidRPr="00543963">
        <w:rPr>
          <w:sz w:val="24"/>
          <w:szCs w:val="24"/>
        </w:rPr>
        <w:t xml:space="preserve">rcie Wykonawcy oraz szacunkową </w:t>
      </w:r>
      <w:r w:rsidRPr="00543963">
        <w:rPr>
          <w:sz w:val="24"/>
          <w:szCs w:val="24"/>
        </w:rPr>
        <w:t xml:space="preserve">liczbę jednostek podaną w Specyfikacji Warunków Zamówienia. </w:t>
      </w:r>
    </w:p>
    <w:p w14:paraId="308D1D7C" w14:textId="4A0E3351" w:rsidR="00F5692A" w:rsidRPr="00543963" w:rsidRDefault="00F5692A" w:rsidP="00C33056">
      <w:pPr>
        <w:numPr>
          <w:ilvl w:val="0"/>
          <w:numId w:val="38"/>
        </w:numPr>
        <w:ind w:hanging="357"/>
        <w:jc w:val="both"/>
        <w:rPr>
          <w:sz w:val="24"/>
          <w:szCs w:val="24"/>
        </w:rPr>
      </w:pPr>
      <w:r w:rsidRPr="00543963">
        <w:rPr>
          <w:sz w:val="24"/>
          <w:szCs w:val="24"/>
        </w:rPr>
        <w:t>Cena netto</w:t>
      </w:r>
      <w:r w:rsidR="0030509C" w:rsidRPr="00543963">
        <w:rPr>
          <w:color w:val="FF0000"/>
          <w:sz w:val="24"/>
          <w:szCs w:val="24"/>
        </w:rPr>
        <w:t xml:space="preserve"> </w:t>
      </w:r>
      <w:r w:rsidR="0030509C" w:rsidRPr="00543963">
        <w:rPr>
          <w:sz w:val="24"/>
          <w:szCs w:val="24"/>
        </w:rPr>
        <w:t xml:space="preserve">usługi </w:t>
      </w:r>
      <w:r w:rsidRPr="00543963">
        <w:rPr>
          <w:sz w:val="24"/>
          <w:szCs w:val="24"/>
        </w:rPr>
        <w:t xml:space="preserve">wynosi: ……… </w:t>
      </w:r>
    </w:p>
    <w:p w14:paraId="074E11E4" w14:textId="65C840AD" w:rsidR="00F5692A" w:rsidRPr="00543963" w:rsidRDefault="00F5692A" w:rsidP="00C33056">
      <w:pPr>
        <w:numPr>
          <w:ilvl w:val="0"/>
          <w:numId w:val="38"/>
        </w:numPr>
        <w:ind w:left="357" w:hanging="357"/>
        <w:jc w:val="both"/>
        <w:rPr>
          <w:sz w:val="24"/>
          <w:szCs w:val="24"/>
        </w:rPr>
      </w:pPr>
      <w:r w:rsidRPr="00543963">
        <w:rPr>
          <w:sz w:val="24"/>
          <w:szCs w:val="24"/>
        </w:rPr>
        <w:t xml:space="preserve">Do ceny netto albo cen jednostkowych netto zostanie doliczony podatek od towarów </w:t>
      </w:r>
      <w:r w:rsidR="00504CC9">
        <w:rPr>
          <w:sz w:val="24"/>
          <w:szCs w:val="24"/>
        </w:rPr>
        <w:br/>
      </w:r>
      <w:r w:rsidRPr="00543963">
        <w:rPr>
          <w:sz w:val="24"/>
          <w:szCs w:val="24"/>
        </w:rPr>
        <w:t>i usług w wysokości obowiązującej w okresie realizacji zamówienia.</w:t>
      </w:r>
    </w:p>
    <w:p w14:paraId="7FE28A5F" w14:textId="77B337FB" w:rsidR="00F5692A" w:rsidRPr="00543963" w:rsidRDefault="00F5692A" w:rsidP="00C33056">
      <w:pPr>
        <w:pStyle w:val="bullet"/>
        <w:numPr>
          <w:ilvl w:val="0"/>
          <w:numId w:val="38"/>
        </w:numPr>
        <w:spacing w:before="0" w:after="0"/>
        <w:jc w:val="both"/>
        <w:rPr>
          <w:i/>
        </w:rPr>
      </w:pPr>
      <w:r w:rsidRPr="00543963">
        <w:t xml:space="preserve">Cena netto oraz ceny jednostkowe </w:t>
      </w:r>
      <w:r w:rsidR="009A0427" w:rsidRPr="00543963">
        <w:t xml:space="preserve">netto </w:t>
      </w:r>
      <w:r w:rsidRPr="00543963">
        <w:t>są stałe, a wartość Umowy nie będzie indeksowana, chyba, że postanowienia niniejszej Umowy wprost stanowią inaczej.</w:t>
      </w:r>
    </w:p>
    <w:p w14:paraId="30E365FC" w14:textId="565AD850" w:rsidR="00F5692A" w:rsidRPr="00543963" w:rsidRDefault="00F5692A" w:rsidP="00C33056">
      <w:pPr>
        <w:numPr>
          <w:ilvl w:val="0"/>
          <w:numId w:val="38"/>
        </w:numPr>
        <w:ind w:hanging="357"/>
        <w:jc w:val="both"/>
        <w:rPr>
          <w:sz w:val="24"/>
          <w:szCs w:val="24"/>
        </w:rPr>
      </w:pPr>
      <w:r w:rsidRPr="00543963">
        <w:rPr>
          <w:sz w:val="24"/>
          <w:szCs w:val="24"/>
        </w:rPr>
        <w:t xml:space="preserve">Cena netto oraz ceny jednostkowe netto zawierają wszelkie koszty Wykonawcy związane </w:t>
      </w:r>
      <w:r w:rsidR="0030509C" w:rsidRPr="00543963">
        <w:rPr>
          <w:sz w:val="24"/>
          <w:szCs w:val="24"/>
        </w:rPr>
        <w:br/>
      </w:r>
      <w:r w:rsidRPr="00543963">
        <w:rPr>
          <w:sz w:val="24"/>
          <w:szCs w:val="24"/>
        </w:rPr>
        <w:t xml:space="preserve">z realizacją Umowy, w tym w szczególności podatki, opłaty, cło, </w:t>
      </w:r>
      <w:proofErr w:type="spellStart"/>
      <w:r w:rsidRPr="00543963">
        <w:rPr>
          <w:sz w:val="24"/>
          <w:szCs w:val="24"/>
        </w:rPr>
        <w:t>itd</w:t>
      </w:r>
      <w:proofErr w:type="spellEnd"/>
      <w:r w:rsidRPr="00543963">
        <w:rPr>
          <w:sz w:val="24"/>
          <w:szCs w:val="24"/>
        </w:rPr>
        <w:t xml:space="preserve"> i nie będą podlegały zmianom, </w:t>
      </w:r>
      <w:proofErr w:type="gramStart"/>
      <w:r w:rsidRPr="00543963">
        <w:rPr>
          <w:sz w:val="24"/>
          <w:szCs w:val="24"/>
        </w:rPr>
        <w:t>chyba że</w:t>
      </w:r>
      <w:proofErr w:type="gramEnd"/>
      <w:r w:rsidRPr="00543963">
        <w:rPr>
          <w:sz w:val="24"/>
          <w:szCs w:val="24"/>
        </w:rPr>
        <w:t xml:space="preserve"> postanowienia Umowy wprost stanowią inaczej. </w:t>
      </w:r>
    </w:p>
    <w:p w14:paraId="1ECC379C" w14:textId="4E662422" w:rsidR="00F5692A" w:rsidRPr="00543963" w:rsidRDefault="00F5692A" w:rsidP="00C33056">
      <w:pPr>
        <w:pStyle w:val="Tekstpodstawowy"/>
        <w:numPr>
          <w:ilvl w:val="0"/>
          <w:numId w:val="38"/>
        </w:numPr>
        <w:tabs>
          <w:tab w:val="left" w:pos="851"/>
        </w:tabs>
        <w:spacing w:after="0"/>
        <w:jc w:val="both"/>
        <w:rPr>
          <w:iCs/>
          <w:sz w:val="24"/>
          <w:szCs w:val="24"/>
        </w:rPr>
      </w:pPr>
      <w:bookmarkStart w:id="130" w:name="_Hlk148343732"/>
      <w:r w:rsidRPr="00543963">
        <w:rPr>
          <w:iCs/>
          <w:sz w:val="24"/>
          <w:szCs w:val="24"/>
        </w:rPr>
        <w:t xml:space="preserve">W przypadku, gdy Wykonawcą jest podmiot zagraniczny, zgodnie z ustawą o podatku </w:t>
      </w:r>
      <w:r w:rsidR="00504CC9">
        <w:rPr>
          <w:iCs/>
          <w:sz w:val="24"/>
          <w:szCs w:val="24"/>
        </w:rPr>
        <w:br/>
      </w:r>
      <w:r w:rsidRPr="00543963">
        <w:rPr>
          <w:iCs/>
          <w:sz w:val="24"/>
          <w:szCs w:val="24"/>
        </w:rPr>
        <w:t>od towarów i usług, Zamawiający jest zobowiązany rozliczyć podatek VAT.</w:t>
      </w:r>
    </w:p>
    <w:bookmarkEnd w:id="130"/>
    <w:p w14:paraId="1B7E24F4" w14:textId="77777777" w:rsidR="00F5692A" w:rsidRPr="00543963" w:rsidRDefault="00F5692A" w:rsidP="00C33056">
      <w:pPr>
        <w:pStyle w:val="Tekstpodstawowy"/>
        <w:numPr>
          <w:ilvl w:val="0"/>
          <w:numId w:val="38"/>
        </w:numPr>
        <w:tabs>
          <w:tab w:val="left" w:pos="851"/>
        </w:tabs>
        <w:spacing w:after="0"/>
        <w:jc w:val="both"/>
        <w:rPr>
          <w:sz w:val="24"/>
          <w:szCs w:val="24"/>
        </w:rPr>
      </w:pPr>
      <w:r w:rsidRPr="00543963">
        <w:rPr>
          <w:sz w:val="24"/>
          <w:szCs w:val="24"/>
        </w:rPr>
        <w:t>W przypadku, gdy z realizacją Umowy wiążą się obowiązki celne (w tym związane z formalnościami celnymi i zapłatą cła), obowiązki te spoczywają na Wykonawcy.</w:t>
      </w:r>
    </w:p>
    <w:p w14:paraId="515C70D8" w14:textId="0B75A573" w:rsidR="00F5692A" w:rsidRPr="00543963" w:rsidRDefault="00F5692A" w:rsidP="00C33056">
      <w:pPr>
        <w:numPr>
          <w:ilvl w:val="0"/>
          <w:numId w:val="38"/>
        </w:numPr>
        <w:jc w:val="both"/>
        <w:rPr>
          <w:strike/>
          <w:sz w:val="24"/>
          <w:szCs w:val="24"/>
        </w:rPr>
      </w:pPr>
      <w:r w:rsidRPr="00543963">
        <w:rPr>
          <w:sz w:val="24"/>
          <w:szCs w:val="24"/>
        </w:rPr>
        <w:t>Wykonawcy przysługuje wynagr</w:t>
      </w:r>
      <w:r w:rsidR="00543963" w:rsidRPr="00543963">
        <w:rPr>
          <w:sz w:val="24"/>
          <w:szCs w:val="24"/>
        </w:rPr>
        <w:t xml:space="preserve">odzenie za faktycznie </w:t>
      </w:r>
      <w:r w:rsidR="00543963" w:rsidRPr="00596717">
        <w:rPr>
          <w:sz w:val="24"/>
          <w:szCs w:val="24"/>
        </w:rPr>
        <w:t>świadczoną</w:t>
      </w:r>
      <w:r w:rsidR="00596717" w:rsidRPr="00596717">
        <w:rPr>
          <w:sz w:val="24"/>
          <w:szCs w:val="24"/>
        </w:rPr>
        <w:t xml:space="preserve"> </w:t>
      </w:r>
      <w:r w:rsidR="00543963" w:rsidRPr="00596717">
        <w:rPr>
          <w:i/>
          <w:iCs/>
          <w:sz w:val="24"/>
          <w:szCs w:val="24"/>
        </w:rPr>
        <w:t>usługę</w:t>
      </w:r>
      <w:r w:rsidR="00596717" w:rsidRPr="00596717">
        <w:rPr>
          <w:i/>
          <w:iCs/>
          <w:sz w:val="24"/>
          <w:szCs w:val="24"/>
        </w:rPr>
        <w:t>,</w:t>
      </w:r>
      <w:r w:rsidR="00543963" w:rsidRPr="00596717">
        <w:rPr>
          <w:i/>
          <w:iCs/>
          <w:sz w:val="24"/>
          <w:szCs w:val="24"/>
        </w:rPr>
        <w:t xml:space="preserve"> </w:t>
      </w:r>
      <w:r w:rsidR="00543963" w:rsidRPr="00543963">
        <w:rPr>
          <w:sz w:val="24"/>
          <w:szCs w:val="24"/>
        </w:rPr>
        <w:t>która</w:t>
      </w:r>
      <w:r w:rsidR="00596717">
        <w:rPr>
          <w:sz w:val="24"/>
          <w:szCs w:val="24"/>
        </w:rPr>
        <w:t xml:space="preserve"> </w:t>
      </w:r>
      <w:r w:rsidR="00543963" w:rsidRPr="00543963">
        <w:rPr>
          <w:sz w:val="24"/>
          <w:szCs w:val="24"/>
        </w:rPr>
        <w:t>rozliczane będzie</w:t>
      </w:r>
      <w:r w:rsidRPr="00543963">
        <w:rPr>
          <w:sz w:val="24"/>
          <w:szCs w:val="24"/>
        </w:rPr>
        <w:t xml:space="preserve"> w następujący sposób:</w:t>
      </w:r>
    </w:p>
    <w:p w14:paraId="6261DDE4" w14:textId="77777777" w:rsidR="00F5692A" w:rsidRPr="00543963" w:rsidRDefault="00F5692A" w:rsidP="00C33056">
      <w:pPr>
        <w:pStyle w:val="Akapitzlist"/>
        <w:numPr>
          <w:ilvl w:val="3"/>
          <w:numId w:val="59"/>
        </w:numPr>
        <w:ind w:left="567" w:hanging="283"/>
        <w:jc w:val="both"/>
      </w:pPr>
      <w:proofErr w:type="gramStart"/>
      <w:r w:rsidRPr="00543963">
        <w:t>jednorazowo</w:t>
      </w:r>
      <w:proofErr w:type="gramEnd"/>
      <w:r w:rsidRPr="00543963">
        <w:t xml:space="preserve"> wedle ceny netto, wskazanej w ust. 3 powyżej;</w:t>
      </w:r>
    </w:p>
    <w:p w14:paraId="213F72DE" w14:textId="77777777" w:rsidR="000C23F8" w:rsidRPr="00543963" w:rsidRDefault="000C23F8" w:rsidP="00C33056">
      <w:pPr>
        <w:numPr>
          <w:ilvl w:val="0"/>
          <w:numId w:val="38"/>
        </w:numPr>
        <w:ind w:left="357"/>
        <w:jc w:val="both"/>
        <w:rPr>
          <w:sz w:val="24"/>
          <w:szCs w:val="24"/>
        </w:rPr>
      </w:pPr>
      <w:r w:rsidRPr="00543963">
        <w:rPr>
          <w:sz w:val="24"/>
          <w:szCs w:val="24"/>
        </w:rPr>
        <w:t>Wszelkie rozliczenia będą dokonywane w złotych polskich.</w:t>
      </w:r>
    </w:p>
    <w:p w14:paraId="507A95AC" w14:textId="327C1618" w:rsidR="000C23F8" w:rsidRPr="00C77888" w:rsidRDefault="000C23F8" w:rsidP="00C33056">
      <w:pPr>
        <w:numPr>
          <w:ilvl w:val="0"/>
          <w:numId w:val="38"/>
        </w:numPr>
        <w:ind w:left="357"/>
        <w:jc w:val="both"/>
        <w:rPr>
          <w:color w:val="FF0000"/>
          <w:sz w:val="24"/>
          <w:szCs w:val="24"/>
        </w:rPr>
      </w:pPr>
      <w:r w:rsidRPr="00543963">
        <w:rPr>
          <w:sz w:val="24"/>
          <w:szCs w:val="24"/>
        </w:rPr>
        <w:t xml:space="preserve">W </w:t>
      </w:r>
      <w:proofErr w:type="gramStart"/>
      <w:r w:rsidRPr="00543963">
        <w:rPr>
          <w:sz w:val="24"/>
          <w:szCs w:val="24"/>
        </w:rPr>
        <w:t>przypadku kiedy</w:t>
      </w:r>
      <w:proofErr w:type="gramEnd"/>
      <w:r w:rsidRPr="00543963">
        <w:rPr>
          <w:sz w:val="24"/>
          <w:szCs w:val="24"/>
        </w:rPr>
        <w:t xml:space="preserve"> realizacja </w:t>
      </w:r>
      <w:r w:rsidR="006C04A7" w:rsidRPr="00543963">
        <w:rPr>
          <w:sz w:val="24"/>
          <w:szCs w:val="24"/>
        </w:rPr>
        <w:t>U</w:t>
      </w:r>
      <w:r w:rsidRPr="00543963">
        <w:rPr>
          <w:sz w:val="24"/>
          <w:szCs w:val="24"/>
        </w:rPr>
        <w:t>mowy będzie niższa od maksymalnej wartości Umowy, Wykonawcy nie przysługuje jakiekolwiek wynagrodzenie oraz jakiekolwiek roszczenie odszkodowawcze z tytułu niezrealizowanej części Umowy.</w:t>
      </w:r>
    </w:p>
    <w:p w14:paraId="09CCC393" w14:textId="77777777" w:rsidR="000C23F8" w:rsidRPr="00543963" w:rsidRDefault="000C23F8" w:rsidP="000C23F8">
      <w:pPr>
        <w:pStyle w:val="Nagwek2"/>
      </w:pPr>
      <w:bookmarkStart w:id="131" w:name="_Toc106095863"/>
      <w:bookmarkStart w:id="132" w:name="_Toc106096303"/>
      <w:bookmarkStart w:id="133" w:name="_Toc106096407"/>
      <w:bookmarkStart w:id="134" w:name="_Toc195094266"/>
      <w:r w:rsidRPr="00543963">
        <w:t>§ 4. Fakturowanie i płatności</w:t>
      </w:r>
      <w:bookmarkEnd w:id="131"/>
      <w:bookmarkEnd w:id="132"/>
      <w:bookmarkEnd w:id="133"/>
      <w:bookmarkEnd w:id="134"/>
    </w:p>
    <w:p w14:paraId="7DE2F709" w14:textId="20131243" w:rsidR="00921060" w:rsidRPr="00CF12FA" w:rsidRDefault="000C23F8" w:rsidP="002248A2">
      <w:pPr>
        <w:numPr>
          <w:ilvl w:val="0"/>
          <w:numId w:val="54"/>
        </w:numPr>
        <w:jc w:val="both"/>
        <w:rPr>
          <w:sz w:val="24"/>
          <w:szCs w:val="24"/>
        </w:rPr>
      </w:pPr>
      <w:bookmarkStart w:id="135" w:name="_Hlk83031827"/>
      <w:bookmarkStart w:id="136" w:name="_Hlk146741821"/>
      <w:r w:rsidRPr="00543963">
        <w:rPr>
          <w:sz w:val="24"/>
          <w:szCs w:val="24"/>
        </w:rPr>
        <w:t xml:space="preserve">Rozliczenie przedmiotu </w:t>
      </w:r>
      <w:r w:rsidR="006C04A7" w:rsidRPr="00543963">
        <w:rPr>
          <w:sz w:val="24"/>
          <w:szCs w:val="24"/>
        </w:rPr>
        <w:t>U</w:t>
      </w:r>
      <w:r w:rsidRPr="00543963">
        <w:rPr>
          <w:sz w:val="24"/>
          <w:szCs w:val="24"/>
        </w:rPr>
        <w:t xml:space="preserve">mowy nastąpi na podstawie wystawionej faktury zgodnie </w:t>
      </w:r>
      <w:r w:rsidRPr="00543963">
        <w:rPr>
          <w:sz w:val="24"/>
          <w:szCs w:val="24"/>
        </w:rPr>
        <w:br/>
        <w:t xml:space="preserve">z obowiązującymi przepisami prawa.  Do faktury Wykonawca zobowiązany jest dołączyć </w:t>
      </w:r>
      <w:r w:rsidRPr="00CF12FA">
        <w:rPr>
          <w:sz w:val="24"/>
          <w:szCs w:val="24"/>
        </w:rPr>
        <w:t>Protokół odbioru</w:t>
      </w:r>
      <w:r w:rsidR="006C04A7" w:rsidRPr="00CF12FA">
        <w:rPr>
          <w:sz w:val="24"/>
          <w:szCs w:val="24"/>
        </w:rPr>
        <w:t xml:space="preserve"> podpisany </w:t>
      </w:r>
      <w:r w:rsidR="00C30D61" w:rsidRPr="00CF12FA">
        <w:rPr>
          <w:sz w:val="24"/>
          <w:szCs w:val="24"/>
        </w:rPr>
        <w:t>zgodnie z ust. 3.</w:t>
      </w:r>
      <w:r w:rsidRPr="00CF12FA">
        <w:rPr>
          <w:sz w:val="24"/>
          <w:szCs w:val="24"/>
        </w:rPr>
        <w:t xml:space="preserve"> </w:t>
      </w:r>
      <w:bookmarkStart w:id="137" w:name="_Hlk155937703"/>
    </w:p>
    <w:bookmarkEnd w:id="137"/>
    <w:p w14:paraId="7A8006C2" w14:textId="6CFE7BA7" w:rsidR="000C23F8" w:rsidRPr="00CF12FA" w:rsidRDefault="000C23F8" w:rsidP="002248A2">
      <w:pPr>
        <w:numPr>
          <w:ilvl w:val="0"/>
          <w:numId w:val="54"/>
        </w:numPr>
        <w:jc w:val="both"/>
        <w:rPr>
          <w:strike/>
          <w:sz w:val="24"/>
          <w:szCs w:val="24"/>
        </w:rPr>
      </w:pPr>
      <w:r w:rsidRPr="00CF12FA">
        <w:rPr>
          <w:sz w:val="24"/>
          <w:szCs w:val="24"/>
        </w:rPr>
        <w:t>Gdy Wykonawcą umowy jest konsorcjum, w Protokole odbioru wskazuje się członka konsorcjum</w:t>
      </w:r>
      <w:r w:rsidR="00543963" w:rsidRPr="00CF12FA">
        <w:rPr>
          <w:sz w:val="24"/>
          <w:szCs w:val="24"/>
        </w:rPr>
        <w:t>,</w:t>
      </w:r>
      <w:r w:rsidRPr="00CF12FA">
        <w:rPr>
          <w:sz w:val="24"/>
          <w:szCs w:val="24"/>
        </w:rPr>
        <w:t xml:space="preserve"> który wystawi fakturę za objęty </w:t>
      </w:r>
      <w:r w:rsidR="000E40FD" w:rsidRPr="00CF12FA">
        <w:rPr>
          <w:sz w:val="24"/>
          <w:szCs w:val="24"/>
        </w:rPr>
        <w:t>P</w:t>
      </w:r>
      <w:r w:rsidRPr="00CF12FA">
        <w:rPr>
          <w:sz w:val="24"/>
          <w:szCs w:val="24"/>
        </w:rPr>
        <w:t xml:space="preserve">rotokołem </w:t>
      </w:r>
      <w:r w:rsidR="000E40FD" w:rsidRPr="00CF12FA">
        <w:rPr>
          <w:sz w:val="24"/>
          <w:szCs w:val="24"/>
        </w:rPr>
        <w:t xml:space="preserve">odbioru </w:t>
      </w:r>
      <w:r w:rsidRPr="00CF12FA">
        <w:rPr>
          <w:sz w:val="24"/>
          <w:szCs w:val="24"/>
        </w:rPr>
        <w:t xml:space="preserve">przedmiot </w:t>
      </w:r>
      <w:r w:rsidR="006C04A7" w:rsidRPr="00CF12FA">
        <w:rPr>
          <w:sz w:val="24"/>
          <w:szCs w:val="24"/>
        </w:rPr>
        <w:t>U</w:t>
      </w:r>
      <w:r w:rsidRPr="00CF12FA">
        <w:rPr>
          <w:sz w:val="24"/>
          <w:szCs w:val="24"/>
        </w:rPr>
        <w:t xml:space="preserve">mowy. </w:t>
      </w:r>
      <w:r w:rsidR="008049FD" w:rsidRPr="00CF12FA">
        <w:rPr>
          <w:sz w:val="24"/>
          <w:szCs w:val="24"/>
        </w:rPr>
        <w:br/>
      </w:r>
      <w:r w:rsidRPr="00CF12FA">
        <w:rPr>
          <w:sz w:val="24"/>
          <w:szCs w:val="24"/>
        </w:rPr>
        <w:t>W przypadku</w:t>
      </w:r>
      <w:r w:rsidR="006D21DF">
        <w:rPr>
          <w:sz w:val="24"/>
          <w:szCs w:val="24"/>
        </w:rPr>
        <w:t>,</w:t>
      </w:r>
      <w:r w:rsidRPr="00CF12FA">
        <w:rPr>
          <w:sz w:val="24"/>
          <w:szCs w:val="24"/>
        </w:rPr>
        <w:t xml:space="preserve"> gdy faktury za objęty </w:t>
      </w:r>
      <w:r w:rsidR="000E40FD" w:rsidRPr="00CF12FA">
        <w:rPr>
          <w:sz w:val="24"/>
          <w:szCs w:val="24"/>
        </w:rPr>
        <w:t>P</w:t>
      </w:r>
      <w:r w:rsidRPr="00CF12FA">
        <w:rPr>
          <w:sz w:val="24"/>
          <w:szCs w:val="24"/>
        </w:rPr>
        <w:t xml:space="preserve">rotokołem </w:t>
      </w:r>
      <w:r w:rsidR="000E40FD" w:rsidRPr="00CF12FA">
        <w:rPr>
          <w:sz w:val="24"/>
          <w:szCs w:val="24"/>
        </w:rPr>
        <w:t xml:space="preserve">odbioru </w:t>
      </w:r>
      <w:r w:rsidRPr="00CF12FA">
        <w:rPr>
          <w:sz w:val="24"/>
          <w:szCs w:val="24"/>
        </w:rPr>
        <w:t xml:space="preserve">przedmiot </w:t>
      </w:r>
      <w:r w:rsidR="006C04A7" w:rsidRPr="00CF12FA">
        <w:rPr>
          <w:sz w:val="24"/>
          <w:szCs w:val="24"/>
        </w:rPr>
        <w:t>U</w:t>
      </w:r>
      <w:r w:rsidRPr="00CF12FA">
        <w:rPr>
          <w:sz w:val="24"/>
          <w:szCs w:val="24"/>
        </w:rPr>
        <w:t xml:space="preserve">mowy wystawi dwóch lub więcej członków konsorcjum w </w:t>
      </w:r>
      <w:r w:rsidR="000E40FD" w:rsidRPr="00CF12FA">
        <w:rPr>
          <w:sz w:val="24"/>
          <w:szCs w:val="24"/>
        </w:rPr>
        <w:t>P</w:t>
      </w:r>
      <w:r w:rsidRPr="00CF12FA">
        <w:rPr>
          <w:sz w:val="24"/>
          <w:szCs w:val="24"/>
        </w:rPr>
        <w:t xml:space="preserve">rotokole odbioru wskazuje się wartość netto każdej z faktur. Zapłata faktur zgodnie ze wskazaniem zawartym w </w:t>
      </w:r>
      <w:r w:rsidR="000E40FD" w:rsidRPr="00CF12FA">
        <w:rPr>
          <w:sz w:val="24"/>
          <w:szCs w:val="24"/>
        </w:rPr>
        <w:t>P</w:t>
      </w:r>
      <w:r w:rsidRPr="00CF12FA">
        <w:rPr>
          <w:sz w:val="24"/>
          <w:szCs w:val="24"/>
        </w:rPr>
        <w:t xml:space="preserve">rotokole odbioru jest równoznaczna ze spełnieniem świadczenia za objęty </w:t>
      </w:r>
      <w:r w:rsidR="000E40FD" w:rsidRPr="00CF12FA">
        <w:rPr>
          <w:sz w:val="24"/>
          <w:szCs w:val="24"/>
        </w:rPr>
        <w:t>P</w:t>
      </w:r>
      <w:r w:rsidRPr="00CF12FA">
        <w:rPr>
          <w:sz w:val="24"/>
          <w:szCs w:val="24"/>
        </w:rPr>
        <w:t xml:space="preserve">rotokołem </w:t>
      </w:r>
      <w:r w:rsidR="000E40FD" w:rsidRPr="00CF12FA">
        <w:rPr>
          <w:sz w:val="24"/>
          <w:szCs w:val="24"/>
        </w:rPr>
        <w:t xml:space="preserve">odbioru </w:t>
      </w:r>
      <w:r w:rsidRPr="00CF12FA">
        <w:rPr>
          <w:sz w:val="24"/>
          <w:szCs w:val="24"/>
        </w:rPr>
        <w:t xml:space="preserve">przedmiot </w:t>
      </w:r>
      <w:r w:rsidR="006C04A7" w:rsidRPr="00CF12FA">
        <w:rPr>
          <w:sz w:val="24"/>
          <w:szCs w:val="24"/>
        </w:rPr>
        <w:t>U</w:t>
      </w:r>
      <w:r w:rsidRPr="00CF12FA">
        <w:rPr>
          <w:sz w:val="24"/>
          <w:szCs w:val="24"/>
        </w:rPr>
        <w:t xml:space="preserve">mowy wobec wszystkich wykonawców </w:t>
      </w:r>
      <w:r w:rsidR="006C04A7" w:rsidRPr="00CF12FA">
        <w:rPr>
          <w:sz w:val="24"/>
          <w:szCs w:val="24"/>
        </w:rPr>
        <w:t>U</w:t>
      </w:r>
      <w:r w:rsidRPr="00CF12FA">
        <w:rPr>
          <w:sz w:val="24"/>
          <w:szCs w:val="24"/>
        </w:rPr>
        <w:t xml:space="preserve">mowy. </w:t>
      </w:r>
    </w:p>
    <w:p w14:paraId="1C90404F" w14:textId="77777777" w:rsidR="000C23F8" w:rsidRPr="00CF12FA" w:rsidRDefault="000C23F8" w:rsidP="002248A2">
      <w:pPr>
        <w:numPr>
          <w:ilvl w:val="0"/>
          <w:numId w:val="54"/>
        </w:numPr>
        <w:jc w:val="both"/>
        <w:rPr>
          <w:sz w:val="24"/>
          <w:szCs w:val="24"/>
        </w:rPr>
      </w:pPr>
      <w:r w:rsidRPr="00CF12FA">
        <w:rPr>
          <w:sz w:val="24"/>
          <w:szCs w:val="24"/>
        </w:rPr>
        <w:t xml:space="preserve">Protokół odbioru podpisują upoważnieni przedstawiciele Stron wskazani w Umowie. </w:t>
      </w:r>
    </w:p>
    <w:bookmarkEnd w:id="135"/>
    <w:p w14:paraId="64FFC5AD" w14:textId="305B828A" w:rsidR="000C23F8" w:rsidRPr="00CF12FA" w:rsidRDefault="000C23F8" w:rsidP="002248A2">
      <w:pPr>
        <w:numPr>
          <w:ilvl w:val="0"/>
          <w:numId w:val="54"/>
        </w:numPr>
        <w:jc w:val="both"/>
        <w:rPr>
          <w:sz w:val="24"/>
          <w:szCs w:val="24"/>
        </w:rPr>
      </w:pPr>
      <w:r w:rsidRPr="00CF12FA">
        <w:rPr>
          <w:sz w:val="24"/>
          <w:szCs w:val="24"/>
        </w:rPr>
        <w:t>Faktury należy wystawiać zgodnie z obowiązującymi przepisami.</w:t>
      </w:r>
    </w:p>
    <w:p w14:paraId="6B79EB81" w14:textId="3F850CC9" w:rsidR="000E40FD" w:rsidRPr="00543963" w:rsidRDefault="000E40FD" w:rsidP="002248A2">
      <w:pPr>
        <w:numPr>
          <w:ilvl w:val="0"/>
          <w:numId w:val="54"/>
        </w:numPr>
        <w:jc w:val="both"/>
        <w:rPr>
          <w:sz w:val="24"/>
          <w:szCs w:val="24"/>
        </w:rPr>
      </w:pPr>
      <w:r w:rsidRPr="00CF12FA">
        <w:rPr>
          <w:sz w:val="24"/>
          <w:szCs w:val="24"/>
        </w:rPr>
        <w:t xml:space="preserve">Wykonawca zobowiązany jest wystawić jedną fakturę obejmującą całe wynagrodzenie Wykonawcy należne w związku z realizacją zakresu przedmiotu umowy objętego danym Protokołem odbioru. </w:t>
      </w:r>
      <w:r w:rsidRPr="00543963">
        <w:rPr>
          <w:sz w:val="24"/>
          <w:szCs w:val="24"/>
        </w:rPr>
        <w:t xml:space="preserve">W przypadku uchybienia obowiązkowi określonemu w zdaniu poprzednim, należność objęte fakturami wystawionymi w sposób niezgodny ze zdaniem poprzednim, nie stają się wymagalne, a uchybienie w ich zapłacie nie prowadzi </w:t>
      </w:r>
      <w:r w:rsidR="00504CC9">
        <w:rPr>
          <w:sz w:val="24"/>
          <w:szCs w:val="24"/>
        </w:rPr>
        <w:br/>
      </w:r>
      <w:r w:rsidRPr="00543963">
        <w:rPr>
          <w:sz w:val="24"/>
          <w:szCs w:val="24"/>
        </w:rPr>
        <w:t xml:space="preserve">do popadnięcia przez Zamawiającego w opóźnienie, </w:t>
      </w:r>
      <w:proofErr w:type="gramStart"/>
      <w:r w:rsidRPr="00543963">
        <w:rPr>
          <w:sz w:val="24"/>
          <w:szCs w:val="24"/>
        </w:rPr>
        <w:t>nawet jeżeli</w:t>
      </w:r>
      <w:proofErr w:type="gramEnd"/>
      <w:r w:rsidRPr="00543963">
        <w:rPr>
          <w:sz w:val="24"/>
          <w:szCs w:val="24"/>
        </w:rPr>
        <w:t xml:space="preserve">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t>
      </w:r>
      <w:r w:rsidR="006D21DF">
        <w:rPr>
          <w:sz w:val="24"/>
          <w:szCs w:val="24"/>
        </w:rPr>
        <w:br/>
      </w:r>
      <w:r w:rsidRPr="00543963">
        <w:rPr>
          <w:sz w:val="24"/>
          <w:szCs w:val="24"/>
        </w:rPr>
        <w:t>w transakcjach handlowych.</w:t>
      </w:r>
    </w:p>
    <w:bookmarkEnd w:id="136"/>
    <w:p w14:paraId="434F79C7" w14:textId="77777777" w:rsidR="000C23F8" w:rsidRPr="00543963" w:rsidRDefault="000C23F8" w:rsidP="002248A2">
      <w:pPr>
        <w:numPr>
          <w:ilvl w:val="0"/>
          <w:numId w:val="54"/>
        </w:numPr>
        <w:jc w:val="both"/>
        <w:rPr>
          <w:sz w:val="24"/>
          <w:szCs w:val="24"/>
        </w:rPr>
      </w:pPr>
      <w:r w:rsidRPr="00543963">
        <w:rPr>
          <w:sz w:val="24"/>
          <w:szCs w:val="24"/>
        </w:rPr>
        <w:t>Fakturę należy wystawić na adres:</w:t>
      </w:r>
    </w:p>
    <w:p w14:paraId="5AFFB1C4" w14:textId="2D6DB12D" w:rsidR="000C23F8" w:rsidRPr="00543963" w:rsidRDefault="000C23F8" w:rsidP="000C23F8">
      <w:pPr>
        <w:ind w:left="360"/>
        <w:jc w:val="center"/>
        <w:rPr>
          <w:b/>
          <w:sz w:val="24"/>
          <w:szCs w:val="24"/>
        </w:rPr>
      </w:pPr>
      <w:r w:rsidRPr="00543963">
        <w:rPr>
          <w:b/>
          <w:sz w:val="24"/>
          <w:szCs w:val="24"/>
        </w:rPr>
        <w:t xml:space="preserve">Polska Grupa Górnicza S.A, 40-039 Katowice, ul. Powstańców 30 </w:t>
      </w:r>
      <w:r w:rsidR="008049FD">
        <w:rPr>
          <w:b/>
          <w:sz w:val="24"/>
          <w:szCs w:val="24"/>
        </w:rPr>
        <w:br/>
      </w:r>
      <w:r w:rsidRPr="00543963">
        <w:rPr>
          <w:b/>
          <w:sz w:val="24"/>
          <w:szCs w:val="24"/>
        </w:rPr>
        <w:t xml:space="preserve">Oddział </w:t>
      </w:r>
      <w:proofErr w:type="spellStart"/>
      <w:r w:rsidR="008049FD">
        <w:rPr>
          <w:b/>
          <w:sz w:val="24"/>
          <w:szCs w:val="24"/>
        </w:rPr>
        <w:t>KWK</w:t>
      </w:r>
      <w:proofErr w:type="spellEnd"/>
      <w:r w:rsidR="008049FD">
        <w:rPr>
          <w:b/>
          <w:sz w:val="24"/>
          <w:szCs w:val="24"/>
        </w:rPr>
        <w:t xml:space="preserve"> Ruda</w:t>
      </w:r>
      <w:r w:rsidR="0051436F">
        <w:rPr>
          <w:b/>
          <w:sz w:val="24"/>
          <w:szCs w:val="24"/>
        </w:rPr>
        <w:t xml:space="preserve"> Ruch……………….</w:t>
      </w:r>
      <w:r w:rsidR="008049FD">
        <w:rPr>
          <w:b/>
          <w:sz w:val="24"/>
          <w:szCs w:val="24"/>
        </w:rPr>
        <w:t xml:space="preserve"> </w:t>
      </w:r>
    </w:p>
    <w:p w14:paraId="1E538A51" w14:textId="77777777" w:rsidR="000C23F8" w:rsidRPr="00543963" w:rsidRDefault="000C23F8" w:rsidP="000C23F8">
      <w:pPr>
        <w:ind w:left="360"/>
        <w:jc w:val="center"/>
        <w:rPr>
          <w:bCs/>
          <w:sz w:val="24"/>
          <w:szCs w:val="24"/>
        </w:rPr>
      </w:pPr>
      <w:proofErr w:type="gramStart"/>
      <w:r w:rsidRPr="00543963">
        <w:rPr>
          <w:bCs/>
          <w:sz w:val="24"/>
          <w:szCs w:val="24"/>
        </w:rPr>
        <w:t>oraz</w:t>
      </w:r>
      <w:proofErr w:type="gramEnd"/>
      <w:r w:rsidRPr="00543963">
        <w:rPr>
          <w:bCs/>
          <w:sz w:val="24"/>
          <w:szCs w:val="24"/>
        </w:rPr>
        <w:t xml:space="preserve"> przekazać na adres:</w:t>
      </w:r>
    </w:p>
    <w:p w14:paraId="5A2A0055" w14:textId="77777777" w:rsidR="00DB1BDC" w:rsidRPr="00543963" w:rsidRDefault="000C23F8" w:rsidP="00DD5A7C">
      <w:pPr>
        <w:ind w:left="360"/>
        <w:contextualSpacing/>
        <w:jc w:val="center"/>
        <w:rPr>
          <w:b/>
          <w:sz w:val="24"/>
          <w:szCs w:val="24"/>
        </w:rPr>
      </w:pPr>
      <w:r w:rsidRPr="00543963">
        <w:rPr>
          <w:b/>
          <w:sz w:val="24"/>
          <w:szCs w:val="24"/>
        </w:rPr>
        <w:t xml:space="preserve">Polska Grupa Górnicza S.A., 44-122 Gliwice, ul. Jasna </w:t>
      </w:r>
      <w:r w:rsidR="00946AC3" w:rsidRPr="00543963">
        <w:rPr>
          <w:b/>
          <w:sz w:val="24"/>
          <w:szCs w:val="24"/>
        </w:rPr>
        <w:t xml:space="preserve">8 </w:t>
      </w:r>
    </w:p>
    <w:p w14:paraId="16417E48" w14:textId="6DF4AFAB" w:rsidR="000C23F8" w:rsidRPr="00543963" w:rsidRDefault="000C23F8" w:rsidP="00C33056">
      <w:pPr>
        <w:pStyle w:val="Akapitzlist"/>
        <w:numPr>
          <w:ilvl w:val="0"/>
          <w:numId w:val="54"/>
        </w:numPr>
        <w:jc w:val="both"/>
      </w:pPr>
      <w:r w:rsidRPr="00543963">
        <w:t xml:space="preserve">W </w:t>
      </w:r>
      <w:proofErr w:type="gramStart"/>
      <w:r w:rsidRPr="00543963">
        <w:t>przypadku gdy</w:t>
      </w:r>
      <w:proofErr w:type="gramEnd"/>
      <w:r w:rsidRPr="00543963">
        <w:t xml:space="preserve"> zostało podpisane Porozumienie o przesyłaniu faktur drogą elektroniczną, fakturę oraz </w:t>
      </w:r>
      <w:r w:rsidRPr="00CF12FA">
        <w:t xml:space="preserve">Protokół odbioru </w:t>
      </w:r>
      <w:r w:rsidRPr="00543963">
        <w:t xml:space="preserve">należy wysyłać na adres wskazany </w:t>
      </w:r>
      <w:r w:rsidR="00C33056">
        <w:br/>
      </w:r>
      <w:r w:rsidRPr="00543963">
        <w:t xml:space="preserve">w porozumieniu. </w:t>
      </w:r>
    </w:p>
    <w:p w14:paraId="69964D5F" w14:textId="77777777" w:rsidR="000C23F8" w:rsidRPr="00543963" w:rsidRDefault="000C23F8" w:rsidP="002248A2">
      <w:pPr>
        <w:numPr>
          <w:ilvl w:val="0"/>
          <w:numId w:val="54"/>
        </w:numPr>
        <w:jc w:val="both"/>
        <w:rPr>
          <w:sz w:val="24"/>
          <w:szCs w:val="24"/>
        </w:rPr>
      </w:pPr>
      <w:r w:rsidRPr="00543963">
        <w:rPr>
          <w:sz w:val="24"/>
          <w:szCs w:val="24"/>
        </w:rPr>
        <w:t>Faktury muszą zostać sporządzone w języku polskim i zawierać numer, pod którym Umowa została wpisana do elektronicznego rejestru umów Zamawiającego.</w:t>
      </w:r>
    </w:p>
    <w:p w14:paraId="46231EB6" w14:textId="6E484C17" w:rsidR="000C23F8" w:rsidRPr="00543963" w:rsidRDefault="000C23F8" w:rsidP="002248A2">
      <w:pPr>
        <w:numPr>
          <w:ilvl w:val="0"/>
          <w:numId w:val="54"/>
        </w:numPr>
        <w:jc w:val="both"/>
        <w:rPr>
          <w:sz w:val="24"/>
          <w:szCs w:val="24"/>
        </w:rPr>
      </w:pPr>
      <w:r w:rsidRPr="00543963">
        <w:rPr>
          <w:sz w:val="24"/>
          <w:szCs w:val="24"/>
        </w:rPr>
        <w:t xml:space="preserve">Faktury będą wystawiane w walucie polskiej. Wszelkie płatności dokonywane będą </w:t>
      </w:r>
      <w:r w:rsidR="00504CC9">
        <w:rPr>
          <w:sz w:val="24"/>
          <w:szCs w:val="24"/>
        </w:rPr>
        <w:br/>
      </w:r>
      <w:r w:rsidRPr="00543963">
        <w:rPr>
          <w:sz w:val="24"/>
          <w:szCs w:val="24"/>
        </w:rPr>
        <w:t>w walucie polskiej.</w:t>
      </w:r>
    </w:p>
    <w:p w14:paraId="4C5E06DB" w14:textId="4D985479" w:rsidR="000C23F8" w:rsidRPr="00543963" w:rsidRDefault="000C23F8" w:rsidP="002248A2">
      <w:pPr>
        <w:numPr>
          <w:ilvl w:val="0"/>
          <w:numId w:val="54"/>
        </w:numPr>
        <w:jc w:val="both"/>
        <w:rPr>
          <w:sz w:val="24"/>
          <w:szCs w:val="24"/>
        </w:rPr>
      </w:pPr>
      <w:r w:rsidRPr="00543963">
        <w:rPr>
          <w:sz w:val="24"/>
          <w:szCs w:val="24"/>
        </w:rPr>
        <w:t xml:space="preserve">Przy zapłacie zobowiązania wynikającego z </w:t>
      </w:r>
      <w:r w:rsidR="006C04A7" w:rsidRPr="00543963">
        <w:rPr>
          <w:sz w:val="24"/>
          <w:szCs w:val="24"/>
        </w:rPr>
        <w:t>U</w:t>
      </w:r>
      <w:r w:rsidRPr="00543963">
        <w:rPr>
          <w:sz w:val="24"/>
          <w:szCs w:val="24"/>
        </w:rPr>
        <w:t>mowy, Zamawiający zastrzega sobie prawo wskazania tytułu płatności (numeru faktury).</w:t>
      </w:r>
    </w:p>
    <w:p w14:paraId="4E39D820" w14:textId="02D43DDD" w:rsidR="000C23F8" w:rsidRPr="00543963" w:rsidRDefault="000C23F8" w:rsidP="002248A2">
      <w:pPr>
        <w:numPr>
          <w:ilvl w:val="0"/>
          <w:numId w:val="54"/>
        </w:numPr>
        <w:jc w:val="both"/>
        <w:rPr>
          <w:sz w:val="24"/>
          <w:szCs w:val="24"/>
        </w:rPr>
      </w:pPr>
      <w:r w:rsidRPr="00543963">
        <w:rPr>
          <w:sz w:val="24"/>
          <w:szCs w:val="24"/>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543963">
        <w:rPr>
          <w:sz w:val="24"/>
          <w:szCs w:val="24"/>
        </w:rPr>
        <w:t>r</w:t>
      </w:r>
      <w:proofErr w:type="gramEnd"/>
      <w:r w:rsidRPr="00543963">
        <w:rPr>
          <w:sz w:val="24"/>
          <w:szCs w:val="24"/>
        </w:rPr>
        <w:t xml:space="preserve">.), tym samym posiada status dużego przedsiębiorcy w rozumieniu art. 4 pkt 6) ustawy z dnia 8 marca 2013 roku o przeciwdziałaniu nadmiernym opóźnieniom w transakcjach handlowych </w:t>
      </w:r>
      <w:r w:rsidR="008049FD">
        <w:rPr>
          <w:sz w:val="24"/>
          <w:szCs w:val="24"/>
        </w:rPr>
        <w:br/>
      </w:r>
      <w:r w:rsidRPr="008049FD">
        <w:rPr>
          <w:sz w:val="24"/>
          <w:szCs w:val="24"/>
        </w:rPr>
        <w:t>(</w:t>
      </w:r>
      <w:r w:rsidR="00871506" w:rsidRPr="008049FD">
        <w:rPr>
          <w:sz w:val="24"/>
          <w:szCs w:val="24"/>
        </w:rPr>
        <w:t xml:space="preserve">Dz.U. </w:t>
      </w:r>
      <w:proofErr w:type="gramStart"/>
      <w:r w:rsidR="00871506" w:rsidRPr="008049FD">
        <w:rPr>
          <w:sz w:val="24"/>
          <w:szCs w:val="24"/>
        </w:rPr>
        <w:t>z</w:t>
      </w:r>
      <w:proofErr w:type="gramEnd"/>
      <w:r w:rsidR="00871506" w:rsidRPr="008049FD">
        <w:rPr>
          <w:sz w:val="24"/>
          <w:szCs w:val="24"/>
        </w:rPr>
        <w:t xml:space="preserve"> 2023r. poz. 711, poz.</w:t>
      </w:r>
      <w:r w:rsidR="005C28C6">
        <w:rPr>
          <w:sz w:val="24"/>
          <w:szCs w:val="24"/>
        </w:rPr>
        <w:t xml:space="preserve"> </w:t>
      </w:r>
      <w:r w:rsidR="00871506" w:rsidRPr="008049FD">
        <w:rPr>
          <w:sz w:val="24"/>
          <w:szCs w:val="24"/>
        </w:rPr>
        <w:t xml:space="preserve">852, z </w:t>
      </w:r>
      <w:proofErr w:type="spellStart"/>
      <w:r w:rsidR="00871506" w:rsidRPr="008049FD">
        <w:rPr>
          <w:sz w:val="24"/>
          <w:szCs w:val="24"/>
        </w:rPr>
        <w:t>późn</w:t>
      </w:r>
      <w:proofErr w:type="spellEnd"/>
      <w:r w:rsidR="00871506" w:rsidRPr="008049FD">
        <w:rPr>
          <w:sz w:val="24"/>
          <w:szCs w:val="24"/>
        </w:rPr>
        <w:t xml:space="preserve">. </w:t>
      </w:r>
      <w:proofErr w:type="gramStart"/>
      <w:r w:rsidR="00871506" w:rsidRPr="008049FD">
        <w:rPr>
          <w:sz w:val="24"/>
          <w:szCs w:val="24"/>
        </w:rPr>
        <w:t>zm</w:t>
      </w:r>
      <w:proofErr w:type="gramEnd"/>
      <w:r w:rsidR="00871506" w:rsidRPr="008049FD">
        <w:rPr>
          <w:sz w:val="24"/>
          <w:szCs w:val="24"/>
        </w:rPr>
        <w:t>.).</w:t>
      </w:r>
    </w:p>
    <w:p w14:paraId="1C2511ED" w14:textId="77777777" w:rsidR="000C23F8" w:rsidRPr="00543963" w:rsidRDefault="000C23F8" w:rsidP="002248A2">
      <w:pPr>
        <w:numPr>
          <w:ilvl w:val="0"/>
          <w:numId w:val="54"/>
        </w:numPr>
        <w:jc w:val="both"/>
        <w:rPr>
          <w:sz w:val="24"/>
          <w:szCs w:val="24"/>
        </w:rPr>
      </w:pPr>
      <w:r w:rsidRPr="00543963">
        <w:rPr>
          <w:sz w:val="24"/>
          <w:szCs w:val="24"/>
        </w:rPr>
        <w:t xml:space="preserve">Wykonawca składa oświadczenie o posiadaniu statusu </w:t>
      </w:r>
      <w:proofErr w:type="spellStart"/>
      <w:r w:rsidRPr="00543963">
        <w:rPr>
          <w:sz w:val="24"/>
          <w:szCs w:val="24"/>
        </w:rPr>
        <w:t>mikroprzedsiębiorcy</w:t>
      </w:r>
      <w:proofErr w:type="spellEnd"/>
      <w:r w:rsidRPr="00543963">
        <w:rPr>
          <w:sz w:val="24"/>
          <w:szCs w:val="24"/>
        </w:rPr>
        <w:t xml:space="preserve">, małego przedsiębiorcy, średniego przedsiębiorcy, dużego przedsiębiorcy, które stanowiło będzie </w:t>
      </w:r>
      <w:r w:rsidRPr="00543963">
        <w:rPr>
          <w:b/>
          <w:bCs/>
          <w:sz w:val="24"/>
          <w:szCs w:val="24"/>
        </w:rPr>
        <w:t>Załącznik nr 4 do Umowy</w:t>
      </w:r>
      <w:r w:rsidRPr="00543963">
        <w:rPr>
          <w:sz w:val="24"/>
          <w:szCs w:val="24"/>
        </w:rPr>
        <w:t xml:space="preserve">. </w:t>
      </w:r>
    </w:p>
    <w:p w14:paraId="552D83D1" w14:textId="057A7D85" w:rsidR="000C23F8" w:rsidRPr="00543963" w:rsidRDefault="000C23F8" w:rsidP="002248A2">
      <w:pPr>
        <w:numPr>
          <w:ilvl w:val="0"/>
          <w:numId w:val="54"/>
        </w:numPr>
        <w:jc w:val="both"/>
        <w:rPr>
          <w:sz w:val="24"/>
          <w:szCs w:val="24"/>
        </w:rPr>
      </w:pPr>
      <w:r w:rsidRPr="00543963">
        <w:rPr>
          <w:sz w:val="24"/>
          <w:szCs w:val="24"/>
        </w:rPr>
        <w:t xml:space="preserve">Termin płatności faktur dokumentujących zobowiązania wynikające z Umowy wynosi </w:t>
      </w:r>
      <w:r w:rsidR="003C791E">
        <w:rPr>
          <w:sz w:val="24"/>
          <w:szCs w:val="24"/>
        </w:rPr>
        <w:br/>
      </w:r>
      <w:r w:rsidRPr="00543963">
        <w:rPr>
          <w:b/>
          <w:bCs/>
          <w:sz w:val="24"/>
          <w:szCs w:val="24"/>
        </w:rPr>
        <w:t>30 dni</w:t>
      </w:r>
      <w:r w:rsidRPr="00543963">
        <w:rPr>
          <w:sz w:val="24"/>
          <w:szCs w:val="24"/>
        </w:rPr>
        <w:t xml:space="preserve"> od daty wpływu faktury do Zamawiającego</w:t>
      </w:r>
      <w:r w:rsidR="008B48AD" w:rsidRPr="00543963">
        <w:rPr>
          <w:sz w:val="24"/>
          <w:szCs w:val="24"/>
        </w:rPr>
        <w:t>.</w:t>
      </w:r>
    </w:p>
    <w:p w14:paraId="1F1AAF07" w14:textId="77777777" w:rsidR="000C23F8" w:rsidRPr="00543963" w:rsidRDefault="000C23F8" w:rsidP="002248A2">
      <w:pPr>
        <w:numPr>
          <w:ilvl w:val="0"/>
          <w:numId w:val="54"/>
        </w:numPr>
        <w:jc w:val="both"/>
        <w:rPr>
          <w:sz w:val="24"/>
          <w:szCs w:val="24"/>
        </w:rPr>
      </w:pPr>
      <w:r w:rsidRPr="00543963">
        <w:rPr>
          <w:sz w:val="24"/>
          <w:szCs w:val="24"/>
        </w:rPr>
        <w:t xml:space="preserve">Jako termin zapłaty przyjmuje się datę obciążenia rachunku bankowego </w:t>
      </w:r>
      <w:proofErr w:type="gramStart"/>
      <w:r w:rsidRPr="00543963">
        <w:rPr>
          <w:sz w:val="24"/>
          <w:szCs w:val="24"/>
        </w:rPr>
        <w:t>Zamawiającego.</w:t>
      </w:r>
      <w:proofErr w:type="gramEnd"/>
    </w:p>
    <w:p w14:paraId="5DB96094" w14:textId="737988F2" w:rsidR="000C23F8" w:rsidRPr="00543963" w:rsidRDefault="000C23F8" w:rsidP="002248A2">
      <w:pPr>
        <w:pStyle w:val="Tekstpodstawowy"/>
        <w:numPr>
          <w:ilvl w:val="0"/>
          <w:numId w:val="54"/>
        </w:numPr>
        <w:spacing w:after="0"/>
        <w:jc w:val="both"/>
        <w:rPr>
          <w:sz w:val="24"/>
          <w:szCs w:val="24"/>
        </w:rPr>
      </w:pPr>
      <w:r w:rsidRPr="00543963">
        <w:rPr>
          <w:sz w:val="24"/>
          <w:szCs w:val="24"/>
        </w:rPr>
        <w:t xml:space="preserve">Numer rachunku bankowego Wykonawcy będzie wskazywany każdorazowo tylko </w:t>
      </w:r>
      <w:r w:rsidR="00E60124">
        <w:rPr>
          <w:sz w:val="24"/>
          <w:szCs w:val="24"/>
        </w:rPr>
        <w:br/>
      </w:r>
      <w:r w:rsidRPr="00543963">
        <w:rPr>
          <w:sz w:val="24"/>
          <w:szCs w:val="24"/>
        </w:rPr>
        <w:t>i wyłącznie na fakturach. Rachunek bankowy wskazany na fakturach powinien być zgodny z numerem rachunku bankowego zawartego w wykazie podmiotów prowadzonych przez szefa KAS).</w:t>
      </w:r>
    </w:p>
    <w:p w14:paraId="2BBB0115" w14:textId="18879F15" w:rsidR="000C23F8" w:rsidRPr="00543963" w:rsidRDefault="000C23F8" w:rsidP="002248A2">
      <w:pPr>
        <w:numPr>
          <w:ilvl w:val="0"/>
          <w:numId w:val="54"/>
        </w:numPr>
        <w:jc w:val="both"/>
        <w:rPr>
          <w:sz w:val="24"/>
          <w:szCs w:val="24"/>
        </w:rPr>
      </w:pPr>
      <w:r w:rsidRPr="00543963">
        <w:rPr>
          <w:sz w:val="24"/>
          <w:szCs w:val="24"/>
        </w:rPr>
        <w:t xml:space="preserve">Zapłata faktury korygującej nastąpi w terminie 30 dni od daty jej dostarczenia </w:t>
      </w:r>
      <w:r w:rsidR="00E60124">
        <w:rPr>
          <w:sz w:val="24"/>
          <w:szCs w:val="24"/>
        </w:rPr>
        <w:br/>
      </w:r>
      <w:r w:rsidRPr="00543963">
        <w:rPr>
          <w:sz w:val="24"/>
          <w:szCs w:val="24"/>
        </w:rPr>
        <w:t>do Zamawiającego, jednak nie wcześniej niż w terminie płatności faktury pierwotnej.</w:t>
      </w:r>
    </w:p>
    <w:p w14:paraId="40254B03" w14:textId="25EEAEB0" w:rsidR="000C23F8" w:rsidRPr="00543963" w:rsidRDefault="000C23F8" w:rsidP="002248A2">
      <w:pPr>
        <w:numPr>
          <w:ilvl w:val="0"/>
          <w:numId w:val="54"/>
        </w:numPr>
        <w:jc w:val="both"/>
        <w:rPr>
          <w:sz w:val="24"/>
          <w:szCs w:val="24"/>
        </w:rPr>
      </w:pPr>
      <w:r w:rsidRPr="00543963">
        <w:rPr>
          <w:sz w:val="24"/>
          <w:szCs w:val="24"/>
        </w:rPr>
        <w:t xml:space="preserve">Wszelkie, wynikające z </w:t>
      </w:r>
      <w:r w:rsidR="002935D5" w:rsidRPr="00543963">
        <w:rPr>
          <w:sz w:val="24"/>
          <w:szCs w:val="24"/>
        </w:rPr>
        <w:t>U</w:t>
      </w:r>
      <w:r w:rsidRPr="00543963">
        <w:rPr>
          <w:sz w:val="24"/>
          <w:szCs w:val="24"/>
        </w:rPr>
        <w:t xml:space="preserve">mowy należności (należność główna, należności uboczne, </w:t>
      </w:r>
      <w:r w:rsidR="00E60124">
        <w:rPr>
          <w:sz w:val="24"/>
          <w:szCs w:val="24"/>
        </w:rPr>
        <w:br/>
      </w:r>
      <w:r w:rsidRPr="00543963">
        <w:rPr>
          <w:sz w:val="24"/>
          <w:szCs w:val="24"/>
        </w:rPr>
        <w:t>w tym odszkodowania, kary umowne i inne)</w:t>
      </w:r>
      <w:r w:rsidR="008B48AD" w:rsidRPr="00543963">
        <w:rPr>
          <w:sz w:val="24"/>
          <w:szCs w:val="24"/>
        </w:rPr>
        <w:t xml:space="preserve"> Wykonawcy</w:t>
      </w:r>
      <w:r w:rsidRPr="00543963">
        <w:rPr>
          <w:sz w:val="24"/>
          <w:szCs w:val="24"/>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543963">
        <w:rPr>
          <w:sz w:val="24"/>
          <w:szCs w:val="24"/>
        </w:rPr>
        <w:t>U</w:t>
      </w:r>
      <w:r w:rsidRPr="00543963">
        <w:rPr>
          <w:sz w:val="24"/>
          <w:szCs w:val="24"/>
        </w:rPr>
        <w:t>mowy.</w:t>
      </w:r>
    </w:p>
    <w:p w14:paraId="2E8CB11D" w14:textId="239C2475" w:rsidR="000C23F8" w:rsidRPr="00E60124" w:rsidRDefault="000C23F8" w:rsidP="002248A2">
      <w:pPr>
        <w:numPr>
          <w:ilvl w:val="0"/>
          <w:numId w:val="54"/>
        </w:numPr>
        <w:jc w:val="both"/>
        <w:rPr>
          <w:sz w:val="24"/>
          <w:szCs w:val="24"/>
        </w:rPr>
      </w:pPr>
      <w:r w:rsidRPr="00543963">
        <w:rPr>
          <w:sz w:val="24"/>
          <w:szCs w:val="24"/>
        </w:rPr>
        <w:t xml:space="preserve">Jeżeli do </w:t>
      </w:r>
      <w:r w:rsidR="00214EE7" w:rsidRPr="00543963">
        <w:rPr>
          <w:sz w:val="24"/>
          <w:szCs w:val="24"/>
        </w:rPr>
        <w:t>przedmiotu zamówienia</w:t>
      </w:r>
      <w:r w:rsidRPr="00543963">
        <w:rPr>
          <w:color w:val="FF0000"/>
          <w:sz w:val="24"/>
          <w:szCs w:val="24"/>
        </w:rPr>
        <w:t xml:space="preserve"> </w:t>
      </w:r>
      <w:r w:rsidRPr="00543963">
        <w:rPr>
          <w:sz w:val="24"/>
          <w:szCs w:val="24"/>
        </w:rPr>
        <w:t xml:space="preserve">będą miały zastosowanie przepisy o podatku </w:t>
      </w:r>
      <w:r w:rsidR="00E60124">
        <w:rPr>
          <w:sz w:val="24"/>
          <w:szCs w:val="24"/>
        </w:rPr>
        <w:br/>
      </w:r>
      <w:r w:rsidRPr="00543963">
        <w:rPr>
          <w:sz w:val="24"/>
          <w:szCs w:val="24"/>
        </w:rPr>
        <w:t>od towarów i usług ustanawiające mechanizm podzielonej płatności Strony obowiązują się uwzględnić ten mechanizm w rozliczaniu Umowy.</w:t>
      </w:r>
      <w:bookmarkStart w:id="138" w:name="_Hlk155935130"/>
    </w:p>
    <w:p w14:paraId="66737EEC" w14:textId="77777777" w:rsidR="000C23F8" w:rsidRPr="00543963" w:rsidRDefault="000C23F8" w:rsidP="000C23F8">
      <w:pPr>
        <w:pStyle w:val="Nagwek2"/>
      </w:pPr>
      <w:bookmarkStart w:id="139" w:name="_Toc64016203"/>
      <w:bookmarkStart w:id="140" w:name="_Toc106095864"/>
      <w:bookmarkStart w:id="141" w:name="_Toc106096304"/>
      <w:bookmarkStart w:id="142" w:name="_Toc106096408"/>
      <w:bookmarkStart w:id="143" w:name="_Toc195094267"/>
      <w:r w:rsidRPr="00543963">
        <w:t>§ 5. Termin realizacji</w:t>
      </w:r>
      <w:bookmarkEnd w:id="139"/>
      <w:bookmarkEnd w:id="140"/>
      <w:bookmarkEnd w:id="141"/>
      <w:bookmarkEnd w:id="142"/>
      <w:bookmarkEnd w:id="143"/>
    </w:p>
    <w:p w14:paraId="77D91852" w14:textId="3B28F739" w:rsidR="000C23F8" w:rsidRPr="00543963" w:rsidRDefault="000C23F8" w:rsidP="002248A2">
      <w:pPr>
        <w:numPr>
          <w:ilvl w:val="0"/>
          <w:numId w:val="39"/>
        </w:numPr>
        <w:contextualSpacing/>
        <w:jc w:val="both"/>
        <w:rPr>
          <w:i/>
          <w:iCs/>
          <w:color w:val="FF0000"/>
          <w:sz w:val="24"/>
          <w:szCs w:val="24"/>
        </w:rPr>
      </w:pPr>
      <w:r w:rsidRPr="00596717">
        <w:rPr>
          <w:sz w:val="24"/>
          <w:szCs w:val="24"/>
        </w:rPr>
        <w:t xml:space="preserve">Termin </w:t>
      </w:r>
      <w:r w:rsidR="00597893" w:rsidRPr="00596717">
        <w:rPr>
          <w:sz w:val="24"/>
          <w:szCs w:val="24"/>
        </w:rPr>
        <w:t>realizacji</w:t>
      </w:r>
      <w:r w:rsidRPr="00543963">
        <w:rPr>
          <w:sz w:val="24"/>
          <w:szCs w:val="24"/>
        </w:rPr>
        <w:t xml:space="preserve"> wynosi</w:t>
      </w:r>
      <w:r w:rsidR="00E60124">
        <w:rPr>
          <w:sz w:val="24"/>
          <w:szCs w:val="24"/>
        </w:rPr>
        <w:t xml:space="preserve">: </w:t>
      </w:r>
      <w:r w:rsidR="00E60124" w:rsidRPr="00E60124">
        <w:rPr>
          <w:b/>
          <w:sz w:val="24"/>
          <w:szCs w:val="24"/>
        </w:rPr>
        <w:t xml:space="preserve">do </w:t>
      </w:r>
      <w:r w:rsidR="005C28C6">
        <w:rPr>
          <w:b/>
          <w:sz w:val="24"/>
          <w:szCs w:val="24"/>
        </w:rPr>
        <w:t>30</w:t>
      </w:r>
      <w:r w:rsidR="00E60124" w:rsidRPr="00E60124">
        <w:rPr>
          <w:b/>
          <w:sz w:val="24"/>
          <w:szCs w:val="24"/>
        </w:rPr>
        <w:t xml:space="preserve"> </w:t>
      </w:r>
      <w:r w:rsidR="005C28C6">
        <w:rPr>
          <w:b/>
          <w:sz w:val="24"/>
          <w:szCs w:val="24"/>
        </w:rPr>
        <w:t>dni</w:t>
      </w:r>
      <w:r w:rsidR="00E60124" w:rsidRPr="00E60124">
        <w:rPr>
          <w:b/>
          <w:sz w:val="24"/>
          <w:szCs w:val="24"/>
        </w:rPr>
        <w:t xml:space="preserve"> od dnia </w:t>
      </w:r>
      <w:r w:rsidR="00596717">
        <w:rPr>
          <w:b/>
          <w:sz w:val="24"/>
          <w:szCs w:val="24"/>
        </w:rPr>
        <w:t>zawarcia U</w:t>
      </w:r>
      <w:r w:rsidR="00E60124" w:rsidRPr="00E60124">
        <w:rPr>
          <w:b/>
          <w:sz w:val="24"/>
          <w:szCs w:val="24"/>
        </w:rPr>
        <w:t>mowy</w:t>
      </w:r>
      <w:r w:rsidR="00596717">
        <w:rPr>
          <w:b/>
          <w:sz w:val="24"/>
          <w:szCs w:val="24"/>
        </w:rPr>
        <w:t>.</w:t>
      </w:r>
      <w:r w:rsidRPr="00543963">
        <w:rPr>
          <w:sz w:val="24"/>
          <w:szCs w:val="24"/>
        </w:rPr>
        <w:t xml:space="preserve"> </w:t>
      </w:r>
    </w:p>
    <w:bookmarkEnd w:id="123"/>
    <w:p w14:paraId="5FD008A9" w14:textId="77777777" w:rsidR="001D1EB3" w:rsidRDefault="000C23F8" w:rsidP="002248A2">
      <w:pPr>
        <w:numPr>
          <w:ilvl w:val="0"/>
          <w:numId w:val="39"/>
        </w:numPr>
        <w:jc w:val="both"/>
        <w:rPr>
          <w:sz w:val="24"/>
          <w:szCs w:val="24"/>
        </w:rPr>
      </w:pPr>
      <w:r w:rsidRPr="00543963">
        <w:rPr>
          <w:sz w:val="24"/>
          <w:szCs w:val="24"/>
        </w:rPr>
        <w:t xml:space="preserve">Termin rozpoczęcia realizacji nie wcześniej niż od </w:t>
      </w:r>
      <w:r w:rsidR="00596717">
        <w:rPr>
          <w:sz w:val="24"/>
          <w:szCs w:val="24"/>
        </w:rPr>
        <w:t>dnia zawarcia U</w:t>
      </w:r>
      <w:r w:rsidR="00E60124">
        <w:rPr>
          <w:sz w:val="24"/>
          <w:szCs w:val="24"/>
        </w:rPr>
        <w:t>mowy.</w:t>
      </w:r>
    </w:p>
    <w:p w14:paraId="36F4397B" w14:textId="6AE54E4A" w:rsidR="000C23F8" w:rsidRPr="00543963" w:rsidRDefault="000C23F8" w:rsidP="000C23F8">
      <w:pPr>
        <w:pStyle w:val="Nagwek2"/>
      </w:pPr>
      <w:bookmarkStart w:id="144" w:name="_Toc76637427"/>
      <w:bookmarkStart w:id="145" w:name="_Toc77251958"/>
      <w:bookmarkStart w:id="146" w:name="_Toc83291677"/>
      <w:bookmarkStart w:id="147" w:name="_Toc106095865"/>
      <w:bookmarkStart w:id="148" w:name="_Toc106096305"/>
      <w:bookmarkStart w:id="149" w:name="_Toc106096409"/>
      <w:bookmarkStart w:id="150" w:name="_Toc195094268"/>
      <w:bookmarkEnd w:id="138"/>
      <w:r w:rsidRPr="00543963">
        <w:t xml:space="preserve">§ 6. </w:t>
      </w:r>
      <w:bookmarkEnd w:id="144"/>
      <w:bookmarkEnd w:id="145"/>
      <w:bookmarkEnd w:id="146"/>
      <w:bookmarkEnd w:id="147"/>
      <w:bookmarkEnd w:id="148"/>
      <w:bookmarkEnd w:id="149"/>
      <w:r w:rsidR="005C28C6">
        <w:t>Gwarancja i postępowanie reklamacyjne – nie dotyczy</w:t>
      </w:r>
      <w:bookmarkEnd w:id="150"/>
    </w:p>
    <w:p w14:paraId="2954B557" w14:textId="6D4A55CF" w:rsidR="000C23F8" w:rsidRPr="00543963" w:rsidRDefault="000C23F8" w:rsidP="00351F35">
      <w:pPr>
        <w:pStyle w:val="Nagwek2"/>
      </w:pPr>
      <w:bookmarkStart w:id="151" w:name="_Toc64016204"/>
      <w:bookmarkStart w:id="152" w:name="_Toc106095866"/>
      <w:bookmarkStart w:id="153" w:name="_Toc106096306"/>
      <w:bookmarkStart w:id="154" w:name="_Toc106096410"/>
      <w:bookmarkStart w:id="155" w:name="_Toc195094269"/>
      <w:r w:rsidRPr="00543963">
        <w:t>§ 7. Szczególne obowiązki Wykonawcy</w:t>
      </w:r>
      <w:bookmarkStart w:id="156" w:name="_Hlk67826176"/>
      <w:bookmarkEnd w:id="151"/>
      <w:bookmarkEnd w:id="152"/>
      <w:bookmarkEnd w:id="153"/>
      <w:bookmarkEnd w:id="154"/>
      <w:bookmarkEnd w:id="155"/>
    </w:p>
    <w:p w14:paraId="31BDA678" w14:textId="77777777" w:rsidR="000C23F8" w:rsidRDefault="000C23F8" w:rsidP="002248A2">
      <w:pPr>
        <w:numPr>
          <w:ilvl w:val="0"/>
          <w:numId w:val="40"/>
        </w:numPr>
        <w:jc w:val="both"/>
        <w:rPr>
          <w:sz w:val="24"/>
          <w:szCs w:val="24"/>
        </w:rPr>
      </w:pPr>
      <w:r w:rsidRPr="00543963">
        <w:rPr>
          <w:sz w:val="24"/>
          <w:szCs w:val="24"/>
        </w:rPr>
        <w:t>Wykonawca ponosi pełną odpowiedzialność odszkodowawczą za wszelkie szkody powstałe z jego winy w związku z realizacją Umowy, w tym w stosunku do własnych pracowników, Podwykonawców oraz osób trzecich.</w:t>
      </w:r>
    </w:p>
    <w:p w14:paraId="44475BC9" w14:textId="4A97CA15" w:rsidR="008B1DA2" w:rsidRPr="00C77888" w:rsidRDefault="008B1DA2" w:rsidP="002248A2">
      <w:pPr>
        <w:numPr>
          <w:ilvl w:val="0"/>
          <w:numId w:val="40"/>
        </w:numPr>
        <w:jc w:val="both"/>
        <w:rPr>
          <w:sz w:val="24"/>
          <w:szCs w:val="24"/>
        </w:rPr>
      </w:pPr>
      <w:r w:rsidRPr="00C77888">
        <w:rPr>
          <w:sz w:val="24"/>
          <w:szCs w:val="24"/>
        </w:rPr>
        <w:t xml:space="preserve">Wykonawca zobowiązuje się przenieść na Zamawiającego autorskie prawa majątkowe </w:t>
      </w:r>
      <w:r w:rsidR="005C28C6">
        <w:rPr>
          <w:sz w:val="24"/>
          <w:szCs w:val="24"/>
        </w:rPr>
        <w:br/>
      </w:r>
      <w:r w:rsidRPr="00C77888">
        <w:rPr>
          <w:sz w:val="24"/>
          <w:szCs w:val="24"/>
        </w:rPr>
        <w:t>do korzystania z dokumentacji wykonanej na rzecz Zamawiającego w ramach ni</w:t>
      </w:r>
      <w:r w:rsidR="005C28C6">
        <w:rPr>
          <w:sz w:val="24"/>
          <w:szCs w:val="24"/>
        </w:rPr>
        <w:t xml:space="preserve">niejszej umowy </w:t>
      </w:r>
      <w:r w:rsidRPr="00C77888">
        <w:rPr>
          <w:sz w:val="24"/>
          <w:szCs w:val="24"/>
        </w:rPr>
        <w:t xml:space="preserve">(utworu) w rozumieniu ustawy o prawie autorskim i prawach pokrewnych oraz </w:t>
      </w:r>
      <w:r w:rsidR="005C28C6">
        <w:rPr>
          <w:sz w:val="24"/>
          <w:szCs w:val="24"/>
        </w:rPr>
        <w:br/>
      </w:r>
      <w:r w:rsidRPr="00C77888">
        <w:rPr>
          <w:sz w:val="24"/>
          <w:szCs w:val="24"/>
        </w:rPr>
        <w:t xml:space="preserve">do rozporządzania tymi utworami na wszystkich polach eksploatacji w chwili zawarcia przedmiotowej umowy, a nadto zezwala Zamawiającemu na wykonanie zależnych </w:t>
      </w:r>
      <w:proofErr w:type="gramStart"/>
      <w:r w:rsidRPr="00C77888">
        <w:rPr>
          <w:sz w:val="24"/>
          <w:szCs w:val="24"/>
        </w:rPr>
        <w:t>praw</w:t>
      </w:r>
      <w:proofErr w:type="gramEnd"/>
      <w:r w:rsidRPr="00C77888">
        <w:rPr>
          <w:sz w:val="24"/>
          <w:szCs w:val="24"/>
        </w:rPr>
        <w:t xml:space="preserve"> autorskich w odniesieniu do tych utworów, włącznie z przeniesieniem w/w praw na inny podmiot.</w:t>
      </w:r>
    </w:p>
    <w:p w14:paraId="00991653" w14:textId="159F7A70" w:rsidR="008B1DA2" w:rsidRPr="00C77888" w:rsidRDefault="008B1DA2" w:rsidP="002248A2">
      <w:pPr>
        <w:numPr>
          <w:ilvl w:val="0"/>
          <w:numId w:val="40"/>
        </w:numPr>
        <w:jc w:val="both"/>
        <w:rPr>
          <w:sz w:val="24"/>
          <w:szCs w:val="24"/>
        </w:rPr>
      </w:pPr>
      <w:r w:rsidRPr="00C77888">
        <w:rPr>
          <w:sz w:val="24"/>
          <w:szCs w:val="24"/>
        </w:rPr>
        <w:t xml:space="preserve">Przeniesienie </w:t>
      </w:r>
      <w:proofErr w:type="gramStart"/>
      <w:r w:rsidRPr="00C77888">
        <w:rPr>
          <w:sz w:val="24"/>
          <w:szCs w:val="24"/>
        </w:rPr>
        <w:t>praw</w:t>
      </w:r>
      <w:proofErr w:type="gramEnd"/>
      <w:r w:rsidRPr="00C77888">
        <w:rPr>
          <w:sz w:val="24"/>
          <w:szCs w:val="24"/>
        </w:rPr>
        <w:t>, o których mowa w ust. 1 nastąpi z chwilą przekazania Zamawi</w:t>
      </w:r>
      <w:r w:rsidR="005C28C6">
        <w:rPr>
          <w:sz w:val="24"/>
          <w:szCs w:val="24"/>
        </w:rPr>
        <w:t xml:space="preserve">ającemu przedmiotowego utworu, </w:t>
      </w:r>
      <w:r w:rsidRPr="00C77888">
        <w:rPr>
          <w:sz w:val="24"/>
          <w:szCs w:val="24"/>
        </w:rPr>
        <w:t xml:space="preserve">w ramach wynagrodzenia za wykonanie przedmiotu niniejszej Umowy. </w:t>
      </w:r>
    </w:p>
    <w:p w14:paraId="1E588086" w14:textId="0BFA1BA3" w:rsidR="008B1DA2" w:rsidRPr="00C77888" w:rsidRDefault="008B1DA2" w:rsidP="002248A2">
      <w:pPr>
        <w:numPr>
          <w:ilvl w:val="0"/>
          <w:numId w:val="40"/>
        </w:numPr>
        <w:jc w:val="both"/>
        <w:rPr>
          <w:sz w:val="24"/>
          <w:szCs w:val="24"/>
        </w:rPr>
      </w:pPr>
      <w:r w:rsidRPr="00C77888">
        <w:rPr>
          <w:sz w:val="24"/>
          <w:szCs w:val="24"/>
        </w:rPr>
        <w:t xml:space="preserve">Przeniesienie </w:t>
      </w:r>
      <w:proofErr w:type="gramStart"/>
      <w:r w:rsidRPr="00C77888">
        <w:rPr>
          <w:sz w:val="24"/>
          <w:szCs w:val="24"/>
        </w:rPr>
        <w:t>praw</w:t>
      </w:r>
      <w:proofErr w:type="gramEnd"/>
      <w:r w:rsidRPr="00C77888">
        <w:rPr>
          <w:sz w:val="24"/>
          <w:szCs w:val="24"/>
        </w:rPr>
        <w:t xml:space="preserve"> autorskich nie zwalnia Wykonawcy z odpowiedzialności z tytułu wad projektu.</w:t>
      </w:r>
    </w:p>
    <w:p w14:paraId="45D09DD4" w14:textId="24592EAA" w:rsidR="006A5D84" w:rsidRPr="00543963" w:rsidRDefault="008B1DA2" w:rsidP="002248A2">
      <w:pPr>
        <w:numPr>
          <w:ilvl w:val="0"/>
          <w:numId w:val="40"/>
        </w:numPr>
        <w:jc w:val="both"/>
        <w:rPr>
          <w:sz w:val="24"/>
          <w:szCs w:val="24"/>
        </w:rPr>
      </w:pPr>
      <w:bookmarkStart w:id="157" w:name="_Hlk146742119"/>
      <w:r>
        <w:rPr>
          <w:sz w:val="24"/>
          <w:szCs w:val="24"/>
        </w:rPr>
        <w:t xml:space="preserve">Przeniesienie Zamawiającego wszystkich autorskich </w:t>
      </w:r>
      <w:proofErr w:type="gramStart"/>
      <w:r>
        <w:rPr>
          <w:sz w:val="24"/>
          <w:szCs w:val="24"/>
        </w:rPr>
        <w:t>praw</w:t>
      </w:r>
      <w:proofErr w:type="gramEnd"/>
      <w:r>
        <w:rPr>
          <w:sz w:val="24"/>
          <w:szCs w:val="24"/>
        </w:rPr>
        <w:t xml:space="preserve"> majątkowych</w:t>
      </w:r>
      <w:r w:rsidR="006A5D84" w:rsidRPr="00543963">
        <w:rPr>
          <w:sz w:val="24"/>
          <w:szCs w:val="24"/>
        </w:rPr>
        <w:t xml:space="preserve"> do całości utworu/utworów, w nieograniczonym w czasie i terytorium zakresie, zgodnie z przepisami ustawy z dnia 4 lutego 1994 r. o prawie autorskim i prawach pokrewnych, nie wyłączając prawa zezwalania na wykonywanie zależnego prawa autorskiego, </w:t>
      </w:r>
      <w:r>
        <w:rPr>
          <w:sz w:val="24"/>
          <w:szCs w:val="24"/>
        </w:rPr>
        <w:t xml:space="preserve">m.in. </w:t>
      </w:r>
      <w:r w:rsidR="006A5D84" w:rsidRPr="00543963">
        <w:rPr>
          <w:sz w:val="24"/>
          <w:szCs w:val="24"/>
        </w:rPr>
        <w:t>na następujących polach eksploatacji:</w:t>
      </w:r>
    </w:p>
    <w:p w14:paraId="6F43A1C8" w14:textId="1D3AF7A6" w:rsidR="006A5D84" w:rsidRPr="00543963" w:rsidRDefault="006A5D84" w:rsidP="002248A2">
      <w:pPr>
        <w:numPr>
          <w:ilvl w:val="1"/>
          <w:numId w:val="40"/>
        </w:numPr>
        <w:jc w:val="both"/>
        <w:rPr>
          <w:sz w:val="24"/>
          <w:szCs w:val="24"/>
        </w:rPr>
      </w:pPr>
      <w:proofErr w:type="gramStart"/>
      <w:r w:rsidRPr="00543963">
        <w:rPr>
          <w:sz w:val="24"/>
          <w:szCs w:val="24"/>
        </w:rPr>
        <w:t>utrwalenie</w:t>
      </w:r>
      <w:proofErr w:type="gramEnd"/>
      <w:r w:rsidRPr="00543963">
        <w:rPr>
          <w:sz w:val="24"/>
          <w:szCs w:val="24"/>
        </w:rPr>
        <w:t xml:space="preserve"> i zwielokrotnianie dowolnymi technikami, w tym drukarskimi, zapisu magnetycznego, poligraficznymi, reprograficznymi, informatycznymi, cyfrowymi, </w:t>
      </w:r>
      <w:r w:rsidR="00351F35">
        <w:rPr>
          <w:sz w:val="24"/>
          <w:szCs w:val="24"/>
        </w:rPr>
        <w:br/>
      </w:r>
      <w:r w:rsidRPr="00543963">
        <w:rPr>
          <w:sz w:val="24"/>
          <w:szCs w:val="24"/>
        </w:rPr>
        <w:t>w tym kserokopie, slajdy, reprodukcje komputerowe, odręcznie i odmianami tych technik,</w:t>
      </w:r>
    </w:p>
    <w:p w14:paraId="10A278B6" w14:textId="77777777" w:rsidR="006A5D84" w:rsidRPr="00543963" w:rsidRDefault="006A5D84" w:rsidP="002248A2">
      <w:pPr>
        <w:numPr>
          <w:ilvl w:val="1"/>
          <w:numId w:val="40"/>
        </w:numPr>
        <w:jc w:val="both"/>
        <w:rPr>
          <w:sz w:val="24"/>
          <w:szCs w:val="24"/>
        </w:rPr>
      </w:pPr>
      <w:proofErr w:type="gramStart"/>
      <w:r w:rsidRPr="00543963">
        <w:rPr>
          <w:sz w:val="24"/>
          <w:szCs w:val="24"/>
        </w:rPr>
        <w:t>wykorzystywanie</w:t>
      </w:r>
      <w:proofErr w:type="gramEnd"/>
      <w:r w:rsidRPr="00543963">
        <w:rPr>
          <w:sz w:val="24"/>
          <w:szCs w:val="24"/>
        </w:rPr>
        <w:t xml:space="preserve"> wielokrotne utworu do realizacji celów, zadań i inwestycji Zamawiającego, </w:t>
      </w:r>
    </w:p>
    <w:p w14:paraId="43FD85C1" w14:textId="77777777" w:rsidR="006A5D84" w:rsidRPr="00543963" w:rsidRDefault="006A5D84" w:rsidP="002248A2">
      <w:pPr>
        <w:numPr>
          <w:ilvl w:val="1"/>
          <w:numId w:val="40"/>
        </w:numPr>
        <w:jc w:val="both"/>
        <w:rPr>
          <w:sz w:val="24"/>
          <w:szCs w:val="24"/>
        </w:rPr>
      </w:pPr>
      <w:proofErr w:type="gramStart"/>
      <w:r w:rsidRPr="00543963">
        <w:rPr>
          <w:sz w:val="24"/>
          <w:szCs w:val="24"/>
        </w:rPr>
        <w:t>w</w:t>
      </w:r>
      <w:proofErr w:type="gramEnd"/>
      <w:r w:rsidRPr="00543963">
        <w:rPr>
          <w:sz w:val="24"/>
          <w:szCs w:val="24"/>
        </w:rPr>
        <w:t xml:space="preserve"> zakresie obrotu oryginałem albo egzemplarzami, na których utwór utrwalono: wprowadzanie do obrotu i rozpowszechnianie, w tym użyczenie, dzierżawa lub najem oryginałów albo egzemplarzy, na których utrwalono oryginały,</w:t>
      </w:r>
    </w:p>
    <w:p w14:paraId="70011A52" w14:textId="7A3B5B97" w:rsidR="006A5D84" w:rsidRPr="00543963" w:rsidRDefault="006A5D84" w:rsidP="002248A2">
      <w:pPr>
        <w:numPr>
          <w:ilvl w:val="1"/>
          <w:numId w:val="40"/>
        </w:numPr>
        <w:jc w:val="both"/>
        <w:rPr>
          <w:sz w:val="24"/>
          <w:szCs w:val="24"/>
        </w:rPr>
      </w:pPr>
      <w:proofErr w:type="gramStart"/>
      <w:r w:rsidRPr="00543963">
        <w:rPr>
          <w:sz w:val="24"/>
          <w:szCs w:val="24"/>
        </w:rPr>
        <w:t>tłumaczenie</w:t>
      </w:r>
      <w:proofErr w:type="gramEnd"/>
      <w:r w:rsidRPr="00543963">
        <w:rPr>
          <w:sz w:val="24"/>
          <w:szCs w:val="24"/>
        </w:rPr>
        <w:t xml:space="preserve">, przystosowywanie, zmiana układu lub jakichkolwiek innych zmian </w:t>
      </w:r>
      <w:r w:rsidR="00351F35">
        <w:rPr>
          <w:sz w:val="24"/>
          <w:szCs w:val="24"/>
        </w:rPr>
        <w:br/>
      </w:r>
      <w:r w:rsidRPr="00543963">
        <w:rPr>
          <w:sz w:val="24"/>
          <w:szCs w:val="24"/>
        </w:rPr>
        <w:t>w utworze,</w:t>
      </w:r>
    </w:p>
    <w:p w14:paraId="755BBA7D" w14:textId="77777777" w:rsidR="006A5D84" w:rsidRPr="00543963" w:rsidRDefault="006A5D84" w:rsidP="002248A2">
      <w:pPr>
        <w:numPr>
          <w:ilvl w:val="1"/>
          <w:numId w:val="40"/>
        </w:numPr>
        <w:jc w:val="both"/>
        <w:rPr>
          <w:sz w:val="24"/>
          <w:szCs w:val="24"/>
        </w:rPr>
      </w:pPr>
      <w:proofErr w:type="gramStart"/>
      <w:r w:rsidRPr="00543963">
        <w:rPr>
          <w:sz w:val="24"/>
          <w:szCs w:val="24"/>
        </w:rPr>
        <w:t>wprowadzanie</w:t>
      </w:r>
      <w:proofErr w:type="gramEnd"/>
      <w:r w:rsidRPr="00543963">
        <w:rPr>
          <w:sz w:val="24"/>
          <w:szCs w:val="24"/>
        </w:rPr>
        <w:t xml:space="preserve"> do pamięci komputera i urządzeń zewnętrznych,</w:t>
      </w:r>
    </w:p>
    <w:p w14:paraId="5B0E539B" w14:textId="77777777" w:rsidR="006A5D84" w:rsidRPr="00543963" w:rsidRDefault="006A5D84" w:rsidP="002248A2">
      <w:pPr>
        <w:numPr>
          <w:ilvl w:val="1"/>
          <w:numId w:val="40"/>
        </w:numPr>
        <w:jc w:val="both"/>
        <w:rPr>
          <w:sz w:val="24"/>
          <w:szCs w:val="24"/>
        </w:rPr>
      </w:pPr>
      <w:proofErr w:type="gramStart"/>
      <w:r w:rsidRPr="00543963">
        <w:rPr>
          <w:sz w:val="24"/>
          <w:szCs w:val="24"/>
        </w:rPr>
        <w:t>wprowadzanie</w:t>
      </w:r>
      <w:proofErr w:type="gramEnd"/>
      <w:r w:rsidRPr="00543963">
        <w:rPr>
          <w:sz w:val="24"/>
          <w:szCs w:val="24"/>
        </w:rPr>
        <w:t xml:space="preserve"> i udostępnianie w sieci Internet i innych sieciach komputerowych,</w:t>
      </w:r>
    </w:p>
    <w:p w14:paraId="4FAA476F" w14:textId="77777777" w:rsidR="006A5D84" w:rsidRPr="00543963" w:rsidRDefault="006A5D84" w:rsidP="002248A2">
      <w:pPr>
        <w:numPr>
          <w:ilvl w:val="1"/>
          <w:numId w:val="40"/>
        </w:numPr>
        <w:jc w:val="both"/>
        <w:rPr>
          <w:sz w:val="24"/>
          <w:szCs w:val="24"/>
        </w:rPr>
      </w:pPr>
      <w:proofErr w:type="gramStart"/>
      <w:r w:rsidRPr="00543963">
        <w:rPr>
          <w:sz w:val="24"/>
          <w:szCs w:val="24"/>
        </w:rPr>
        <w:t>wykorzystanie</w:t>
      </w:r>
      <w:proofErr w:type="gramEnd"/>
      <w:r w:rsidRPr="00543963">
        <w:rPr>
          <w:sz w:val="24"/>
          <w:szCs w:val="24"/>
        </w:rPr>
        <w:t xml:space="preserve"> w zakresie koniecznym dla prawidłowej eksploatacji utworu w przedsiębiorstwie Zamawiającego w dowolnym miejscu i czasie w dowolnej liczbie,</w:t>
      </w:r>
    </w:p>
    <w:p w14:paraId="52835D44" w14:textId="5235AA36" w:rsidR="006A5D84" w:rsidRPr="00543963" w:rsidRDefault="006A5D84" w:rsidP="002248A2">
      <w:pPr>
        <w:numPr>
          <w:ilvl w:val="1"/>
          <w:numId w:val="40"/>
        </w:numPr>
        <w:jc w:val="both"/>
        <w:rPr>
          <w:sz w:val="24"/>
          <w:szCs w:val="24"/>
        </w:rPr>
      </w:pPr>
      <w:proofErr w:type="gramStart"/>
      <w:r w:rsidRPr="00543963">
        <w:rPr>
          <w:sz w:val="24"/>
          <w:szCs w:val="24"/>
        </w:rPr>
        <w:t>udostępnianie</w:t>
      </w:r>
      <w:proofErr w:type="gramEnd"/>
      <w:r w:rsidRPr="00543963">
        <w:rPr>
          <w:sz w:val="24"/>
          <w:szCs w:val="24"/>
        </w:rPr>
        <w:t xml:space="preserve"> osobom i podmiotom trzecim, w tym także wykonanych kopii </w:t>
      </w:r>
      <w:r w:rsidR="00351F35">
        <w:rPr>
          <w:sz w:val="24"/>
          <w:szCs w:val="24"/>
        </w:rPr>
        <w:br/>
      </w:r>
      <w:r w:rsidRPr="00543963">
        <w:rPr>
          <w:sz w:val="24"/>
          <w:szCs w:val="24"/>
        </w:rPr>
        <w:t>za wyjątkiem oprogramowania i kodów źródłowych,</w:t>
      </w:r>
    </w:p>
    <w:p w14:paraId="149DE1C8" w14:textId="77777777" w:rsidR="006A5D84" w:rsidRPr="00543963" w:rsidRDefault="006A5D84" w:rsidP="002248A2">
      <w:pPr>
        <w:numPr>
          <w:ilvl w:val="1"/>
          <w:numId w:val="40"/>
        </w:numPr>
        <w:jc w:val="both"/>
        <w:rPr>
          <w:sz w:val="24"/>
          <w:szCs w:val="24"/>
        </w:rPr>
      </w:pPr>
      <w:proofErr w:type="gramStart"/>
      <w:r w:rsidRPr="00543963">
        <w:rPr>
          <w:sz w:val="24"/>
          <w:szCs w:val="24"/>
        </w:rPr>
        <w:t>wielokrotne</w:t>
      </w:r>
      <w:proofErr w:type="gramEnd"/>
      <w:r w:rsidRPr="00543963">
        <w:rPr>
          <w:sz w:val="24"/>
          <w:szCs w:val="24"/>
        </w:rPr>
        <w:t xml:space="preserve"> wykorzystywanie do opracowania i realizacji projektu technicznego z przedmiarami i kosztorysami inwestorskimi,</w:t>
      </w:r>
    </w:p>
    <w:p w14:paraId="07EB749A" w14:textId="77777777" w:rsidR="006A5D84" w:rsidRPr="00543963" w:rsidRDefault="006A5D84" w:rsidP="002248A2">
      <w:pPr>
        <w:numPr>
          <w:ilvl w:val="1"/>
          <w:numId w:val="40"/>
        </w:numPr>
        <w:jc w:val="both"/>
        <w:rPr>
          <w:sz w:val="24"/>
          <w:szCs w:val="24"/>
        </w:rPr>
      </w:pPr>
      <w:proofErr w:type="gramStart"/>
      <w:r w:rsidRPr="00543963">
        <w:rPr>
          <w:sz w:val="24"/>
          <w:szCs w:val="24"/>
        </w:rPr>
        <w:t>rozpowszechnianie</w:t>
      </w:r>
      <w:proofErr w:type="gramEnd"/>
      <w:r w:rsidRPr="00543963">
        <w:rPr>
          <w:sz w:val="24"/>
          <w:szCs w:val="24"/>
        </w:rPr>
        <w:t xml:space="preserve"> w inny sposób w tym: wprowadzanie do obrotu, ekspozycja, publikowanie części lub całości, opracowania za wyjątkiem oprogramowania i kodów źródłowych,</w:t>
      </w:r>
    </w:p>
    <w:p w14:paraId="6EE4DB3C" w14:textId="6FCFCB48" w:rsidR="006A5D84" w:rsidRPr="00543963" w:rsidRDefault="006A5D84" w:rsidP="002248A2">
      <w:pPr>
        <w:numPr>
          <w:ilvl w:val="1"/>
          <w:numId w:val="40"/>
        </w:numPr>
        <w:jc w:val="both"/>
        <w:rPr>
          <w:sz w:val="24"/>
          <w:szCs w:val="24"/>
        </w:rPr>
      </w:pPr>
      <w:proofErr w:type="gramStart"/>
      <w:r w:rsidRPr="00543963">
        <w:rPr>
          <w:sz w:val="24"/>
          <w:szCs w:val="24"/>
        </w:rPr>
        <w:t>korzystanie</w:t>
      </w:r>
      <w:proofErr w:type="gramEnd"/>
      <w:r w:rsidRPr="00543963">
        <w:rPr>
          <w:sz w:val="24"/>
          <w:szCs w:val="24"/>
        </w:rPr>
        <w:t xml:space="preserve"> z utworu oraz ich egzemplarzy w celu promocji lub reklamy różnych wydarzeń (w prasie, telewizji, Internecie) oraz w celach komercyjnych związanych </w:t>
      </w:r>
      <w:r w:rsidR="00351F35">
        <w:rPr>
          <w:sz w:val="24"/>
          <w:szCs w:val="24"/>
        </w:rPr>
        <w:br/>
      </w:r>
      <w:r w:rsidRPr="00543963">
        <w:rPr>
          <w:sz w:val="24"/>
          <w:szCs w:val="24"/>
        </w:rPr>
        <w:t>z działalnością statutową Zamawiającego,</w:t>
      </w:r>
    </w:p>
    <w:p w14:paraId="5CBB7BD7" w14:textId="77777777" w:rsidR="006A5D84" w:rsidRPr="00543963" w:rsidRDefault="006A5D84" w:rsidP="002248A2">
      <w:pPr>
        <w:numPr>
          <w:ilvl w:val="1"/>
          <w:numId w:val="40"/>
        </w:numPr>
        <w:jc w:val="both"/>
        <w:rPr>
          <w:sz w:val="24"/>
          <w:szCs w:val="24"/>
        </w:rPr>
      </w:pPr>
      <w:proofErr w:type="gramStart"/>
      <w:r w:rsidRPr="00543963">
        <w:rPr>
          <w:sz w:val="24"/>
          <w:szCs w:val="24"/>
        </w:rPr>
        <w:t>przetwarzanie</w:t>
      </w:r>
      <w:proofErr w:type="gramEnd"/>
      <w:r w:rsidRPr="00543963">
        <w:rPr>
          <w:sz w:val="24"/>
          <w:szCs w:val="24"/>
        </w:rPr>
        <w:t>, wprowadzanie zmian, poprawek i modyfikacji,</w:t>
      </w:r>
    </w:p>
    <w:p w14:paraId="1F8AC84A" w14:textId="11B6780E" w:rsidR="006A5D84" w:rsidRPr="00543963" w:rsidRDefault="006A5D84" w:rsidP="002248A2">
      <w:pPr>
        <w:numPr>
          <w:ilvl w:val="1"/>
          <w:numId w:val="40"/>
        </w:numPr>
        <w:jc w:val="both"/>
        <w:rPr>
          <w:sz w:val="24"/>
          <w:szCs w:val="24"/>
        </w:rPr>
      </w:pPr>
      <w:r w:rsidRPr="00543963">
        <w:rPr>
          <w:sz w:val="24"/>
          <w:szCs w:val="24"/>
        </w:rPr>
        <w:t xml:space="preserve">w zakresie rozpowszechniania utworu w sposób inny niż określony powyżej – publiczne wystawienie, wyświetlenie, odtworzenie oraz nadawanie i remitowanie, </w:t>
      </w:r>
      <w:r w:rsidR="00351F35">
        <w:rPr>
          <w:sz w:val="24"/>
          <w:szCs w:val="24"/>
        </w:rPr>
        <w:br/>
      </w:r>
      <w:r w:rsidRPr="00543963">
        <w:rPr>
          <w:sz w:val="24"/>
          <w:szCs w:val="24"/>
        </w:rPr>
        <w:t xml:space="preserve">a także publiczne udostępnienie, w tym umieszczenie w sieci Internet, w taki </w:t>
      </w:r>
      <w:proofErr w:type="gramStart"/>
      <w:r w:rsidRPr="00543963">
        <w:rPr>
          <w:sz w:val="24"/>
          <w:szCs w:val="24"/>
        </w:rPr>
        <w:t>sposób aby</w:t>
      </w:r>
      <w:proofErr w:type="gramEnd"/>
      <w:r w:rsidRPr="00543963">
        <w:rPr>
          <w:sz w:val="24"/>
          <w:szCs w:val="24"/>
        </w:rPr>
        <w:t xml:space="preserve"> każdy mógł mieć do nich dostęp w miejscu i w czasie przez siebie wybranym.</w:t>
      </w:r>
    </w:p>
    <w:p w14:paraId="2A3288EA" w14:textId="20285DF8" w:rsidR="006A5D84" w:rsidRPr="00543963" w:rsidRDefault="006A5D84" w:rsidP="002248A2">
      <w:pPr>
        <w:numPr>
          <w:ilvl w:val="0"/>
          <w:numId w:val="40"/>
        </w:numPr>
        <w:jc w:val="both"/>
        <w:rPr>
          <w:sz w:val="24"/>
          <w:szCs w:val="24"/>
        </w:rPr>
      </w:pPr>
      <w:r w:rsidRPr="00543963">
        <w:rPr>
          <w:sz w:val="24"/>
          <w:szCs w:val="24"/>
        </w:rPr>
        <w:t xml:space="preserve">Strony ustalają, iż korzystanie z utworów na polach eksploatacji określonych powyżej może następować w całości, w części, fragmentach, samodzielnie, w połączeniu </w:t>
      </w:r>
      <w:r w:rsidR="00351F35">
        <w:rPr>
          <w:sz w:val="24"/>
          <w:szCs w:val="24"/>
        </w:rPr>
        <w:br/>
      </w:r>
      <w:r w:rsidRPr="00543963">
        <w:rPr>
          <w:sz w:val="24"/>
          <w:szCs w:val="24"/>
        </w:rPr>
        <w:t>z dziełami innych podmiotów, w </w:t>
      </w:r>
      <w:proofErr w:type="gramStart"/>
      <w:r w:rsidRPr="00543963">
        <w:rPr>
          <w:sz w:val="24"/>
          <w:szCs w:val="24"/>
        </w:rPr>
        <w:t>tym jako</w:t>
      </w:r>
      <w:proofErr w:type="gramEnd"/>
      <w:r w:rsidRPr="00543963">
        <w:rPr>
          <w:sz w:val="24"/>
          <w:szCs w:val="24"/>
        </w:rPr>
        <w:t xml:space="preserve"> część dzieła zbiorowego, po dokonaniu opracowań, przystosowań, uzupełnień lub innych modyfikacji (prawa zależne).</w:t>
      </w:r>
    </w:p>
    <w:p w14:paraId="6FBB3E2A" w14:textId="5601E1F1" w:rsidR="006A5D84" w:rsidRPr="00543963" w:rsidRDefault="006A5D84" w:rsidP="002248A2">
      <w:pPr>
        <w:numPr>
          <w:ilvl w:val="0"/>
          <w:numId w:val="40"/>
        </w:numPr>
        <w:jc w:val="both"/>
        <w:rPr>
          <w:sz w:val="24"/>
          <w:szCs w:val="24"/>
        </w:rPr>
      </w:pPr>
      <w:r w:rsidRPr="00543963">
        <w:rPr>
          <w:sz w:val="24"/>
          <w:szCs w:val="24"/>
        </w:rPr>
        <w:t>Wykonawca uprawnia Zamawiającego do</w:t>
      </w:r>
      <w:r w:rsidR="00351F35">
        <w:rPr>
          <w:sz w:val="24"/>
          <w:szCs w:val="24"/>
        </w:rPr>
        <w:t xml:space="preserve"> wyrażania zgody na wykonywanie </w:t>
      </w:r>
      <w:proofErr w:type="gramStart"/>
      <w:r w:rsidRPr="00543963">
        <w:rPr>
          <w:sz w:val="24"/>
          <w:szCs w:val="24"/>
        </w:rPr>
        <w:t>praw</w:t>
      </w:r>
      <w:proofErr w:type="gramEnd"/>
      <w:r w:rsidRPr="00543963">
        <w:rPr>
          <w:sz w:val="24"/>
          <w:szCs w:val="24"/>
        </w:rPr>
        <w:t xml:space="preserve"> zależnych do utworów na polach eksploatacji, o których mowa ust. </w:t>
      </w:r>
      <w:r w:rsidR="008B1DA2">
        <w:rPr>
          <w:sz w:val="24"/>
          <w:szCs w:val="24"/>
        </w:rPr>
        <w:t>5</w:t>
      </w:r>
      <w:r w:rsidRPr="00543963">
        <w:rPr>
          <w:sz w:val="24"/>
          <w:szCs w:val="24"/>
        </w:rPr>
        <w:t xml:space="preserve"> powyżej przez osoby trzecie.</w:t>
      </w:r>
    </w:p>
    <w:bookmarkEnd w:id="157"/>
    <w:p w14:paraId="53A81798" w14:textId="204075B0" w:rsidR="000C23F8" w:rsidRPr="00641FE5" w:rsidRDefault="00AD48CF" w:rsidP="002248A2">
      <w:pPr>
        <w:numPr>
          <w:ilvl w:val="0"/>
          <w:numId w:val="40"/>
        </w:numPr>
        <w:jc w:val="both"/>
        <w:rPr>
          <w:sz w:val="24"/>
          <w:szCs w:val="24"/>
        </w:rPr>
      </w:pPr>
      <w:r w:rsidRPr="00543963">
        <w:rPr>
          <w:sz w:val="24"/>
          <w:szCs w:val="24"/>
        </w:rPr>
        <w:t>Wykonawcy, którzy złożyli ofertę wspólną odpowiadają solidarnie za realizację zamówienia.</w:t>
      </w:r>
    </w:p>
    <w:p w14:paraId="729DFF6D" w14:textId="7EE56BFB" w:rsidR="000C23F8" w:rsidRPr="00543963" w:rsidRDefault="000C23F8" w:rsidP="000C23F8">
      <w:pPr>
        <w:pStyle w:val="Nagwek2"/>
      </w:pPr>
      <w:bookmarkStart w:id="158" w:name="_Toc106095867"/>
      <w:bookmarkStart w:id="159" w:name="_Toc106096307"/>
      <w:bookmarkStart w:id="160" w:name="_Toc106096411"/>
      <w:bookmarkStart w:id="161" w:name="_Toc195094270"/>
      <w:bookmarkEnd w:id="156"/>
      <w:r w:rsidRPr="00543963">
        <w:t>§ 8. Zabezpieczenie należytego wykonania Umowy</w:t>
      </w:r>
      <w:bookmarkEnd w:id="158"/>
      <w:bookmarkEnd w:id="159"/>
      <w:bookmarkEnd w:id="160"/>
      <w:r w:rsidRPr="00543963">
        <w:t> </w:t>
      </w:r>
      <w:r w:rsidR="00351F35">
        <w:t>– nie dotyczy</w:t>
      </w:r>
      <w:bookmarkEnd w:id="161"/>
      <w:r w:rsidR="00351F35">
        <w:t xml:space="preserve"> </w:t>
      </w:r>
      <w:r w:rsidRPr="00543963">
        <w:t xml:space="preserve"> </w:t>
      </w:r>
    </w:p>
    <w:p w14:paraId="110B2D57" w14:textId="4ADE876D" w:rsidR="000C23F8" w:rsidRPr="00543963" w:rsidRDefault="000C23F8" w:rsidP="00C77888">
      <w:pPr>
        <w:pStyle w:val="Nagwek2"/>
      </w:pPr>
      <w:bookmarkStart w:id="162" w:name="_Toc64016205"/>
      <w:bookmarkStart w:id="163" w:name="_Toc195094271"/>
      <w:bookmarkStart w:id="164" w:name="_Toc106095868"/>
      <w:bookmarkStart w:id="165" w:name="_Toc106096308"/>
      <w:bookmarkStart w:id="166" w:name="_Toc106096412"/>
      <w:r w:rsidRPr="00543963">
        <w:t>§ 9. Wymagania dotyczące zatrudnienia</w:t>
      </w:r>
      <w:bookmarkEnd w:id="162"/>
      <w:bookmarkEnd w:id="163"/>
      <w:r w:rsidRPr="00543963">
        <w:t xml:space="preserve"> </w:t>
      </w:r>
      <w:bookmarkStart w:id="167" w:name="_Hlk67826210"/>
      <w:bookmarkEnd w:id="164"/>
      <w:bookmarkEnd w:id="165"/>
      <w:bookmarkEnd w:id="166"/>
    </w:p>
    <w:p w14:paraId="23D49566" w14:textId="5A9E2701" w:rsidR="000C23F8" w:rsidRPr="00351F35" w:rsidRDefault="00C95AC0" w:rsidP="002248A2">
      <w:pPr>
        <w:numPr>
          <w:ilvl w:val="0"/>
          <w:numId w:val="43"/>
        </w:numPr>
        <w:spacing w:line="259" w:lineRule="auto"/>
        <w:jc w:val="both"/>
        <w:rPr>
          <w:sz w:val="24"/>
          <w:szCs w:val="24"/>
        </w:rPr>
      </w:pPr>
      <w:r w:rsidRPr="00543963">
        <w:rPr>
          <w:sz w:val="24"/>
          <w:szCs w:val="24"/>
        </w:rPr>
        <w:t xml:space="preserve">Wykonawca jest odpowiedzialny za zatrudnienie </w:t>
      </w:r>
      <w:bookmarkStart w:id="168" w:name="_Hlk144462323"/>
      <w:r w:rsidRPr="00543963">
        <w:rPr>
          <w:sz w:val="24"/>
          <w:szCs w:val="24"/>
        </w:rPr>
        <w:t>do realizacji zamówienia pracowników zgodnie z obowiązującymi przepisami prawa</w:t>
      </w:r>
      <w:bookmarkEnd w:id="168"/>
      <w:r w:rsidRPr="00543963">
        <w:rPr>
          <w:sz w:val="24"/>
          <w:szCs w:val="24"/>
        </w:rPr>
        <w:t xml:space="preserve">, </w:t>
      </w:r>
      <w:bookmarkStart w:id="169" w:name="_Hlk144462332"/>
      <w:r w:rsidRPr="00543963">
        <w:rPr>
          <w:sz w:val="24"/>
          <w:szCs w:val="24"/>
        </w:rPr>
        <w:t>a także do zapewnienia, że Podwykonawca także zatrudniał będzie do realizacji zamówienia pracowników zgodnie z obowiązującymi przepisami prawa</w:t>
      </w:r>
      <w:bookmarkEnd w:id="169"/>
      <w:r w:rsidRPr="00543963">
        <w:rPr>
          <w:sz w:val="24"/>
          <w:szCs w:val="24"/>
        </w:rPr>
        <w:t>.</w:t>
      </w:r>
      <w:bookmarkStart w:id="170" w:name="_Hlk147301573"/>
    </w:p>
    <w:p w14:paraId="2D7428B2" w14:textId="77777777" w:rsidR="000C23F8" w:rsidRPr="00543963" w:rsidRDefault="000C23F8" w:rsidP="000C23F8">
      <w:pPr>
        <w:pStyle w:val="Nagwek2"/>
      </w:pPr>
      <w:bookmarkStart w:id="171" w:name="_Toc64016206"/>
      <w:bookmarkStart w:id="172" w:name="_Toc106095869"/>
      <w:bookmarkStart w:id="173" w:name="_Toc106096309"/>
      <w:bookmarkStart w:id="174" w:name="_Toc106096413"/>
      <w:bookmarkStart w:id="175" w:name="_Toc195094272"/>
      <w:bookmarkEnd w:id="167"/>
      <w:r w:rsidRPr="00543963">
        <w:t>§ 10. Podw</w:t>
      </w:r>
      <w:r w:rsidRPr="00CA0953">
        <w:rPr>
          <w:b w:val="0"/>
        </w:rPr>
        <w:t>y</w:t>
      </w:r>
      <w:r w:rsidRPr="00543963">
        <w:t>konawstwo</w:t>
      </w:r>
      <w:bookmarkEnd w:id="171"/>
      <w:bookmarkEnd w:id="172"/>
      <w:bookmarkEnd w:id="173"/>
      <w:bookmarkEnd w:id="174"/>
      <w:bookmarkEnd w:id="175"/>
    </w:p>
    <w:p w14:paraId="64F55AD4" w14:textId="627CB0C1" w:rsidR="00430097" w:rsidRPr="00543963" w:rsidRDefault="00430097" w:rsidP="002248A2">
      <w:pPr>
        <w:numPr>
          <w:ilvl w:val="0"/>
          <w:numId w:val="52"/>
        </w:numPr>
        <w:ind w:left="284" w:hanging="284"/>
        <w:jc w:val="both"/>
        <w:rPr>
          <w:sz w:val="24"/>
          <w:szCs w:val="24"/>
        </w:rPr>
      </w:pPr>
      <w:bookmarkStart w:id="176" w:name="_Hlk68846287"/>
      <w:bookmarkEnd w:id="170"/>
      <w:r w:rsidRPr="00543963">
        <w:rPr>
          <w:sz w:val="24"/>
          <w:szCs w:val="24"/>
        </w:rPr>
        <w:t xml:space="preserve">Wykonawca może powierzyć wykonanie części Umowy Podwykonawcy po uzyskaniu uprzedniej pisemnej pod rygorem nieważności zgody Zamawiającego na taką czynność, </w:t>
      </w:r>
      <w:r w:rsidR="00351F35">
        <w:rPr>
          <w:sz w:val="24"/>
          <w:szCs w:val="24"/>
        </w:rPr>
        <w:br/>
      </w:r>
      <w:r w:rsidRPr="00543963">
        <w:rPr>
          <w:sz w:val="24"/>
          <w:szCs w:val="24"/>
        </w:rPr>
        <w:t>z zastrzeżeniem ust.</w:t>
      </w:r>
      <w:r w:rsidR="00F66B98" w:rsidRPr="00543963">
        <w:rPr>
          <w:sz w:val="24"/>
          <w:szCs w:val="24"/>
        </w:rPr>
        <w:t xml:space="preserve"> </w:t>
      </w:r>
      <w:r w:rsidRPr="00543963">
        <w:rPr>
          <w:sz w:val="24"/>
          <w:szCs w:val="24"/>
        </w:rPr>
        <w:t>6.</w:t>
      </w:r>
    </w:p>
    <w:p w14:paraId="33AA68D5" w14:textId="77777777" w:rsidR="00430097" w:rsidRPr="00543963" w:rsidRDefault="00430097" w:rsidP="002248A2">
      <w:pPr>
        <w:numPr>
          <w:ilvl w:val="0"/>
          <w:numId w:val="52"/>
        </w:numPr>
        <w:ind w:left="284" w:hanging="284"/>
        <w:jc w:val="both"/>
        <w:rPr>
          <w:sz w:val="24"/>
          <w:szCs w:val="24"/>
        </w:rPr>
      </w:pPr>
      <w:r w:rsidRPr="00543963">
        <w:rPr>
          <w:sz w:val="24"/>
          <w:szCs w:val="24"/>
        </w:rPr>
        <w:t xml:space="preserve">Podwykonawcą, który udostępnił zasoby na zasadach określonych w </w:t>
      </w:r>
      <w:proofErr w:type="spellStart"/>
      <w:r w:rsidRPr="00543963">
        <w:rPr>
          <w:sz w:val="24"/>
          <w:szCs w:val="24"/>
        </w:rPr>
        <w:t>SWZ</w:t>
      </w:r>
      <w:proofErr w:type="spellEnd"/>
      <w:r w:rsidRPr="00543963">
        <w:rPr>
          <w:sz w:val="24"/>
          <w:szCs w:val="24"/>
        </w:rPr>
        <w:t xml:space="preserve"> w celu wykazania spełniania warunków udziału w postępowaniu jest ………………….</w:t>
      </w:r>
    </w:p>
    <w:p w14:paraId="2B8489D9" w14:textId="6495C683" w:rsidR="00430097" w:rsidRPr="00543963" w:rsidRDefault="00430097" w:rsidP="002248A2">
      <w:pPr>
        <w:numPr>
          <w:ilvl w:val="0"/>
          <w:numId w:val="52"/>
        </w:numPr>
        <w:ind w:left="284" w:hanging="284"/>
        <w:jc w:val="both"/>
        <w:rPr>
          <w:sz w:val="24"/>
          <w:szCs w:val="24"/>
        </w:rPr>
      </w:pPr>
      <w:r w:rsidRPr="00543963">
        <w:rPr>
          <w:sz w:val="24"/>
          <w:szCs w:val="24"/>
        </w:rPr>
        <w:t xml:space="preserve">Zgoda Zamawiającego na powierzenie wykonania części Umowy Podwykonawcy </w:t>
      </w:r>
      <w:r w:rsidR="00351F35">
        <w:rPr>
          <w:sz w:val="24"/>
          <w:szCs w:val="24"/>
        </w:rPr>
        <w:br/>
      </w:r>
      <w:r w:rsidRPr="00543963">
        <w:rPr>
          <w:sz w:val="24"/>
          <w:szCs w:val="24"/>
        </w:rPr>
        <w:t>nie rodzi po stronie Zamawiającego solidarnej odpowiedzialności za zapłatę wynagrodzenia należnego Podwykonawcy.</w:t>
      </w:r>
    </w:p>
    <w:p w14:paraId="16A914D7" w14:textId="77777777" w:rsidR="00430097" w:rsidRPr="00543963" w:rsidRDefault="00430097" w:rsidP="002248A2">
      <w:pPr>
        <w:numPr>
          <w:ilvl w:val="0"/>
          <w:numId w:val="52"/>
        </w:numPr>
        <w:ind w:left="284" w:hanging="284"/>
        <w:jc w:val="both"/>
        <w:rPr>
          <w:sz w:val="24"/>
          <w:szCs w:val="24"/>
        </w:rPr>
      </w:pPr>
      <w:r w:rsidRPr="00543963">
        <w:rPr>
          <w:sz w:val="24"/>
          <w:szCs w:val="24"/>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543963" w:rsidRDefault="00430097" w:rsidP="002248A2">
      <w:pPr>
        <w:numPr>
          <w:ilvl w:val="0"/>
          <w:numId w:val="52"/>
        </w:numPr>
        <w:ind w:left="284" w:hanging="284"/>
        <w:jc w:val="both"/>
        <w:rPr>
          <w:sz w:val="24"/>
          <w:szCs w:val="24"/>
        </w:rPr>
      </w:pPr>
      <w:r w:rsidRPr="00543963">
        <w:rPr>
          <w:sz w:val="24"/>
          <w:szCs w:val="24"/>
        </w:rPr>
        <w:t>Wniosek powinien w szczególności zawierać:</w:t>
      </w:r>
    </w:p>
    <w:p w14:paraId="2ED5A492" w14:textId="77777777" w:rsidR="00430097" w:rsidRPr="00543963" w:rsidRDefault="00430097" w:rsidP="002248A2">
      <w:pPr>
        <w:pStyle w:val="Akapitzlist"/>
        <w:numPr>
          <w:ilvl w:val="1"/>
          <w:numId w:val="52"/>
        </w:numPr>
        <w:ind w:left="851" w:hanging="284"/>
        <w:jc w:val="both"/>
      </w:pPr>
      <w:proofErr w:type="gramStart"/>
      <w:r w:rsidRPr="00543963">
        <w:t>nazwę</w:t>
      </w:r>
      <w:proofErr w:type="gramEnd"/>
      <w:r w:rsidRPr="00543963">
        <w:t xml:space="preserve"> podwykonawcy,</w:t>
      </w:r>
    </w:p>
    <w:p w14:paraId="551745E3" w14:textId="77777777" w:rsidR="00430097" w:rsidRPr="00543963" w:rsidRDefault="00430097" w:rsidP="002248A2">
      <w:pPr>
        <w:pStyle w:val="Akapitzlist"/>
        <w:numPr>
          <w:ilvl w:val="1"/>
          <w:numId w:val="52"/>
        </w:numPr>
        <w:ind w:left="851" w:hanging="284"/>
        <w:jc w:val="both"/>
      </w:pPr>
      <w:proofErr w:type="gramStart"/>
      <w:r w:rsidRPr="00543963">
        <w:t>dane</w:t>
      </w:r>
      <w:proofErr w:type="gramEnd"/>
      <w:r w:rsidRPr="00543963">
        <w:t xml:space="preserve"> kontaktowe podwykonawcy,</w:t>
      </w:r>
    </w:p>
    <w:p w14:paraId="78E0EEED" w14:textId="77777777" w:rsidR="00430097" w:rsidRPr="00543963" w:rsidRDefault="00430097" w:rsidP="002248A2">
      <w:pPr>
        <w:pStyle w:val="Akapitzlist"/>
        <w:numPr>
          <w:ilvl w:val="1"/>
          <w:numId w:val="52"/>
        </w:numPr>
        <w:ind w:left="851" w:hanging="284"/>
        <w:jc w:val="both"/>
      </w:pPr>
      <w:proofErr w:type="gramStart"/>
      <w:r w:rsidRPr="00543963">
        <w:t>przedstawicieli</w:t>
      </w:r>
      <w:proofErr w:type="gramEnd"/>
      <w:r w:rsidRPr="00543963">
        <w:t xml:space="preserve"> podwykonawcy,</w:t>
      </w:r>
    </w:p>
    <w:p w14:paraId="683AF5A7" w14:textId="77777777" w:rsidR="00430097" w:rsidRPr="00543963" w:rsidRDefault="00430097" w:rsidP="002248A2">
      <w:pPr>
        <w:pStyle w:val="Akapitzlist"/>
        <w:numPr>
          <w:ilvl w:val="1"/>
          <w:numId w:val="52"/>
        </w:numPr>
        <w:ind w:left="851" w:hanging="284"/>
        <w:jc w:val="both"/>
      </w:pPr>
      <w:proofErr w:type="gramStart"/>
      <w:r w:rsidRPr="00543963">
        <w:t>zakres</w:t>
      </w:r>
      <w:proofErr w:type="gramEnd"/>
      <w:r w:rsidRPr="00543963">
        <w:t xml:space="preserve"> części Umowy powierzonej do wykonania przez podwykonawcę,</w:t>
      </w:r>
    </w:p>
    <w:p w14:paraId="38EEF5BD" w14:textId="60ED751E" w:rsidR="00430097" w:rsidRPr="00543963" w:rsidRDefault="00430097" w:rsidP="002248A2">
      <w:pPr>
        <w:pStyle w:val="Akapitzlist"/>
        <w:numPr>
          <w:ilvl w:val="1"/>
          <w:numId w:val="52"/>
        </w:numPr>
        <w:ind w:left="851" w:hanging="284"/>
        <w:jc w:val="both"/>
      </w:pPr>
      <w:proofErr w:type="gramStart"/>
      <w:r w:rsidRPr="00543963">
        <w:t>w</w:t>
      </w:r>
      <w:proofErr w:type="gramEnd"/>
      <w:r w:rsidRPr="00543963">
        <w:t xml:space="preserve"> przypadku zmiany podmiotu, który udostępnił zasoby na zasadach określonych </w:t>
      </w:r>
      <w:r w:rsidR="00351F35">
        <w:br/>
      </w:r>
      <w:r w:rsidRPr="00543963">
        <w:t xml:space="preserve">w </w:t>
      </w:r>
      <w:proofErr w:type="spellStart"/>
      <w:r w:rsidRPr="00543963">
        <w:t>SWZ</w:t>
      </w:r>
      <w:proofErr w:type="spellEnd"/>
      <w:r w:rsidRPr="00543963">
        <w:t xml:space="preserve">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w:t>
      </w:r>
      <w:proofErr w:type="spellStart"/>
      <w:r w:rsidRPr="00543963">
        <w:t>SWZ</w:t>
      </w:r>
      <w:proofErr w:type="spellEnd"/>
      <w:r w:rsidRPr="00543963">
        <w:t>.</w:t>
      </w:r>
    </w:p>
    <w:p w14:paraId="425626FB" w14:textId="77777777" w:rsidR="00430097" w:rsidRPr="00543963" w:rsidRDefault="00430097" w:rsidP="002248A2">
      <w:pPr>
        <w:numPr>
          <w:ilvl w:val="0"/>
          <w:numId w:val="52"/>
        </w:numPr>
        <w:ind w:left="284" w:hanging="284"/>
        <w:jc w:val="both"/>
        <w:rPr>
          <w:sz w:val="24"/>
          <w:szCs w:val="24"/>
        </w:rPr>
      </w:pPr>
      <w:r w:rsidRPr="00543963">
        <w:rPr>
          <w:sz w:val="24"/>
          <w:szCs w:val="24"/>
        </w:rPr>
        <w:t>Zamawiający w terminie 14 dni od złożenia kompletnego wniosku przez Wykonawcę wydaje pisemną zgodę na powierzenie realizacji części umowy przez Podwykonawcę z zastrzeżeniem ustępu 9 i 11 niniejszego paragrafu.</w:t>
      </w:r>
    </w:p>
    <w:p w14:paraId="7E22446B" w14:textId="13833402" w:rsidR="00430097" w:rsidRPr="00543963" w:rsidRDefault="00430097" w:rsidP="002248A2">
      <w:pPr>
        <w:numPr>
          <w:ilvl w:val="0"/>
          <w:numId w:val="52"/>
        </w:numPr>
        <w:ind w:left="284" w:hanging="284"/>
        <w:jc w:val="both"/>
        <w:rPr>
          <w:sz w:val="24"/>
          <w:szCs w:val="24"/>
        </w:rPr>
      </w:pPr>
      <w:r w:rsidRPr="00543963">
        <w:rPr>
          <w:sz w:val="24"/>
          <w:szCs w:val="24"/>
        </w:rPr>
        <w:t xml:space="preserve">Brak odpowiedzi Zamawiającego w powyższym terminie, uważa się za wyrażenie zgody na powierzenie wykonania części Umowy podwykonawcy, z zastrzeżeniem, że regulacje </w:t>
      </w:r>
      <w:r w:rsidR="00CA0953">
        <w:rPr>
          <w:sz w:val="24"/>
          <w:szCs w:val="24"/>
        </w:rPr>
        <w:br/>
      </w:r>
      <w:r w:rsidRPr="00543963">
        <w:rPr>
          <w:sz w:val="24"/>
          <w:szCs w:val="24"/>
        </w:rPr>
        <w:t xml:space="preserve">te nie dotyczą podwykonawcy, który udostępnił zasoby na zasadach określonych w </w:t>
      </w:r>
      <w:proofErr w:type="spellStart"/>
      <w:r w:rsidRPr="00543963">
        <w:rPr>
          <w:sz w:val="24"/>
          <w:szCs w:val="24"/>
        </w:rPr>
        <w:t>SWZ</w:t>
      </w:r>
      <w:proofErr w:type="spellEnd"/>
      <w:r w:rsidRPr="00543963">
        <w:rPr>
          <w:sz w:val="24"/>
          <w:szCs w:val="24"/>
        </w:rPr>
        <w:t>.</w:t>
      </w:r>
    </w:p>
    <w:p w14:paraId="03A7C9E4" w14:textId="10B2DE76" w:rsidR="00430097" w:rsidRPr="00543963" w:rsidRDefault="00430097" w:rsidP="002248A2">
      <w:pPr>
        <w:numPr>
          <w:ilvl w:val="0"/>
          <w:numId w:val="52"/>
        </w:numPr>
        <w:ind w:left="284" w:hanging="284"/>
        <w:jc w:val="both"/>
        <w:rPr>
          <w:sz w:val="24"/>
          <w:szCs w:val="24"/>
        </w:rPr>
      </w:pPr>
      <w:r w:rsidRPr="00543963">
        <w:rPr>
          <w:sz w:val="24"/>
          <w:szCs w:val="24"/>
        </w:rPr>
        <w:t xml:space="preserve">Za działania Podwykonawców Wykonawca odpowiada jak za działania własne. Postanowienia dotyczące obowiązków związanych z pracownikami lub osobami występującymi po stronie Wykonawcy stosuje się do pracowników/ osób występujących </w:t>
      </w:r>
      <w:r w:rsidR="00351F35">
        <w:rPr>
          <w:sz w:val="24"/>
          <w:szCs w:val="24"/>
        </w:rPr>
        <w:br/>
      </w:r>
      <w:r w:rsidRPr="00543963">
        <w:rPr>
          <w:sz w:val="24"/>
          <w:szCs w:val="24"/>
        </w:rPr>
        <w:t>u Podwykonawcy.</w:t>
      </w:r>
    </w:p>
    <w:p w14:paraId="56F8DD9C" w14:textId="799A4BDF" w:rsidR="00430097" w:rsidRPr="00543963" w:rsidRDefault="00430097" w:rsidP="002248A2">
      <w:pPr>
        <w:numPr>
          <w:ilvl w:val="0"/>
          <w:numId w:val="52"/>
        </w:numPr>
        <w:ind w:left="284" w:hanging="284"/>
        <w:jc w:val="both"/>
        <w:rPr>
          <w:sz w:val="24"/>
          <w:szCs w:val="24"/>
        </w:rPr>
      </w:pPr>
      <w:r w:rsidRPr="00543963">
        <w:rPr>
          <w:sz w:val="24"/>
          <w:szCs w:val="24"/>
        </w:rPr>
        <w:t>Zamawiający może nie wyrazić zgody na dopuszczenie Podwykonawcy do wykonywania prac objętych Umową, jeżeli Podwykonawca nie gwarantuje należytego</w:t>
      </w:r>
      <w:r w:rsidR="00385145">
        <w:rPr>
          <w:sz w:val="24"/>
          <w:szCs w:val="24"/>
        </w:rPr>
        <w:t xml:space="preserve"> wykonania powierzonych mu prac</w:t>
      </w:r>
      <w:r w:rsidRPr="00543963">
        <w:rPr>
          <w:sz w:val="24"/>
          <w:szCs w:val="24"/>
        </w:rPr>
        <w:t xml:space="preserve"> w szczególności</w:t>
      </w:r>
      <w:r w:rsidR="00385145">
        <w:rPr>
          <w:sz w:val="24"/>
          <w:szCs w:val="24"/>
        </w:rPr>
        <w:t>,</w:t>
      </w:r>
      <w:r w:rsidRPr="00543963">
        <w:rPr>
          <w:sz w:val="24"/>
          <w:szCs w:val="24"/>
        </w:rPr>
        <w:t xml:space="preserve"> jeżeli Zamawiający poweźmie wiadomość</w:t>
      </w:r>
      <w:r w:rsidR="00201E15">
        <w:rPr>
          <w:sz w:val="24"/>
          <w:szCs w:val="24"/>
        </w:rPr>
        <w:t>,</w:t>
      </w:r>
      <w:r w:rsidRPr="00543963">
        <w:rPr>
          <w:sz w:val="24"/>
          <w:szCs w:val="24"/>
        </w:rPr>
        <w:t xml:space="preserve"> iż:</w:t>
      </w:r>
    </w:p>
    <w:p w14:paraId="245A82D7" w14:textId="77777777" w:rsidR="00430097" w:rsidRPr="00543963" w:rsidRDefault="00430097" w:rsidP="002248A2">
      <w:pPr>
        <w:numPr>
          <w:ilvl w:val="1"/>
          <w:numId w:val="52"/>
        </w:numPr>
        <w:ind w:left="993" w:hanging="426"/>
        <w:jc w:val="both"/>
        <w:rPr>
          <w:sz w:val="24"/>
          <w:szCs w:val="24"/>
        </w:rPr>
      </w:pPr>
      <w:r w:rsidRPr="00543963">
        <w:rPr>
          <w:sz w:val="24"/>
          <w:szCs w:val="24"/>
        </w:rPr>
        <w:t xml:space="preserve">Podwykonawca nie wykonał lub nienależycie wykonał zobowiązania na rzecz Zamawiającego lub innego podmiotu prowadzącego działalność w sektorze górnictwa, </w:t>
      </w:r>
    </w:p>
    <w:p w14:paraId="3F5A2B6D" w14:textId="77777777" w:rsidR="00430097" w:rsidRPr="00543963" w:rsidRDefault="00430097" w:rsidP="002248A2">
      <w:pPr>
        <w:numPr>
          <w:ilvl w:val="1"/>
          <w:numId w:val="52"/>
        </w:numPr>
        <w:ind w:left="993" w:hanging="426"/>
        <w:jc w:val="both"/>
        <w:rPr>
          <w:sz w:val="24"/>
          <w:szCs w:val="24"/>
        </w:rPr>
      </w:pPr>
      <w:r w:rsidRPr="00543963">
        <w:rPr>
          <w:sz w:val="24"/>
          <w:szCs w:val="24"/>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543963" w:rsidRDefault="00430097" w:rsidP="002248A2">
      <w:pPr>
        <w:numPr>
          <w:ilvl w:val="1"/>
          <w:numId w:val="52"/>
        </w:numPr>
        <w:ind w:left="993" w:hanging="426"/>
        <w:jc w:val="both"/>
        <w:rPr>
          <w:sz w:val="24"/>
          <w:szCs w:val="24"/>
        </w:rPr>
      </w:pPr>
      <w:r w:rsidRPr="00543963">
        <w:rPr>
          <w:sz w:val="24"/>
          <w:szCs w:val="24"/>
        </w:rPr>
        <w:t>Podwykonawca jest winny spowodowania wypadku na terenie zakładu górniczego lub spowodowania zagrożenia dla ruchu zakładu górniczego,</w:t>
      </w:r>
    </w:p>
    <w:p w14:paraId="2DFA5356" w14:textId="60AFE7E9" w:rsidR="00430097" w:rsidRPr="00543963" w:rsidRDefault="00430097" w:rsidP="002248A2">
      <w:pPr>
        <w:numPr>
          <w:ilvl w:val="1"/>
          <w:numId w:val="52"/>
        </w:numPr>
        <w:ind w:left="993" w:hanging="426"/>
        <w:jc w:val="both"/>
        <w:rPr>
          <w:sz w:val="24"/>
          <w:szCs w:val="24"/>
        </w:rPr>
      </w:pPr>
      <w:r w:rsidRPr="00543963">
        <w:rPr>
          <w:sz w:val="24"/>
          <w:szCs w:val="24"/>
        </w:rPr>
        <w:t xml:space="preserve">Podwykonawca nie spełnia warunków udziału w postępowaniu określonych </w:t>
      </w:r>
      <w:r w:rsidR="00BA146A">
        <w:rPr>
          <w:sz w:val="24"/>
          <w:szCs w:val="24"/>
        </w:rPr>
        <w:br/>
      </w:r>
      <w:r w:rsidRPr="00543963">
        <w:rPr>
          <w:sz w:val="24"/>
          <w:szCs w:val="24"/>
        </w:rPr>
        <w:t xml:space="preserve">w </w:t>
      </w:r>
      <w:proofErr w:type="spellStart"/>
      <w:r w:rsidRPr="00543963">
        <w:rPr>
          <w:sz w:val="24"/>
          <w:szCs w:val="24"/>
        </w:rPr>
        <w:t>SWZ</w:t>
      </w:r>
      <w:proofErr w:type="spellEnd"/>
      <w:r w:rsidRPr="00543963">
        <w:rPr>
          <w:sz w:val="24"/>
          <w:szCs w:val="24"/>
        </w:rPr>
        <w:t>.</w:t>
      </w:r>
    </w:p>
    <w:p w14:paraId="775BCF53" w14:textId="5760D193" w:rsidR="00430097" w:rsidRPr="00543963" w:rsidRDefault="00430097" w:rsidP="002248A2">
      <w:pPr>
        <w:numPr>
          <w:ilvl w:val="0"/>
          <w:numId w:val="52"/>
        </w:numPr>
        <w:ind w:left="357" w:hanging="357"/>
        <w:jc w:val="both"/>
        <w:rPr>
          <w:sz w:val="24"/>
          <w:szCs w:val="24"/>
        </w:rPr>
      </w:pPr>
      <w:r w:rsidRPr="00543963">
        <w:rPr>
          <w:sz w:val="24"/>
          <w:szCs w:val="24"/>
        </w:rPr>
        <w:t xml:space="preserve">Rozliczenia pomiędzy Wykonawcą i Podwykonawcą będą dokonywane według ich uregulowań. Wykonawca zobowiązany jest dokonywać terminowo wszelkich rozliczeń </w:t>
      </w:r>
      <w:r w:rsidR="00BA146A">
        <w:rPr>
          <w:sz w:val="24"/>
          <w:szCs w:val="24"/>
        </w:rPr>
        <w:br/>
      </w:r>
      <w:r w:rsidRPr="00543963">
        <w:rPr>
          <w:sz w:val="24"/>
          <w:szCs w:val="24"/>
        </w:rPr>
        <w:t>z Podwykonawcami zgodnie z obowiązującymi przepisami prawa.</w:t>
      </w:r>
    </w:p>
    <w:p w14:paraId="182D9AA1" w14:textId="4AB28C8E" w:rsidR="00430097" w:rsidRPr="00543963" w:rsidRDefault="00430097" w:rsidP="002248A2">
      <w:pPr>
        <w:numPr>
          <w:ilvl w:val="0"/>
          <w:numId w:val="52"/>
        </w:numPr>
        <w:ind w:left="357" w:hanging="357"/>
        <w:jc w:val="both"/>
        <w:rPr>
          <w:sz w:val="24"/>
          <w:szCs w:val="24"/>
        </w:rPr>
      </w:pPr>
      <w:r w:rsidRPr="00543963">
        <w:rPr>
          <w:sz w:val="24"/>
          <w:szCs w:val="24"/>
        </w:rPr>
        <w:t xml:space="preserve">Jeżeli Wykonawca zmienia albo rezygnuje z Podwykonawcy, który udostępnił zasoby </w:t>
      </w:r>
      <w:r w:rsidR="00C1439D">
        <w:rPr>
          <w:sz w:val="24"/>
          <w:szCs w:val="24"/>
        </w:rPr>
        <w:br/>
      </w:r>
      <w:r w:rsidRPr="00543963">
        <w:rPr>
          <w:sz w:val="24"/>
          <w:szCs w:val="24"/>
        </w:rPr>
        <w:t xml:space="preserve">na zasadach określonych w </w:t>
      </w:r>
      <w:proofErr w:type="spellStart"/>
      <w:r w:rsidRPr="00543963">
        <w:rPr>
          <w:sz w:val="24"/>
          <w:szCs w:val="24"/>
        </w:rPr>
        <w:t>SWZ</w:t>
      </w:r>
      <w:proofErr w:type="spellEnd"/>
      <w:r w:rsidRPr="00543963">
        <w:rPr>
          <w:sz w:val="24"/>
          <w:szCs w:val="24"/>
        </w:rPr>
        <w:t xml:space="preserve"> w celu wykazania spełniania </w:t>
      </w:r>
      <w:bookmarkStart w:id="177" w:name="_Hlk144463822"/>
      <w:r w:rsidRPr="00543963">
        <w:rPr>
          <w:sz w:val="24"/>
          <w:szCs w:val="24"/>
        </w:rPr>
        <w:t xml:space="preserve">warunków udziału </w:t>
      </w:r>
      <w:r w:rsidR="00C1439D">
        <w:rPr>
          <w:sz w:val="24"/>
          <w:szCs w:val="24"/>
        </w:rPr>
        <w:br/>
      </w:r>
      <w:r w:rsidRPr="00543963">
        <w:rPr>
          <w:sz w:val="24"/>
          <w:szCs w:val="24"/>
        </w:rPr>
        <w:t>w postępowaniu</w:t>
      </w:r>
      <w:bookmarkEnd w:id="177"/>
      <w:r w:rsidRPr="00543963">
        <w:rPr>
          <w:sz w:val="24"/>
          <w:szCs w:val="24"/>
        </w:rPr>
        <w:t xml:space="preserve">, Wykonawca jest obowiązany </w:t>
      </w:r>
      <w:r w:rsidRPr="00543963">
        <w:rPr>
          <w:iCs/>
          <w:sz w:val="24"/>
          <w:szCs w:val="24"/>
        </w:rPr>
        <w:t xml:space="preserve">złożyć </w:t>
      </w:r>
      <w:r w:rsidRPr="00543963">
        <w:rPr>
          <w:sz w:val="24"/>
          <w:szCs w:val="24"/>
        </w:rPr>
        <w:t xml:space="preserve">Zamawiającemu dokumenty, </w:t>
      </w:r>
      <w:r w:rsidR="00C1439D">
        <w:rPr>
          <w:sz w:val="24"/>
          <w:szCs w:val="24"/>
        </w:rPr>
        <w:br/>
      </w:r>
      <w:r w:rsidRPr="00543963">
        <w:rPr>
          <w:sz w:val="24"/>
          <w:szCs w:val="24"/>
        </w:rPr>
        <w:t>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543963" w:rsidRDefault="00430097" w:rsidP="002248A2">
      <w:pPr>
        <w:numPr>
          <w:ilvl w:val="0"/>
          <w:numId w:val="52"/>
        </w:numPr>
        <w:ind w:left="357" w:hanging="357"/>
        <w:jc w:val="both"/>
        <w:rPr>
          <w:iCs/>
          <w:sz w:val="24"/>
          <w:szCs w:val="24"/>
        </w:rPr>
      </w:pPr>
      <w:r w:rsidRPr="00543963">
        <w:rPr>
          <w:sz w:val="24"/>
          <w:szCs w:val="24"/>
        </w:rPr>
        <w:t xml:space="preserve">Uregulowania niniejszego paragrafu dotyczą także wyrażenia zgody na powierzenie wykonania części Umowy przez Podwykonawcę dalszemu podwykonawcy. </w:t>
      </w:r>
      <w:bookmarkStart w:id="178" w:name="_Hlk146783179"/>
      <w:r w:rsidRPr="00543963">
        <w:rPr>
          <w:sz w:val="24"/>
          <w:szCs w:val="24"/>
        </w:rPr>
        <w:t>Powierzenie wykonania części Umowy przez Podwykonawcę dalszemu podwykonawcy wymaga dodatkowo uprzedniej pisemnej zgody Wykonawcy na taką czynność.</w:t>
      </w:r>
    </w:p>
    <w:bookmarkEnd w:id="178"/>
    <w:p w14:paraId="7C221DDD" w14:textId="77777777" w:rsidR="00430097" w:rsidRPr="00543963" w:rsidRDefault="00430097" w:rsidP="002248A2">
      <w:pPr>
        <w:numPr>
          <w:ilvl w:val="0"/>
          <w:numId w:val="52"/>
        </w:numPr>
        <w:spacing w:line="259" w:lineRule="auto"/>
        <w:ind w:left="360"/>
        <w:jc w:val="both"/>
        <w:rPr>
          <w:sz w:val="24"/>
          <w:szCs w:val="24"/>
        </w:rPr>
      </w:pPr>
      <w:r w:rsidRPr="00543963">
        <w:rPr>
          <w:sz w:val="24"/>
          <w:szCs w:val="24"/>
        </w:rPr>
        <w:t xml:space="preserve">Zmiana lub wprowadzenie nowego Podwykonawcy nie wymaga formy aneksu. </w:t>
      </w:r>
    </w:p>
    <w:p w14:paraId="43E0A397" w14:textId="77777777" w:rsidR="00430097" w:rsidRPr="00543963" w:rsidRDefault="00430097" w:rsidP="002248A2">
      <w:pPr>
        <w:numPr>
          <w:ilvl w:val="0"/>
          <w:numId w:val="52"/>
        </w:numPr>
        <w:spacing w:line="259" w:lineRule="auto"/>
        <w:ind w:left="360"/>
        <w:jc w:val="both"/>
        <w:rPr>
          <w:sz w:val="24"/>
          <w:szCs w:val="24"/>
        </w:rPr>
      </w:pPr>
      <w:bookmarkStart w:id="179" w:name="_Hlk146783211"/>
      <w:r w:rsidRPr="00543963">
        <w:rPr>
          <w:sz w:val="24"/>
          <w:szCs w:val="24"/>
        </w:rPr>
        <w:t xml:space="preserve">W </w:t>
      </w:r>
      <w:proofErr w:type="gramStart"/>
      <w:r w:rsidRPr="00543963">
        <w:rPr>
          <w:sz w:val="24"/>
          <w:szCs w:val="24"/>
        </w:rPr>
        <w:t>przypadku gdy</w:t>
      </w:r>
      <w:proofErr w:type="gramEnd"/>
      <w:r w:rsidRPr="00543963">
        <w:rPr>
          <w:sz w:val="24"/>
          <w:szCs w:val="24"/>
        </w:rPr>
        <w:t xml:space="preserve"> Umowa lub </w:t>
      </w:r>
      <w:proofErr w:type="spellStart"/>
      <w:r w:rsidRPr="00543963">
        <w:rPr>
          <w:sz w:val="24"/>
          <w:szCs w:val="24"/>
        </w:rPr>
        <w:t>SWZ</w:t>
      </w:r>
      <w:proofErr w:type="spellEnd"/>
      <w:r w:rsidRPr="00543963">
        <w:rPr>
          <w:sz w:val="24"/>
          <w:szCs w:val="24"/>
        </w:rPr>
        <w:t xml:space="preserve"> nakłada obowiązki na Wykonawcę, to obowiązki te mają odpowiednie zastosowanie względem Podwykonawcy lub dalszego podwykonawcy, a Wykonawca zobowiązuje się zapewnić wykonanie tych obowiązków przez Podwykonawcę lub dalszego podwykonawcę.</w:t>
      </w:r>
      <w:bookmarkEnd w:id="176"/>
      <w:bookmarkEnd w:id="179"/>
    </w:p>
    <w:p w14:paraId="4AF39B38" w14:textId="002671B6" w:rsidR="000C23F8" w:rsidRPr="00BA146A" w:rsidRDefault="00430097" w:rsidP="002248A2">
      <w:pPr>
        <w:numPr>
          <w:ilvl w:val="0"/>
          <w:numId w:val="52"/>
        </w:numPr>
        <w:spacing w:line="259" w:lineRule="auto"/>
        <w:ind w:left="360"/>
        <w:jc w:val="both"/>
        <w:rPr>
          <w:sz w:val="24"/>
          <w:szCs w:val="24"/>
        </w:rPr>
      </w:pPr>
      <w:r w:rsidRPr="00543963">
        <w:rPr>
          <w:sz w:val="24"/>
          <w:szCs w:val="24"/>
        </w:rPr>
        <w:t>Zapisy niniejszego paragrafu dotyczące Podwykonawców dotyczą także dalszych podwykonawców.</w:t>
      </w:r>
    </w:p>
    <w:p w14:paraId="7E968550" w14:textId="77777777" w:rsidR="000C23F8" w:rsidRPr="00543963" w:rsidRDefault="000C23F8" w:rsidP="000C23F8">
      <w:pPr>
        <w:pStyle w:val="Nagwek2"/>
      </w:pPr>
      <w:bookmarkStart w:id="180" w:name="_Toc64016207"/>
      <w:bookmarkStart w:id="181" w:name="_Toc106095870"/>
      <w:bookmarkStart w:id="182" w:name="_Toc106096310"/>
      <w:bookmarkStart w:id="183" w:name="_Toc106096414"/>
      <w:bookmarkStart w:id="184" w:name="_Toc195094273"/>
      <w:bookmarkStart w:id="185" w:name="_Hlk67826260"/>
      <w:r w:rsidRPr="00543963">
        <w:t>§ 11. Nadzór i koordynacja</w:t>
      </w:r>
      <w:bookmarkEnd w:id="180"/>
      <w:bookmarkEnd w:id="181"/>
      <w:bookmarkEnd w:id="182"/>
      <w:bookmarkEnd w:id="183"/>
      <w:bookmarkEnd w:id="184"/>
    </w:p>
    <w:p w14:paraId="6F855A53" w14:textId="3EC6F2A3" w:rsidR="000C23F8" w:rsidRPr="00543963" w:rsidRDefault="000C23F8" w:rsidP="002248A2">
      <w:pPr>
        <w:numPr>
          <w:ilvl w:val="0"/>
          <w:numId w:val="41"/>
        </w:numPr>
        <w:jc w:val="both"/>
        <w:rPr>
          <w:sz w:val="24"/>
          <w:szCs w:val="24"/>
        </w:rPr>
      </w:pPr>
      <w:r w:rsidRPr="00543963">
        <w:rPr>
          <w:sz w:val="24"/>
          <w:szCs w:val="24"/>
        </w:rPr>
        <w:t xml:space="preserve">Ze strony Zamawiającego - </w:t>
      </w:r>
      <w:r w:rsidRPr="00543963">
        <w:rPr>
          <w:i/>
          <w:sz w:val="24"/>
          <w:szCs w:val="24"/>
        </w:rPr>
        <w:t>osobą / osobami</w:t>
      </w:r>
      <w:r w:rsidRPr="00543963">
        <w:rPr>
          <w:sz w:val="24"/>
          <w:szCs w:val="24"/>
        </w:rPr>
        <w:t xml:space="preserve"> upoważnionymi oraz </w:t>
      </w:r>
      <w:proofErr w:type="gramStart"/>
      <w:r w:rsidRPr="00543963">
        <w:rPr>
          <w:sz w:val="24"/>
          <w:szCs w:val="24"/>
        </w:rPr>
        <w:t xml:space="preserve">odpowiedzialnymi  </w:t>
      </w:r>
      <w:r w:rsidR="00C1439D">
        <w:rPr>
          <w:sz w:val="24"/>
          <w:szCs w:val="24"/>
        </w:rPr>
        <w:br/>
      </w:r>
      <w:r w:rsidRPr="00543963">
        <w:rPr>
          <w:sz w:val="24"/>
          <w:szCs w:val="24"/>
        </w:rPr>
        <w:t>za</w:t>
      </w:r>
      <w:proofErr w:type="gramEnd"/>
      <w:r w:rsidRPr="00543963">
        <w:rPr>
          <w:sz w:val="24"/>
          <w:szCs w:val="24"/>
        </w:rPr>
        <w:t xml:space="preserve"> nadzór nad realizacją Umowy oraz podpisanie wszelkich </w:t>
      </w:r>
      <w:r w:rsidRPr="00543963">
        <w:rPr>
          <w:i/>
          <w:sz w:val="24"/>
          <w:szCs w:val="24"/>
        </w:rPr>
        <w:t>Protokołów odbioru</w:t>
      </w:r>
      <w:r w:rsidRPr="00543963">
        <w:rPr>
          <w:sz w:val="24"/>
          <w:szCs w:val="24"/>
        </w:rPr>
        <w:t xml:space="preserve"> wynikających z niniejszej Umowy przez co najmniej jedną z tych osób </w:t>
      </w:r>
      <w:r w:rsidRPr="00543963">
        <w:rPr>
          <w:i/>
          <w:sz w:val="24"/>
          <w:szCs w:val="24"/>
        </w:rPr>
        <w:t>jest / są</w:t>
      </w:r>
      <w:r w:rsidRPr="00543963">
        <w:rPr>
          <w:sz w:val="24"/>
          <w:szCs w:val="24"/>
        </w:rPr>
        <w:t xml:space="preserve">: </w:t>
      </w:r>
    </w:p>
    <w:p w14:paraId="69E7238D" w14:textId="77777777" w:rsidR="000C23F8" w:rsidRPr="00543963" w:rsidRDefault="000C23F8" w:rsidP="000C23F8">
      <w:pPr>
        <w:ind w:left="360"/>
        <w:jc w:val="both"/>
        <w:rPr>
          <w:sz w:val="24"/>
          <w:szCs w:val="24"/>
        </w:rPr>
      </w:pPr>
      <w:proofErr w:type="gramStart"/>
      <w:r w:rsidRPr="00543963">
        <w:rPr>
          <w:sz w:val="24"/>
          <w:szCs w:val="24"/>
        </w:rPr>
        <w:t>…………………………  tel</w:t>
      </w:r>
      <w:proofErr w:type="gramEnd"/>
      <w:r w:rsidRPr="00543963">
        <w:rPr>
          <w:sz w:val="24"/>
          <w:szCs w:val="24"/>
        </w:rPr>
        <w:t>. …….   e-mail …..</w:t>
      </w:r>
    </w:p>
    <w:p w14:paraId="634BCCBC" w14:textId="715722E4" w:rsidR="000C23F8" w:rsidRPr="00543963" w:rsidRDefault="000C23F8" w:rsidP="002248A2">
      <w:pPr>
        <w:numPr>
          <w:ilvl w:val="0"/>
          <w:numId w:val="41"/>
        </w:numPr>
        <w:jc w:val="both"/>
        <w:rPr>
          <w:sz w:val="24"/>
          <w:szCs w:val="24"/>
        </w:rPr>
      </w:pPr>
      <w:r w:rsidRPr="00543963">
        <w:rPr>
          <w:sz w:val="24"/>
          <w:szCs w:val="24"/>
        </w:rPr>
        <w:t xml:space="preserve">Ze strony Wykonawcy - </w:t>
      </w:r>
      <w:r w:rsidRPr="00543963">
        <w:rPr>
          <w:i/>
          <w:sz w:val="24"/>
          <w:szCs w:val="24"/>
        </w:rPr>
        <w:t>osobą / osobami</w:t>
      </w:r>
      <w:r w:rsidRPr="00543963">
        <w:rPr>
          <w:sz w:val="24"/>
          <w:szCs w:val="24"/>
        </w:rPr>
        <w:t xml:space="preserve"> upoważnionymi oraz odpowiedzialnymi </w:t>
      </w:r>
      <w:r w:rsidR="00C1439D">
        <w:rPr>
          <w:sz w:val="24"/>
          <w:szCs w:val="24"/>
        </w:rPr>
        <w:br/>
      </w:r>
      <w:r w:rsidRPr="00543963">
        <w:rPr>
          <w:sz w:val="24"/>
          <w:szCs w:val="24"/>
        </w:rPr>
        <w:t xml:space="preserve">za nadzór nad realizacją Umowy oraz podpisanie wszelkich </w:t>
      </w:r>
      <w:r w:rsidRPr="00543963">
        <w:rPr>
          <w:i/>
          <w:sz w:val="24"/>
          <w:szCs w:val="24"/>
        </w:rPr>
        <w:t xml:space="preserve">Protokołów odbioru </w:t>
      </w:r>
      <w:r w:rsidRPr="00543963">
        <w:rPr>
          <w:sz w:val="24"/>
          <w:szCs w:val="24"/>
        </w:rPr>
        <w:t xml:space="preserve">wynikających z niniejszej </w:t>
      </w:r>
      <w:proofErr w:type="gramStart"/>
      <w:r w:rsidRPr="00543963">
        <w:rPr>
          <w:sz w:val="24"/>
          <w:szCs w:val="24"/>
        </w:rPr>
        <w:t>Umowy przez co</w:t>
      </w:r>
      <w:proofErr w:type="gramEnd"/>
      <w:r w:rsidRPr="00543963">
        <w:rPr>
          <w:sz w:val="24"/>
          <w:szCs w:val="24"/>
        </w:rPr>
        <w:t xml:space="preserve"> najmniej jedną z tych osób </w:t>
      </w:r>
      <w:r w:rsidRPr="00543963">
        <w:rPr>
          <w:i/>
          <w:sz w:val="24"/>
          <w:szCs w:val="24"/>
        </w:rPr>
        <w:t>jest / są</w:t>
      </w:r>
      <w:r w:rsidRPr="00543963">
        <w:rPr>
          <w:sz w:val="24"/>
          <w:szCs w:val="24"/>
        </w:rPr>
        <w:t xml:space="preserve">: </w:t>
      </w:r>
    </w:p>
    <w:p w14:paraId="6DFA3371" w14:textId="77777777" w:rsidR="000C23F8" w:rsidRPr="00543963" w:rsidRDefault="000C23F8" w:rsidP="000C23F8">
      <w:pPr>
        <w:ind w:left="360"/>
        <w:jc w:val="both"/>
        <w:rPr>
          <w:sz w:val="24"/>
          <w:szCs w:val="24"/>
        </w:rPr>
      </w:pPr>
      <w:r w:rsidRPr="00543963">
        <w:rPr>
          <w:sz w:val="24"/>
          <w:szCs w:val="24"/>
        </w:rPr>
        <w:t xml:space="preserve">………………………..   </w:t>
      </w:r>
      <w:proofErr w:type="gramStart"/>
      <w:r w:rsidRPr="00543963">
        <w:rPr>
          <w:sz w:val="24"/>
          <w:szCs w:val="24"/>
        </w:rPr>
        <w:t>tel. ……..   e-mail</w:t>
      </w:r>
      <w:proofErr w:type="gramEnd"/>
      <w:r w:rsidRPr="00543963">
        <w:rPr>
          <w:sz w:val="24"/>
          <w:szCs w:val="24"/>
        </w:rPr>
        <w:t xml:space="preserve"> …..</w:t>
      </w:r>
    </w:p>
    <w:p w14:paraId="32946C83" w14:textId="28E0D1E9" w:rsidR="000C23F8" w:rsidRPr="00543963" w:rsidRDefault="000C23F8" w:rsidP="002248A2">
      <w:pPr>
        <w:numPr>
          <w:ilvl w:val="0"/>
          <w:numId w:val="41"/>
        </w:numPr>
        <w:jc w:val="both"/>
        <w:rPr>
          <w:sz w:val="24"/>
          <w:szCs w:val="24"/>
        </w:rPr>
      </w:pPr>
      <w:r w:rsidRPr="00543963">
        <w:rPr>
          <w:sz w:val="24"/>
          <w:szCs w:val="24"/>
        </w:rPr>
        <w:t>Zmiana osób odpowiedzialnych za nadzór nie wymaga formy aneksu. O przeprowadzonej zmianie osób odpowiedzialnych za realizację Umowy, wymagane jest pisemne powiadomienie drugiej strony Umowy.</w:t>
      </w:r>
    </w:p>
    <w:p w14:paraId="27737CFF" w14:textId="39268886" w:rsidR="000C23F8" w:rsidRPr="00BA146A" w:rsidRDefault="000C23F8" w:rsidP="002248A2">
      <w:pPr>
        <w:numPr>
          <w:ilvl w:val="0"/>
          <w:numId w:val="41"/>
        </w:numPr>
        <w:jc w:val="both"/>
        <w:rPr>
          <w:sz w:val="24"/>
          <w:szCs w:val="24"/>
        </w:rPr>
      </w:pPr>
      <w:r w:rsidRPr="00543963">
        <w:rPr>
          <w:sz w:val="24"/>
          <w:szCs w:val="24"/>
        </w:rPr>
        <w:t>Zamawiający zastrzega sobie, aby wszystkie czynności związane z koniecznością bezpośredniego zwrócenia się do Zamawiającego (w tym m.in. uzyskanie akceptacji, przekazanie dokumentacji, doręczanie korespondencji, prowadzenie uzgodnień), a także w</w:t>
      </w:r>
      <w:r w:rsidR="00C1439D">
        <w:rPr>
          <w:sz w:val="24"/>
          <w:szCs w:val="24"/>
        </w:rPr>
        <w:t xml:space="preserve">szystkich czynności związanych </w:t>
      </w:r>
      <w:r w:rsidRPr="00543963">
        <w:rPr>
          <w:sz w:val="24"/>
          <w:szCs w:val="24"/>
        </w:rPr>
        <w:t xml:space="preserve">z wykonywaniem </w:t>
      </w:r>
      <w:proofErr w:type="gramStart"/>
      <w:r w:rsidRPr="00543963">
        <w:rPr>
          <w:sz w:val="24"/>
          <w:szCs w:val="24"/>
        </w:rPr>
        <w:t>praw</w:t>
      </w:r>
      <w:proofErr w:type="gramEnd"/>
      <w:r w:rsidRPr="00543963">
        <w:rPr>
          <w:sz w:val="24"/>
          <w:szCs w:val="24"/>
        </w:rPr>
        <w:t xml:space="preserve"> i obowiązków Zamawiającego wynikających z zawieranej Umowy, kierowane były na adres strony realizującej </w:t>
      </w:r>
      <w:r w:rsidR="003817DE" w:rsidRPr="00543963">
        <w:rPr>
          <w:sz w:val="24"/>
          <w:szCs w:val="24"/>
        </w:rPr>
        <w:t>U</w:t>
      </w:r>
      <w:r w:rsidRPr="00543963">
        <w:rPr>
          <w:sz w:val="24"/>
          <w:szCs w:val="24"/>
        </w:rPr>
        <w:t>mowę, z powiadomieniem osoby pełniącej nadzór nad realizacją Umowy ze strony Zamawiającego.</w:t>
      </w:r>
    </w:p>
    <w:p w14:paraId="148F0268" w14:textId="77777777" w:rsidR="000C23F8" w:rsidRPr="00543963" w:rsidRDefault="000C23F8" w:rsidP="000C23F8">
      <w:pPr>
        <w:pStyle w:val="Nagwek2"/>
      </w:pPr>
      <w:bookmarkStart w:id="186" w:name="_Toc64016208"/>
      <w:bookmarkStart w:id="187" w:name="_Toc106095871"/>
      <w:bookmarkStart w:id="188" w:name="_Toc106096311"/>
      <w:bookmarkStart w:id="189" w:name="_Toc106096415"/>
      <w:bookmarkStart w:id="190" w:name="_Toc195094274"/>
      <w:bookmarkStart w:id="191" w:name="_Hlk105672888"/>
      <w:r w:rsidRPr="00543963">
        <w:t>§ 12. Badania kontrolne (Audyt)</w:t>
      </w:r>
      <w:bookmarkEnd w:id="186"/>
      <w:bookmarkEnd w:id="187"/>
      <w:bookmarkEnd w:id="188"/>
      <w:bookmarkEnd w:id="189"/>
      <w:bookmarkEnd w:id="190"/>
    </w:p>
    <w:p w14:paraId="4D5C0A00" w14:textId="77777777" w:rsidR="000C23F8" w:rsidRPr="00543963" w:rsidRDefault="000C23F8" w:rsidP="002248A2">
      <w:pPr>
        <w:numPr>
          <w:ilvl w:val="0"/>
          <w:numId w:val="42"/>
        </w:numPr>
        <w:spacing w:line="259" w:lineRule="auto"/>
        <w:ind w:left="284" w:hanging="284"/>
        <w:jc w:val="both"/>
        <w:rPr>
          <w:sz w:val="24"/>
          <w:szCs w:val="24"/>
        </w:rPr>
      </w:pPr>
      <w:r w:rsidRPr="00543963">
        <w:rPr>
          <w:sz w:val="24"/>
          <w:szCs w:val="24"/>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543963" w:rsidRDefault="000C23F8" w:rsidP="002248A2">
      <w:pPr>
        <w:numPr>
          <w:ilvl w:val="1"/>
          <w:numId w:val="42"/>
        </w:numPr>
        <w:spacing w:line="259" w:lineRule="auto"/>
        <w:jc w:val="both"/>
        <w:rPr>
          <w:sz w:val="24"/>
          <w:szCs w:val="24"/>
        </w:rPr>
      </w:pPr>
      <w:proofErr w:type="gramStart"/>
      <w:r w:rsidRPr="00543963">
        <w:rPr>
          <w:sz w:val="24"/>
          <w:szCs w:val="24"/>
        </w:rPr>
        <w:t>warunków</w:t>
      </w:r>
      <w:proofErr w:type="gramEnd"/>
      <w:r w:rsidRPr="00543963">
        <w:rPr>
          <w:sz w:val="24"/>
          <w:szCs w:val="24"/>
        </w:rPr>
        <w:t xml:space="preserve"> techniczno-organizacyjnych oraz zgodności sposobu realizacji usług z postanowieniami Umowy,</w:t>
      </w:r>
    </w:p>
    <w:p w14:paraId="7E7A0FDA" w14:textId="77777777" w:rsidR="000C23F8" w:rsidRPr="00543963" w:rsidRDefault="000C23F8" w:rsidP="002248A2">
      <w:pPr>
        <w:numPr>
          <w:ilvl w:val="1"/>
          <w:numId w:val="42"/>
        </w:numPr>
        <w:spacing w:line="259" w:lineRule="auto"/>
        <w:jc w:val="both"/>
        <w:rPr>
          <w:sz w:val="24"/>
          <w:szCs w:val="24"/>
        </w:rPr>
      </w:pPr>
      <w:proofErr w:type="gramStart"/>
      <w:r w:rsidRPr="00543963">
        <w:rPr>
          <w:sz w:val="24"/>
          <w:szCs w:val="24"/>
        </w:rPr>
        <w:t>kwalifikacji</w:t>
      </w:r>
      <w:proofErr w:type="gramEnd"/>
      <w:r w:rsidRPr="00543963">
        <w:rPr>
          <w:sz w:val="24"/>
          <w:szCs w:val="24"/>
        </w:rPr>
        <w:t xml:space="preserve"> i uprawnień pracowników w zakresie zgodności z wymaganiami Zamawiającego,</w:t>
      </w:r>
    </w:p>
    <w:p w14:paraId="2BBF0E24" w14:textId="77777777" w:rsidR="000C23F8" w:rsidRPr="00543963" w:rsidRDefault="000C23F8" w:rsidP="002248A2">
      <w:pPr>
        <w:numPr>
          <w:ilvl w:val="1"/>
          <w:numId w:val="42"/>
        </w:numPr>
        <w:spacing w:line="259" w:lineRule="auto"/>
        <w:jc w:val="both"/>
        <w:rPr>
          <w:sz w:val="24"/>
          <w:szCs w:val="24"/>
        </w:rPr>
      </w:pPr>
      <w:proofErr w:type="gramStart"/>
      <w:r w:rsidRPr="00543963">
        <w:rPr>
          <w:sz w:val="24"/>
          <w:szCs w:val="24"/>
        </w:rPr>
        <w:t>przestrzegania</w:t>
      </w:r>
      <w:proofErr w:type="gramEnd"/>
      <w:r w:rsidRPr="00543963">
        <w:rPr>
          <w:sz w:val="24"/>
          <w:szCs w:val="24"/>
        </w:rPr>
        <w:t xml:space="preserve"> przepisów powszechnie obowiązujących oraz wewnętrznych uregulowań Zamawiającego w zakresie ochrony środowiska i BHP,</w:t>
      </w:r>
    </w:p>
    <w:p w14:paraId="5B8E3CF0" w14:textId="77777777" w:rsidR="000C23F8" w:rsidRPr="00543963" w:rsidRDefault="000C23F8" w:rsidP="002248A2">
      <w:pPr>
        <w:numPr>
          <w:ilvl w:val="1"/>
          <w:numId w:val="42"/>
        </w:numPr>
        <w:spacing w:line="259" w:lineRule="auto"/>
        <w:jc w:val="both"/>
        <w:rPr>
          <w:sz w:val="24"/>
          <w:szCs w:val="24"/>
        </w:rPr>
      </w:pPr>
      <w:proofErr w:type="gramStart"/>
      <w:r w:rsidRPr="00543963">
        <w:rPr>
          <w:sz w:val="24"/>
          <w:szCs w:val="24"/>
        </w:rPr>
        <w:t>przestrzegania</w:t>
      </w:r>
      <w:proofErr w:type="gramEnd"/>
      <w:r w:rsidRPr="00543963">
        <w:rPr>
          <w:sz w:val="24"/>
          <w:szCs w:val="24"/>
        </w:rPr>
        <w:t xml:space="preserve"> przepisów powszechnie obowiązujących oraz wewnętrznych uregulowań Zamawiającego w zakresie dyscypliny i czasu pracy,</w:t>
      </w:r>
    </w:p>
    <w:p w14:paraId="7AC4B66D" w14:textId="77777777" w:rsidR="000C23F8" w:rsidRPr="00543963" w:rsidRDefault="000C23F8" w:rsidP="002248A2">
      <w:pPr>
        <w:numPr>
          <w:ilvl w:val="1"/>
          <w:numId w:val="42"/>
        </w:numPr>
        <w:spacing w:line="259" w:lineRule="auto"/>
        <w:jc w:val="both"/>
        <w:rPr>
          <w:sz w:val="24"/>
          <w:szCs w:val="24"/>
        </w:rPr>
      </w:pPr>
      <w:proofErr w:type="gramStart"/>
      <w:r w:rsidRPr="00543963">
        <w:rPr>
          <w:sz w:val="24"/>
          <w:szCs w:val="24"/>
        </w:rPr>
        <w:t>prawidłowości</w:t>
      </w:r>
      <w:proofErr w:type="gramEnd"/>
      <w:r w:rsidRPr="00543963">
        <w:rPr>
          <w:sz w:val="24"/>
          <w:szCs w:val="24"/>
        </w:rPr>
        <w:t xml:space="preserve"> wykonywania Przedmiotu Umowy,</w:t>
      </w:r>
    </w:p>
    <w:p w14:paraId="67975B5F" w14:textId="77777777" w:rsidR="000C23F8" w:rsidRPr="00543963" w:rsidRDefault="000C23F8" w:rsidP="002248A2">
      <w:pPr>
        <w:numPr>
          <w:ilvl w:val="1"/>
          <w:numId w:val="42"/>
        </w:numPr>
        <w:spacing w:line="259" w:lineRule="auto"/>
        <w:jc w:val="both"/>
        <w:rPr>
          <w:sz w:val="24"/>
          <w:szCs w:val="24"/>
        </w:rPr>
      </w:pPr>
      <w:proofErr w:type="gramStart"/>
      <w:r w:rsidRPr="00543963">
        <w:rPr>
          <w:sz w:val="24"/>
          <w:szCs w:val="24"/>
        </w:rPr>
        <w:t>posiadania</w:t>
      </w:r>
      <w:proofErr w:type="gramEnd"/>
      <w:r w:rsidRPr="00543963">
        <w:rPr>
          <w:sz w:val="24"/>
          <w:szCs w:val="24"/>
        </w:rPr>
        <w:t xml:space="preserve"> przez Wykonawcę wymaganych dopuszczeń i certyfikatów.</w:t>
      </w:r>
    </w:p>
    <w:p w14:paraId="34993B61" w14:textId="5269CA6C" w:rsidR="000C23F8" w:rsidRPr="00543963" w:rsidRDefault="000C23F8" w:rsidP="002248A2">
      <w:pPr>
        <w:numPr>
          <w:ilvl w:val="0"/>
          <w:numId w:val="42"/>
        </w:numPr>
        <w:spacing w:line="259" w:lineRule="auto"/>
        <w:ind w:left="284" w:hanging="284"/>
        <w:jc w:val="both"/>
        <w:rPr>
          <w:sz w:val="24"/>
          <w:szCs w:val="24"/>
        </w:rPr>
      </w:pPr>
      <w:r w:rsidRPr="00543963">
        <w:rPr>
          <w:sz w:val="24"/>
          <w:szCs w:val="24"/>
        </w:rPr>
        <w:t xml:space="preserve">Czas trwania Audytu może wynieść od 1 do 5 dni roboczych (dni od poniedziałku </w:t>
      </w:r>
      <w:r w:rsidR="00C1439D">
        <w:rPr>
          <w:sz w:val="24"/>
          <w:szCs w:val="24"/>
        </w:rPr>
        <w:br/>
      </w:r>
      <w:r w:rsidRPr="00543963">
        <w:rPr>
          <w:sz w:val="24"/>
          <w:szCs w:val="24"/>
        </w:rPr>
        <w:t>do piątku z wyłączeniem dni ustawowo wolnych od pracy).</w:t>
      </w:r>
    </w:p>
    <w:p w14:paraId="7587D958" w14:textId="3B2E3A8C" w:rsidR="000C23F8" w:rsidRPr="00543963" w:rsidRDefault="000C23F8" w:rsidP="002248A2">
      <w:pPr>
        <w:numPr>
          <w:ilvl w:val="0"/>
          <w:numId w:val="42"/>
        </w:numPr>
        <w:spacing w:line="259" w:lineRule="auto"/>
        <w:ind w:left="357" w:hanging="357"/>
        <w:jc w:val="both"/>
        <w:rPr>
          <w:sz w:val="24"/>
          <w:szCs w:val="24"/>
        </w:rPr>
      </w:pPr>
      <w:r w:rsidRPr="00543963">
        <w:rPr>
          <w:sz w:val="24"/>
          <w:szCs w:val="24"/>
        </w:rPr>
        <w:t>Liczba Audytów w trakcie trwania Umowy nie może przekroczyć 2 na rok kalendarzowy obowiązywania Umowy</w:t>
      </w:r>
      <w:bookmarkStart w:id="192" w:name="_Hlk148344040"/>
      <w:r w:rsidR="00382754" w:rsidRPr="00543963">
        <w:rPr>
          <w:sz w:val="24"/>
          <w:szCs w:val="24"/>
        </w:rPr>
        <w:t>, z zastrzeżeniem ust. 4 poniżej.</w:t>
      </w:r>
    </w:p>
    <w:p w14:paraId="2B9A925A" w14:textId="3F876647" w:rsidR="006322B0" w:rsidRPr="00543963" w:rsidRDefault="006322B0" w:rsidP="002248A2">
      <w:pPr>
        <w:numPr>
          <w:ilvl w:val="0"/>
          <w:numId w:val="42"/>
        </w:numPr>
        <w:spacing w:line="259" w:lineRule="auto"/>
        <w:ind w:left="357" w:hanging="357"/>
        <w:jc w:val="both"/>
        <w:rPr>
          <w:sz w:val="24"/>
          <w:szCs w:val="24"/>
        </w:rPr>
      </w:pPr>
      <w:r w:rsidRPr="00543963">
        <w:rPr>
          <w:sz w:val="24"/>
          <w:szCs w:val="24"/>
        </w:rPr>
        <w:t xml:space="preserve">W uzasadnionych przypadkach, związanych z podejrzeniem niewłaściwej realizacji </w:t>
      </w:r>
      <w:r w:rsidR="00382754" w:rsidRPr="00543963">
        <w:rPr>
          <w:sz w:val="24"/>
          <w:szCs w:val="24"/>
        </w:rPr>
        <w:t>U</w:t>
      </w:r>
      <w:r w:rsidRPr="00543963">
        <w:rPr>
          <w:sz w:val="24"/>
          <w:szCs w:val="24"/>
        </w:rPr>
        <w:t xml:space="preserve">mowy, Zamawiający może przeprowadzić dodatkowy audyt na zasadach określonych </w:t>
      </w:r>
      <w:r w:rsidR="00C1439D">
        <w:rPr>
          <w:sz w:val="24"/>
          <w:szCs w:val="24"/>
        </w:rPr>
        <w:br/>
      </w:r>
      <w:r w:rsidRPr="00543963">
        <w:rPr>
          <w:sz w:val="24"/>
          <w:szCs w:val="24"/>
        </w:rPr>
        <w:t>w niniejszym paragrafie.</w:t>
      </w:r>
    </w:p>
    <w:bookmarkEnd w:id="192"/>
    <w:p w14:paraId="77A9EE64" w14:textId="17E256CE" w:rsidR="000C23F8" w:rsidRPr="00543963" w:rsidRDefault="000C23F8" w:rsidP="002248A2">
      <w:pPr>
        <w:numPr>
          <w:ilvl w:val="0"/>
          <w:numId w:val="42"/>
        </w:numPr>
        <w:spacing w:line="259" w:lineRule="auto"/>
        <w:ind w:left="357" w:hanging="357"/>
        <w:jc w:val="both"/>
        <w:rPr>
          <w:sz w:val="24"/>
          <w:szCs w:val="24"/>
        </w:rPr>
      </w:pPr>
      <w:r w:rsidRPr="00543963">
        <w:rPr>
          <w:sz w:val="24"/>
          <w:szCs w:val="24"/>
        </w:rPr>
        <w:t>Zasady ustalenia terminu przeprowadzenia Audytu</w:t>
      </w:r>
      <w:r w:rsidR="00A326D5" w:rsidRPr="00543963">
        <w:rPr>
          <w:sz w:val="24"/>
          <w:szCs w:val="24"/>
        </w:rPr>
        <w:t xml:space="preserve"> </w:t>
      </w:r>
      <w:bookmarkStart w:id="193" w:name="_Hlk146783280"/>
      <w:r w:rsidR="00A326D5" w:rsidRPr="00543963">
        <w:rPr>
          <w:sz w:val="24"/>
          <w:szCs w:val="24"/>
        </w:rPr>
        <w:t>są następujące</w:t>
      </w:r>
      <w:r w:rsidRPr="00543963">
        <w:rPr>
          <w:sz w:val="24"/>
          <w:szCs w:val="24"/>
        </w:rPr>
        <w:t>:</w:t>
      </w:r>
      <w:bookmarkEnd w:id="193"/>
    </w:p>
    <w:p w14:paraId="4D2B620C" w14:textId="77777777" w:rsidR="000C23F8" w:rsidRPr="00543963" w:rsidRDefault="000C23F8" w:rsidP="002248A2">
      <w:pPr>
        <w:numPr>
          <w:ilvl w:val="1"/>
          <w:numId w:val="42"/>
        </w:numPr>
        <w:spacing w:line="259" w:lineRule="auto"/>
        <w:jc w:val="both"/>
        <w:rPr>
          <w:sz w:val="24"/>
          <w:szCs w:val="24"/>
        </w:rPr>
      </w:pPr>
      <w:r w:rsidRPr="00543963">
        <w:rPr>
          <w:sz w:val="24"/>
          <w:szCs w:val="24"/>
        </w:rPr>
        <w:t>Zamawiający powiadomi Wykonawcę o przewidywanym terminie przeprowadzenia Audytu z wyprzedzeniem 14 dni kalendarzowych w stosunku do planowanej daty jego rozpoczęcia;</w:t>
      </w:r>
    </w:p>
    <w:p w14:paraId="145D399C" w14:textId="77777777" w:rsidR="000C23F8" w:rsidRPr="00543963" w:rsidRDefault="000C23F8" w:rsidP="002248A2">
      <w:pPr>
        <w:numPr>
          <w:ilvl w:val="1"/>
          <w:numId w:val="42"/>
        </w:numPr>
        <w:spacing w:line="259" w:lineRule="auto"/>
        <w:ind w:hanging="357"/>
        <w:jc w:val="both"/>
        <w:rPr>
          <w:sz w:val="24"/>
          <w:szCs w:val="24"/>
        </w:rPr>
      </w:pPr>
      <w:r w:rsidRPr="00543963">
        <w:rPr>
          <w:sz w:val="24"/>
          <w:szCs w:val="24"/>
        </w:rPr>
        <w:t>Powiadomienie o Audycie winno zawierać:</w:t>
      </w:r>
    </w:p>
    <w:p w14:paraId="5777C194" w14:textId="320F58ED" w:rsidR="000C23F8" w:rsidRPr="00543963" w:rsidRDefault="000C23F8" w:rsidP="002248A2">
      <w:pPr>
        <w:numPr>
          <w:ilvl w:val="2"/>
          <w:numId w:val="42"/>
        </w:numPr>
        <w:spacing w:line="259" w:lineRule="auto"/>
        <w:ind w:hanging="357"/>
        <w:jc w:val="both"/>
        <w:rPr>
          <w:sz w:val="24"/>
          <w:szCs w:val="24"/>
        </w:rPr>
      </w:pPr>
      <w:proofErr w:type="gramStart"/>
      <w:r w:rsidRPr="00543963">
        <w:rPr>
          <w:sz w:val="24"/>
          <w:szCs w:val="24"/>
        </w:rPr>
        <w:t>wskazanie</w:t>
      </w:r>
      <w:proofErr w:type="gramEnd"/>
      <w:r w:rsidRPr="00543963">
        <w:rPr>
          <w:sz w:val="24"/>
          <w:szCs w:val="24"/>
        </w:rPr>
        <w:t xml:space="preserve"> zakres</w:t>
      </w:r>
      <w:r w:rsidR="00896ED4" w:rsidRPr="00543963">
        <w:rPr>
          <w:sz w:val="24"/>
          <w:szCs w:val="24"/>
        </w:rPr>
        <w:t>u</w:t>
      </w:r>
      <w:r w:rsidRPr="00543963">
        <w:rPr>
          <w:sz w:val="24"/>
          <w:szCs w:val="24"/>
        </w:rPr>
        <w:t xml:space="preserve"> Audytu,</w:t>
      </w:r>
    </w:p>
    <w:p w14:paraId="284A358A" w14:textId="77777777" w:rsidR="000C23F8" w:rsidRPr="00543963" w:rsidRDefault="000C23F8" w:rsidP="002248A2">
      <w:pPr>
        <w:numPr>
          <w:ilvl w:val="2"/>
          <w:numId w:val="42"/>
        </w:numPr>
        <w:spacing w:line="259" w:lineRule="auto"/>
        <w:jc w:val="both"/>
        <w:rPr>
          <w:sz w:val="24"/>
          <w:szCs w:val="24"/>
        </w:rPr>
      </w:pPr>
      <w:proofErr w:type="gramStart"/>
      <w:r w:rsidRPr="00543963">
        <w:rPr>
          <w:sz w:val="24"/>
          <w:szCs w:val="24"/>
        </w:rPr>
        <w:t>proponowany</w:t>
      </w:r>
      <w:proofErr w:type="gramEnd"/>
      <w:r w:rsidRPr="00543963">
        <w:rPr>
          <w:sz w:val="24"/>
          <w:szCs w:val="24"/>
        </w:rPr>
        <w:t xml:space="preserve"> termin rozpoczęcia i zakończenia Audytu,</w:t>
      </w:r>
    </w:p>
    <w:p w14:paraId="41F4C2C1" w14:textId="00588DFD" w:rsidR="000C23F8" w:rsidRPr="00543963" w:rsidRDefault="00A326D5" w:rsidP="002248A2">
      <w:pPr>
        <w:numPr>
          <w:ilvl w:val="2"/>
          <w:numId w:val="42"/>
        </w:numPr>
        <w:spacing w:line="259" w:lineRule="auto"/>
        <w:jc w:val="both"/>
        <w:rPr>
          <w:sz w:val="24"/>
          <w:szCs w:val="24"/>
        </w:rPr>
      </w:pPr>
      <w:proofErr w:type="gramStart"/>
      <w:r w:rsidRPr="00543963">
        <w:rPr>
          <w:sz w:val="24"/>
          <w:szCs w:val="24"/>
        </w:rPr>
        <w:t>ewentualne</w:t>
      </w:r>
      <w:proofErr w:type="gramEnd"/>
      <w:r w:rsidRPr="00543963">
        <w:rPr>
          <w:sz w:val="24"/>
          <w:szCs w:val="24"/>
        </w:rPr>
        <w:t xml:space="preserve"> </w:t>
      </w:r>
      <w:r w:rsidR="000C23F8" w:rsidRPr="00543963">
        <w:rPr>
          <w:sz w:val="24"/>
          <w:szCs w:val="24"/>
        </w:rPr>
        <w:t>inne informacje (np. miejsce Audytu);</w:t>
      </w:r>
    </w:p>
    <w:p w14:paraId="65E034DC" w14:textId="38496267" w:rsidR="000C23F8" w:rsidRPr="00543963" w:rsidRDefault="000C23F8" w:rsidP="002248A2">
      <w:pPr>
        <w:numPr>
          <w:ilvl w:val="1"/>
          <w:numId w:val="42"/>
        </w:numPr>
        <w:spacing w:line="259" w:lineRule="auto"/>
        <w:jc w:val="both"/>
        <w:rPr>
          <w:sz w:val="24"/>
          <w:szCs w:val="24"/>
        </w:rPr>
      </w:pPr>
      <w:r w:rsidRPr="00543963">
        <w:rPr>
          <w:sz w:val="24"/>
          <w:szCs w:val="24"/>
        </w:rPr>
        <w:t xml:space="preserve">Wykonawca w terminie 3 dni roboczych od daty otrzymania powiadomienia może wnieść uwagi wraz z uzasadnieniem. Niewniesienie uwag w terminie jest </w:t>
      </w:r>
      <w:proofErr w:type="gramStart"/>
      <w:r w:rsidRPr="00543963">
        <w:rPr>
          <w:sz w:val="24"/>
          <w:szCs w:val="24"/>
        </w:rPr>
        <w:t>rozumiane jako</w:t>
      </w:r>
      <w:proofErr w:type="gramEnd"/>
      <w:r w:rsidRPr="00543963">
        <w:rPr>
          <w:sz w:val="24"/>
          <w:szCs w:val="24"/>
        </w:rPr>
        <w:t xml:space="preserve"> akceptacja terminu </w:t>
      </w:r>
      <w:r w:rsidR="00A326D5" w:rsidRPr="00543963">
        <w:rPr>
          <w:sz w:val="24"/>
          <w:szCs w:val="24"/>
        </w:rPr>
        <w:t xml:space="preserve">i zakresu </w:t>
      </w:r>
      <w:r w:rsidRPr="00543963">
        <w:rPr>
          <w:sz w:val="24"/>
          <w:szCs w:val="24"/>
        </w:rPr>
        <w:t>Audytu;</w:t>
      </w:r>
    </w:p>
    <w:p w14:paraId="6558D873" w14:textId="77777777" w:rsidR="000C23F8" w:rsidRPr="00543963" w:rsidRDefault="000C23F8" w:rsidP="002248A2">
      <w:pPr>
        <w:numPr>
          <w:ilvl w:val="1"/>
          <w:numId w:val="42"/>
        </w:numPr>
        <w:spacing w:line="259" w:lineRule="auto"/>
        <w:jc w:val="both"/>
        <w:rPr>
          <w:sz w:val="24"/>
          <w:szCs w:val="24"/>
        </w:rPr>
      </w:pPr>
      <w:r w:rsidRPr="00543963">
        <w:rPr>
          <w:sz w:val="24"/>
          <w:szCs w:val="24"/>
        </w:rPr>
        <w:t>W przypadku wniesienia przez Wykonawcę uwag, Zamawiający w terminie 7 dni kalendarzowych od otrzymania uwag ustosunkuje się do tych uwag poprzez:</w:t>
      </w:r>
    </w:p>
    <w:p w14:paraId="1C74AFA3" w14:textId="77777777" w:rsidR="000C23F8" w:rsidRPr="00543963" w:rsidRDefault="000C23F8" w:rsidP="002248A2">
      <w:pPr>
        <w:numPr>
          <w:ilvl w:val="2"/>
          <w:numId w:val="42"/>
        </w:numPr>
        <w:spacing w:line="259" w:lineRule="auto"/>
        <w:jc w:val="both"/>
        <w:rPr>
          <w:sz w:val="24"/>
          <w:szCs w:val="24"/>
        </w:rPr>
      </w:pPr>
      <w:proofErr w:type="gramStart"/>
      <w:r w:rsidRPr="00543963">
        <w:rPr>
          <w:sz w:val="24"/>
          <w:szCs w:val="24"/>
        </w:rPr>
        <w:t>uwzględnienie</w:t>
      </w:r>
      <w:proofErr w:type="gramEnd"/>
      <w:r w:rsidRPr="00543963">
        <w:rPr>
          <w:sz w:val="24"/>
          <w:szCs w:val="24"/>
        </w:rPr>
        <w:t xml:space="preserve"> ich albo</w:t>
      </w:r>
    </w:p>
    <w:p w14:paraId="4382BD5B" w14:textId="77777777" w:rsidR="000C23F8" w:rsidRPr="00543963" w:rsidRDefault="000C23F8" w:rsidP="002248A2">
      <w:pPr>
        <w:numPr>
          <w:ilvl w:val="2"/>
          <w:numId w:val="42"/>
        </w:numPr>
        <w:spacing w:line="259" w:lineRule="auto"/>
        <w:jc w:val="both"/>
        <w:rPr>
          <w:sz w:val="24"/>
          <w:szCs w:val="24"/>
        </w:rPr>
      </w:pPr>
      <w:proofErr w:type="gramStart"/>
      <w:r w:rsidRPr="00543963">
        <w:rPr>
          <w:sz w:val="24"/>
          <w:szCs w:val="24"/>
        </w:rPr>
        <w:t>uzasadnienie</w:t>
      </w:r>
      <w:proofErr w:type="gramEnd"/>
      <w:r w:rsidRPr="00543963">
        <w:rPr>
          <w:sz w:val="24"/>
          <w:szCs w:val="24"/>
        </w:rPr>
        <w:t xml:space="preserve"> odmowy ich uwzględnienia;</w:t>
      </w:r>
    </w:p>
    <w:p w14:paraId="09A72E4B" w14:textId="77777777" w:rsidR="000C23F8" w:rsidRPr="00543963" w:rsidRDefault="000C23F8" w:rsidP="002248A2">
      <w:pPr>
        <w:numPr>
          <w:ilvl w:val="1"/>
          <w:numId w:val="42"/>
        </w:numPr>
        <w:spacing w:line="259" w:lineRule="auto"/>
        <w:jc w:val="both"/>
        <w:rPr>
          <w:sz w:val="24"/>
          <w:szCs w:val="24"/>
        </w:rPr>
      </w:pPr>
      <w:r w:rsidRPr="00543963">
        <w:rPr>
          <w:sz w:val="24"/>
          <w:szCs w:val="24"/>
        </w:rPr>
        <w:t xml:space="preserve">Termin przeprowadzenia Audytu uznaje się za </w:t>
      </w:r>
      <w:proofErr w:type="gramStart"/>
      <w:r w:rsidRPr="00543963">
        <w:rPr>
          <w:sz w:val="24"/>
          <w:szCs w:val="24"/>
        </w:rPr>
        <w:t>ustalony jeżeli</w:t>
      </w:r>
      <w:proofErr w:type="gramEnd"/>
      <w:r w:rsidRPr="00543963">
        <w:rPr>
          <w:sz w:val="24"/>
          <w:szCs w:val="24"/>
        </w:rPr>
        <w:t>:</w:t>
      </w:r>
    </w:p>
    <w:p w14:paraId="6DA7ABBD" w14:textId="486B91DA" w:rsidR="000C23F8" w:rsidRPr="00543963" w:rsidRDefault="000C23F8" w:rsidP="002248A2">
      <w:pPr>
        <w:numPr>
          <w:ilvl w:val="2"/>
          <w:numId w:val="42"/>
        </w:numPr>
        <w:spacing w:line="259" w:lineRule="auto"/>
        <w:jc w:val="both"/>
        <w:rPr>
          <w:sz w:val="24"/>
          <w:szCs w:val="24"/>
        </w:rPr>
      </w:pPr>
      <w:r w:rsidRPr="00543963">
        <w:rPr>
          <w:sz w:val="24"/>
          <w:szCs w:val="24"/>
        </w:rPr>
        <w:t xml:space="preserve">Wykonawca w terminie określonym w ust. </w:t>
      </w:r>
      <w:r w:rsidR="00982B0A" w:rsidRPr="00543963">
        <w:rPr>
          <w:sz w:val="24"/>
          <w:szCs w:val="24"/>
        </w:rPr>
        <w:t>5</w:t>
      </w:r>
      <w:r w:rsidRPr="00543963">
        <w:rPr>
          <w:sz w:val="24"/>
          <w:szCs w:val="24"/>
        </w:rPr>
        <w:t xml:space="preserve"> pkt 3 nie wniesie uwag </w:t>
      </w:r>
      <w:r w:rsidR="00C1439D">
        <w:rPr>
          <w:sz w:val="24"/>
          <w:szCs w:val="24"/>
        </w:rPr>
        <w:br/>
      </w:r>
      <w:r w:rsidRPr="00543963">
        <w:rPr>
          <w:sz w:val="24"/>
          <w:szCs w:val="24"/>
        </w:rPr>
        <w:t>do otrzymanego powiadomienia;</w:t>
      </w:r>
    </w:p>
    <w:p w14:paraId="54747037" w14:textId="39506D99" w:rsidR="000C23F8" w:rsidRPr="00543963" w:rsidRDefault="000C23F8" w:rsidP="002248A2">
      <w:pPr>
        <w:numPr>
          <w:ilvl w:val="2"/>
          <w:numId w:val="42"/>
        </w:numPr>
        <w:spacing w:line="259" w:lineRule="auto"/>
        <w:jc w:val="both"/>
        <w:rPr>
          <w:sz w:val="24"/>
          <w:szCs w:val="24"/>
        </w:rPr>
      </w:pPr>
      <w:r w:rsidRPr="00543963">
        <w:rPr>
          <w:sz w:val="24"/>
          <w:szCs w:val="24"/>
        </w:rPr>
        <w:t>Zamawiający uwzględni uwagi wniesione przez Wykonawcę</w:t>
      </w:r>
      <w:r w:rsidR="00325455" w:rsidRPr="00543963">
        <w:rPr>
          <w:sz w:val="24"/>
          <w:szCs w:val="24"/>
        </w:rPr>
        <w:t>. W</w:t>
      </w:r>
      <w:r w:rsidRPr="00543963">
        <w:rPr>
          <w:sz w:val="24"/>
          <w:szCs w:val="24"/>
        </w:rPr>
        <w:t xml:space="preserve"> takim wypadku obowiązuje termin zaproponowany przez Wykonawcę lub termin wskazany przez Zamawiającego z uwzględnieniem uwag wniesionych przez Wykonawcę;</w:t>
      </w:r>
    </w:p>
    <w:p w14:paraId="1201BFE1" w14:textId="77777777" w:rsidR="000C23F8" w:rsidRPr="00543963" w:rsidRDefault="000C23F8" w:rsidP="002248A2">
      <w:pPr>
        <w:numPr>
          <w:ilvl w:val="2"/>
          <w:numId w:val="42"/>
        </w:numPr>
        <w:spacing w:line="259" w:lineRule="auto"/>
        <w:jc w:val="both"/>
        <w:rPr>
          <w:sz w:val="24"/>
          <w:szCs w:val="24"/>
        </w:rPr>
      </w:pPr>
      <w:r w:rsidRPr="00543963">
        <w:rPr>
          <w:sz w:val="24"/>
          <w:szCs w:val="24"/>
        </w:rPr>
        <w:t>Zamawiający odmówi uznania wniesionych przez Wykonawcę uwag; w takim wypadku obowiązuje termin pierwotnie wyznaczony w powiadomieniu.</w:t>
      </w:r>
    </w:p>
    <w:p w14:paraId="682AE2AB" w14:textId="77777777" w:rsidR="000C23F8" w:rsidRPr="00543963" w:rsidRDefault="000C23F8" w:rsidP="002248A2">
      <w:pPr>
        <w:numPr>
          <w:ilvl w:val="0"/>
          <w:numId w:val="42"/>
        </w:numPr>
        <w:spacing w:line="259" w:lineRule="auto"/>
        <w:jc w:val="both"/>
        <w:rPr>
          <w:sz w:val="24"/>
          <w:szCs w:val="24"/>
        </w:rPr>
      </w:pPr>
      <w:r w:rsidRPr="00543963">
        <w:rPr>
          <w:sz w:val="24"/>
          <w:szCs w:val="24"/>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61C72CCA" w:rsidR="000C23F8" w:rsidRPr="00543963" w:rsidRDefault="000C23F8" w:rsidP="002248A2">
      <w:pPr>
        <w:numPr>
          <w:ilvl w:val="0"/>
          <w:numId w:val="42"/>
        </w:numPr>
        <w:spacing w:line="259" w:lineRule="auto"/>
        <w:ind w:left="357" w:hanging="357"/>
        <w:jc w:val="both"/>
        <w:rPr>
          <w:sz w:val="24"/>
          <w:szCs w:val="24"/>
        </w:rPr>
      </w:pPr>
      <w:r w:rsidRPr="00543963">
        <w:rPr>
          <w:sz w:val="24"/>
          <w:szCs w:val="24"/>
        </w:rPr>
        <w:t xml:space="preserve">Audyt przeprowadzany jest w obecności przedstawiciela Wykonawcy. Niestawienie </w:t>
      </w:r>
      <w:r w:rsidR="00C1439D">
        <w:rPr>
          <w:sz w:val="24"/>
          <w:szCs w:val="24"/>
        </w:rPr>
        <w:br/>
      </w:r>
      <w:r w:rsidRPr="00543963">
        <w:rPr>
          <w:sz w:val="24"/>
          <w:szCs w:val="24"/>
        </w:rPr>
        <w:t xml:space="preserve">się przedstawiciela Wykonawcy nie wstrzymuje wykonywania czynności w ramach Audytu. Przedstawiciel </w:t>
      </w:r>
      <w:r w:rsidR="00C97F95" w:rsidRPr="00543963">
        <w:rPr>
          <w:sz w:val="24"/>
          <w:szCs w:val="24"/>
        </w:rPr>
        <w:t>W</w:t>
      </w:r>
      <w:r w:rsidRPr="00543963">
        <w:rPr>
          <w:sz w:val="24"/>
          <w:szCs w:val="24"/>
        </w:rPr>
        <w:t>ykonawcy zostanie każdorazowo zapoznany z czynnościami przeprowadzonymi pod jego nieobecność, czynności te nie będą powtarzane.</w:t>
      </w:r>
    </w:p>
    <w:p w14:paraId="40CEFD35" w14:textId="77777777" w:rsidR="000C23F8" w:rsidRPr="00543963" w:rsidRDefault="000C23F8" w:rsidP="002248A2">
      <w:pPr>
        <w:numPr>
          <w:ilvl w:val="0"/>
          <w:numId w:val="42"/>
        </w:numPr>
        <w:spacing w:line="259" w:lineRule="auto"/>
        <w:ind w:left="357" w:hanging="357"/>
        <w:jc w:val="both"/>
        <w:rPr>
          <w:sz w:val="24"/>
          <w:szCs w:val="24"/>
        </w:rPr>
      </w:pPr>
      <w:r w:rsidRPr="00543963">
        <w:rPr>
          <w:sz w:val="24"/>
          <w:szCs w:val="24"/>
        </w:rPr>
        <w:t>Za przeprowadzenie Audytu Wykonawcy nie przysługuje dodatkowe wynagrodzenie.</w:t>
      </w:r>
    </w:p>
    <w:p w14:paraId="5FD4C207" w14:textId="77777777" w:rsidR="000C23F8" w:rsidRPr="00543963" w:rsidRDefault="000C23F8" w:rsidP="002248A2">
      <w:pPr>
        <w:numPr>
          <w:ilvl w:val="0"/>
          <w:numId w:val="42"/>
        </w:numPr>
        <w:spacing w:line="259" w:lineRule="auto"/>
        <w:ind w:left="357" w:hanging="357"/>
        <w:jc w:val="both"/>
        <w:rPr>
          <w:sz w:val="24"/>
          <w:szCs w:val="24"/>
        </w:rPr>
      </w:pPr>
      <w:r w:rsidRPr="00543963">
        <w:rPr>
          <w:sz w:val="24"/>
          <w:szCs w:val="24"/>
        </w:rPr>
        <w:t>Wyniki Audytu zatwierdzone przez Pełnomocnika Zamawiającego zostaną przekazane Wykonawcy.</w:t>
      </w:r>
    </w:p>
    <w:p w14:paraId="5741C5C9" w14:textId="57843536" w:rsidR="000C23F8" w:rsidRPr="00BA146A" w:rsidRDefault="000C23F8" w:rsidP="002248A2">
      <w:pPr>
        <w:numPr>
          <w:ilvl w:val="0"/>
          <w:numId w:val="42"/>
        </w:numPr>
        <w:spacing w:line="259" w:lineRule="auto"/>
        <w:ind w:left="357" w:hanging="357"/>
        <w:jc w:val="both"/>
        <w:rPr>
          <w:sz w:val="24"/>
          <w:szCs w:val="24"/>
        </w:rPr>
      </w:pPr>
      <w:r w:rsidRPr="00543963">
        <w:rPr>
          <w:sz w:val="24"/>
          <w:szCs w:val="24"/>
        </w:rPr>
        <w:t>Wyniki Audytu stwierdzające nienależyte wykonywanie Umowy lub realizację Umowy niezgodnie z przepisami prawa lub regulacjami wewnętrznymi Zamawiającego, mogą być podstawą odstąpienia od Umowy z winy Wykonawcy</w:t>
      </w:r>
      <w:r w:rsidR="004D5DFE" w:rsidRPr="00543963">
        <w:rPr>
          <w:sz w:val="24"/>
          <w:szCs w:val="24"/>
        </w:rPr>
        <w:t xml:space="preserve">, </w:t>
      </w:r>
      <w:bookmarkStart w:id="194" w:name="_Hlk146783344"/>
      <w:r w:rsidR="004D5DFE" w:rsidRPr="00543963">
        <w:rPr>
          <w:sz w:val="24"/>
          <w:szCs w:val="24"/>
        </w:rPr>
        <w:t>na zasadach określonych w § 14 ust. 4 Umowy</w:t>
      </w:r>
      <w:r w:rsidRPr="00543963">
        <w:rPr>
          <w:sz w:val="24"/>
          <w:szCs w:val="24"/>
        </w:rPr>
        <w:t>.</w:t>
      </w:r>
      <w:bookmarkStart w:id="195" w:name="_Hlk155701067"/>
      <w:bookmarkEnd w:id="194"/>
      <w:bookmarkEnd w:id="185"/>
      <w:bookmarkEnd w:id="191"/>
    </w:p>
    <w:p w14:paraId="114D874C" w14:textId="77777777" w:rsidR="000C23F8" w:rsidRPr="00543963" w:rsidRDefault="000C23F8" w:rsidP="000C23F8">
      <w:pPr>
        <w:pStyle w:val="Nagwek2"/>
      </w:pPr>
      <w:bookmarkStart w:id="196" w:name="_Toc64016209"/>
      <w:bookmarkStart w:id="197" w:name="_Toc106095872"/>
      <w:bookmarkStart w:id="198" w:name="_Toc106096312"/>
      <w:bookmarkStart w:id="199" w:name="_Toc106096416"/>
      <w:bookmarkStart w:id="200" w:name="_Toc195094275"/>
      <w:bookmarkStart w:id="201" w:name="_Hlk156823361"/>
      <w:r w:rsidRPr="00543963">
        <w:t>§ 13. Kary umowne i odpowiedzialność</w:t>
      </w:r>
      <w:bookmarkEnd w:id="196"/>
      <w:bookmarkEnd w:id="197"/>
      <w:bookmarkEnd w:id="198"/>
      <w:bookmarkEnd w:id="199"/>
      <w:bookmarkEnd w:id="200"/>
      <w:r w:rsidRPr="00543963">
        <w:t xml:space="preserve"> </w:t>
      </w:r>
    </w:p>
    <w:p w14:paraId="363D0E4F" w14:textId="77777777" w:rsidR="00351F35" w:rsidRPr="00BA146A" w:rsidRDefault="00351F35" w:rsidP="002248A2">
      <w:pPr>
        <w:numPr>
          <w:ilvl w:val="0"/>
          <w:numId w:val="44"/>
        </w:numPr>
        <w:ind w:hanging="357"/>
        <w:jc w:val="both"/>
        <w:rPr>
          <w:sz w:val="24"/>
          <w:szCs w:val="24"/>
        </w:rPr>
      </w:pPr>
      <w:bookmarkStart w:id="202" w:name="_Toc83291685"/>
      <w:bookmarkStart w:id="203" w:name="_Toc106095873"/>
      <w:bookmarkStart w:id="204" w:name="_Toc106096313"/>
      <w:bookmarkStart w:id="205" w:name="_Toc106096417"/>
      <w:bookmarkEnd w:id="201"/>
      <w:bookmarkEnd w:id="195"/>
      <w:r w:rsidRPr="00BA146A">
        <w:rPr>
          <w:sz w:val="24"/>
          <w:szCs w:val="24"/>
        </w:rPr>
        <w:t>Zamawiający może naliczyć Wykonawcy kary umowne:</w:t>
      </w:r>
    </w:p>
    <w:p w14:paraId="5F5AC50A" w14:textId="77777777" w:rsidR="00351F35" w:rsidRPr="00BA146A" w:rsidRDefault="00351F35" w:rsidP="002248A2">
      <w:pPr>
        <w:numPr>
          <w:ilvl w:val="0"/>
          <w:numId w:val="60"/>
        </w:numPr>
        <w:jc w:val="both"/>
        <w:rPr>
          <w:sz w:val="24"/>
          <w:szCs w:val="24"/>
        </w:rPr>
      </w:pPr>
      <w:bookmarkStart w:id="206" w:name="_Hlk67826332"/>
      <w:proofErr w:type="gramStart"/>
      <w:r w:rsidRPr="00BA146A">
        <w:rPr>
          <w:sz w:val="24"/>
          <w:szCs w:val="24"/>
        </w:rPr>
        <w:t>za</w:t>
      </w:r>
      <w:proofErr w:type="gramEnd"/>
      <w:r w:rsidRPr="00BA146A">
        <w:rPr>
          <w:sz w:val="24"/>
          <w:szCs w:val="24"/>
        </w:rPr>
        <w:t xml:space="preserve"> każdy rozpoczęty dzień zwłoki w realizacji przedmiotu Umowy w wysokości:</w:t>
      </w:r>
    </w:p>
    <w:p w14:paraId="3845F064" w14:textId="77777777" w:rsidR="00351F35" w:rsidRPr="00BA146A" w:rsidRDefault="00351F35" w:rsidP="00641FE5">
      <w:pPr>
        <w:ind w:left="720"/>
        <w:jc w:val="both"/>
        <w:rPr>
          <w:sz w:val="24"/>
          <w:szCs w:val="24"/>
        </w:rPr>
      </w:pPr>
      <w:r w:rsidRPr="00BA146A">
        <w:rPr>
          <w:sz w:val="24"/>
          <w:szCs w:val="24"/>
        </w:rPr>
        <w:t xml:space="preserve">- od 1 do 30 dnia - 0,1 % wartości netto niezrealizowanej w terminie Umowy, </w:t>
      </w:r>
    </w:p>
    <w:p w14:paraId="6E240B69" w14:textId="77777777" w:rsidR="00351F35" w:rsidRPr="00BA146A" w:rsidRDefault="00351F35" w:rsidP="00641FE5">
      <w:pPr>
        <w:ind w:left="720"/>
        <w:jc w:val="both"/>
        <w:rPr>
          <w:sz w:val="24"/>
          <w:szCs w:val="24"/>
        </w:rPr>
      </w:pPr>
      <w:r w:rsidRPr="00BA146A">
        <w:rPr>
          <w:sz w:val="24"/>
          <w:szCs w:val="24"/>
        </w:rPr>
        <w:t xml:space="preserve">- od 31 do 60 dnia - 0,2 % wartości netto niezrealizowanej w terminie Umowy, </w:t>
      </w:r>
    </w:p>
    <w:p w14:paraId="77D6A83D" w14:textId="77777777" w:rsidR="00351F35" w:rsidRPr="00BA146A" w:rsidRDefault="00351F35" w:rsidP="00641FE5">
      <w:pPr>
        <w:ind w:left="720"/>
        <w:jc w:val="both"/>
        <w:rPr>
          <w:sz w:val="24"/>
          <w:szCs w:val="24"/>
        </w:rPr>
      </w:pPr>
      <w:r w:rsidRPr="00BA146A">
        <w:rPr>
          <w:sz w:val="24"/>
          <w:szCs w:val="24"/>
        </w:rPr>
        <w:t>- od 61 dnia - 0,5 % wartości netto niezrealizowanej w terminie Umowy</w:t>
      </w:r>
      <w:r w:rsidRPr="00BA146A">
        <w:rPr>
          <w:bCs/>
          <w:sz w:val="24"/>
          <w:szCs w:val="24"/>
        </w:rPr>
        <w:t>.</w:t>
      </w:r>
    </w:p>
    <w:p w14:paraId="2201E0B6" w14:textId="77777777" w:rsidR="00351F35" w:rsidRPr="00BA146A" w:rsidRDefault="00351F35" w:rsidP="002248A2">
      <w:pPr>
        <w:pStyle w:val="Akapitzlist"/>
        <w:numPr>
          <w:ilvl w:val="1"/>
          <w:numId w:val="61"/>
        </w:numPr>
        <w:ind w:left="709" w:hanging="425"/>
        <w:jc w:val="both"/>
        <w:rPr>
          <w:i/>
          <w:iCs/>
          <w:color w:val="FF0000"/>
        </w:rPr>
      </w:pPr>
      <w:proofErr w:type="gramStart"/>
      <w:r w:rsidRPr="00BA146A">
        <w:t>za</w:t>
      </w:r>
      <w:proofErr w:type="gramEnd"/>
      <w:r w:rsidRPr="00BA146A">
        <w:t xml:space="preserve"> zwłokę w przedstawieniu dokumentów, które zgodnie z </w:t>
      </w:r>
      <w:proofErr w:type="spellStart"/>
      <w:r w:rsidRPr="00BA146A">
        <w:t>SOPZ</w:t>
      </w:r>
      <w:proofErr w:type="spellEnd"/>
      <w:r w:rsidRPr="00BA146A">
        <w:t xml:space="preserve"> ma przedłożyć Wykonawca przed rozpoczęciem wykonywania Umowy oraz w trakcie jej realizacji - w wysokości 100 zł za każdy rozpoczęty dzień zwłoki,</w:t>
      </w:r>
    </w:p>
    <w:p w14:paraId="25700213" w14:textId="6F9DE91C" w:rsidR="00351F35" w:rsidRPr="00BA146A" w:rsidRDefault="00351F35" w:rsidP="002248A2">
      <w:pPr>
        <w:numPr>
          <w:ilvl w:val="0"/>
          <w:numId w:val="61"/>
        </w:numPr>
        <w:jc w:val="both"/>
        <w:rPr>
          <w:sz w:val="24"/>
          <w:szCs w:val="24"/>
        </w:rPr>
      </w:pPr>
      <w:bookmarkStart w:id="207" w:name="_Hlk144479888"/>
      <w:bookmarkStart w:id="208" w:name="_Hlk146784619"/>
      <w:r w:rsidRPr="00BA146A">
        <w:rPr>
          <w:sz w:val="24"/>
          <w:szCs w:val="24"/>
        </w:rPr>
        <w:t xml:space="preserve">W przypadku nieprzystąpienia przez Wykonawcę do wykonywania przedmiotu Umowy </w:t>
      </w:r>
      <w:r w:rsidR="00641FE5">
        <w:rPr>
          <w:sz w:val="24"/>
          <w:szCs w:val="24"/>
        </w:rPr>
        <w:br/>
      </w:r>
      <w:r w:rsidRPr="00BA146A">
        <w:rPr>
          <w:sz w:val="24"/>
          <w:szCs w:val="24"/>
        </w:rPr>
        <w:t xml:space="preserve">w całości lub części w umówionym terminie, Zamawiający uprawniony jest do zlecenia wykonania przedmiotu Umowy w całości lub części innemu </w:t>
      </w:r>
      <w:r w:rsidR="003922D2" w:rsidRPr="00BA146A">
        <w:rPr>
          <w:sz w:val="24"/>
          <w:szCs w:val="24"/>
        </w:rPr>
        <w:t>W</w:t>
      </w:r>
      <w:r w:rsidRPr="00BA146A">
        <w:rPr>
          <w:sz w:val="24"/>
          <w:szCs w:val="24"/>
        </w:rPr>
        <w:t xml:space="preserve">ykonawcy, </w:t>
      </w:r>
      <w:r w:rsidR="00946BF5">
        <w:rPr>
          <w:sz w:val="24"/>
          <w:szCs w:val="24"/>
        </w:rPr>
        <w:br/>
      </w:r>
      <w:r w:rsidRPr="00BA146A">
        <w:rPr>
          <w:sz w:val="24"/>
          <w:szCs w:val="24"/>
        </w:rPr>
        <w:t>bez konieczności uzyskiwania zgody Sądu</w:t>
      </w:r>
      <w:r w:rsidR="00385145">
        <w:rPr>
          <w:sz w:val="24"/>
          <w:szCs w:val="24"/>
        </w:rPr>
        <w:t>,</w:t>
      </w:r>
      <w:r w:rsidRPr="00BA146A">
        <w:rPr>
          <w:sz w:val="24"/>
          <w:szCs w:val="24"/>
        </w:rPr>
        <w:t xml:space="preserve"> o której mowa w art. 480 Kodeksu cywilnego. </w:t>
      </w:r>
      <w:r w:rsidR="00641FE5">
        <w:rPr>
          <w:sz w:val="24"/>
          <w:szCs w:val="24"/>
        </w:rPr>
        <w:br/>
      </w:r>
      <w:r w:rsidRPr="00BA146A">
        <w:rPr>
          <w:sz w:val="24"/>
          <w:szCs w:val="24"/>
        </w:rPr>
        <w:t xml:space="preserve">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w:t>
      </w:r>
      <w:r w:rsidR="00641FE5">
        <w:rPr>
          <w:sz w:val="24"/>
          <w:szCs w:val="24"/>
        </w:rPr>
        <w:br/>
      </w:r>
      <w:r w:rsidRPr="00BA146A">
        <w:rPr>
          <w:sz w:val="24"/>
          <w:szCs w:val="24"/>
        </w:rPr>
        <w:t>z zastosowaniem cen określonych w Umowie.</w:t>
      </w:r>
      <w:bookmarkStart w:id="209" w:name="_Hlk144479920"/>
      <w:bookmarkEnd w:id="207"/>
    </w:p>
    <w:bookmarkEnd w:id="208"/>
    <w:bookmarkEnd w:id="209"/>
    <w:p w14:paraId="550C524A" w14:textId="24A0A760" w:rsidR="00351F35" w:rsidRPr="00BA146A" w:rsidRDefault="00351F35" w:rsidP="002248A2">
      <w:pPr>
        <w:numPr>
          <w:ilvl w:val="0"/>
          <w:numId w:val="61"/>
        </w:numPr>
        <w:ind w:hanging="357"/>
        <w:jc w:val="both"/>
        <w:rPr>
          <w:sz w:val="24"/>
          <w:szCs w:val="24"/>
        </w:rPr>
      </w:pPr>
      <w:r w:rsidRPr="00BA146A">
        <w:rPr>
          <w:sz w:val="24"/>
          <w:szCs w:val="24"/>
        </w:rPr>
        <w:t xml:space="preserve">Zamawiający może naliczyć kary umowne w przypadku wystąpienia utrudnień </w:t>
      </w:r>
      <w:r w:rsidR="00641FE5">
        <w:rPr>
          <w:sz w:val="24"/>
          <w:szCs w:val="24"/>
        </w:rPr>
        <w:br/>
      </w:r>
      <w:r w:rsidRPr="00BA146A">
        <w:rPr>
          <w:sz w:val="24"/>
          <w:szCs w:val="24"/>
        </w:rPr>
        <w:t xml:space="preserve">w rozpoczęciu lub przeprowadzeniu lub zakończeniu Audytu, o którym mowa w § 12, </w:t>
      </w:r>
      <w:r w:rsidR="00641FE5">
        <w:rPr>
          <w:sz w:val="24"/>
          <w:szCs w:val="24"/>
        </w:rPr>
        <w:br/>
      </w:r>
      <w:r w:rsidRPr="00BA146A">
        <w:rPr>
          <w:sz w:val="24"/>
          <w:szCs w:val="24"/>
        </w:rPr>
        <w:t>z przyczyn leżących po stronie Wykonawcy:</w:t>
      </w:r>
    </w:p>
    <w:p w14:paraId="54BDD459" w14:textId="062673D6" w:rsidR="00351F35" w:rsidRPr="00BA146A" w:rsidRDefault="009B590C" w:rsidP="002248A2">
      <w:pPr>
        <w:numPr>
          <w:ilvl w:val="1"/>
          <w:numId w:val="68"/>
        </w:numPr>
        <w:ind w:left="709" w:hanging="283"/>
        <w:jc w:val="both"/>
        <w:rPr>
          <w:sz w:val="24"/>
          <w:szCs w:val="24"/>
        </w:rPr>
      </w:pPr>
      <w:r>
        <w:rPr>
          <w:sz w:val="24"/>
          <w:szCs w:val="24"/>
        </w:rPr>
        <w:t>P</w:t>
      </w:r>
      <w:r w:rsidR="00351F35" w:rsidRPr="00BA146A">
        <w:rPr>
          <w:sz w:val="24"/>
          <w:szCs w:val="24"/>
        </w:rPr>
        <w:t xml:space="preserve">o bezskutecznym upływie terminu oznaczonego w wezwaniu Zamawiającego </w:t>
      </w:r>
      <w:r w:rsidR="00641FE5">
        <w:rPr>
          <w:sz w:val="24"/>
          <w:szCs w:val="24"/>
        </w:rPr>
        <w:br/>
      </w:r>
      <w:r w:rsidR="00351F35" w:rsidRPr="00BA146A">
        <w:rPr>
          <w:sz w:val="24"/>
          <w:szCs w:val="24"/>
        </w:rPr>
        <w:t>do</w:t>
      </w:r>
      <w:r w:rsidR="00641FE5">
        <w:rPr>
          <w:sz w:val="24"/>
          <w:szCs w:val="24"/>
        </w:rPr>
        <w:t> </w:t>
      </w:r>
      <w:r w:rsidR="00351F35" w:rsidRPr="00BA146A">
        <w:rPr>
          <w:sz w:val="24"/>
          <w:szCs w:val="24"/>
        </w:rPr>
        <w:t xml:space="preserve">umożliwienia rozpoczęcia lub prowadzenia lub zakończenia Audytu - </w:t>
      </w:r>
      <w:r w:rsidR="00641FE5">
        <w:rPr>
          <w:sz w:val="24"/>
          <w:szCs w:val="24"/>
        </w:rPr>
        <w:br/>
      </w:r>
      <w:r w:rsidR="00351F35" w:rsidRPr="00BA146A">
        <w:rPr>
          <w:sz w:val="24"/>
          <w:szCs w:val="24"/>
        </w:rPr>
        <w:t xml:space="preserve">w wysokości 0,1 % wartości Umowy netto, o której mowa w § 3 ust. 1 za każdy rozpoczęty dzień, w którym niemożliwe było odpowiednio rozpoczęcie, prowadzenie lub zakończenie Audytu. </w:t>
      </w:r>
    </w:p>
    <w:p w14:paraId="118830A7" w14:textId="25771D74" w:rsidR="00351F35" w:rsidRPr="00BA146A" w:rsidRDefault="009B590C" w:rsidP="002248A2">
      <w:pPr>
        <w:numPr>
          <w:ilvl w:val="1"/>
          <w:numId w:val="68"/>
        </w:numPr>
        <w:ind w:left="720" w:hanging="357"/>
        <w:jc w:val="both"/>
        <w:rPr>
          <w:sz w:val="24"/>
          <w:szCs w:val="24"/>
        </w:rPr>
      </w:pPr>
      <w:r>
        <w:rPr>
          <w:sz w:val="24"/>
          <w:szCs w:val="24"/>
        </w:rPr>
        <w:t>W</w:t>
      </w:r>
      <w:r w:rsidR="00641FE5">
        <w:rPr>
          <w:sz w:val="24"/>
          <w:szCs w:val="24"/>
        </w:rPr>
        <w:t> </w:t>
      </w:r>
      <w:r w:rsidR="00351F35" w:rsidRPr="00BA146A">
        <w:rPr>
          <w:sz w:val="24"/>
          <w:szCs w:val="24"/>
        </w:rPr>
        <w:t>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0BF33BC" w14:textId="77777777" w:rsidR="00351F35" w:rsidRPr="00BA146A" w:rsidRDefault="00351F35" w:rsidP="002248A2">
      <w:pPr>
        <w:numPr>
          <w:ilvl w:val="0"/>
          <w:numId w:val="68"/>
        </w:numPr>
        <w:ind w:hanging="357"/>
        <w:jc w:val="both"/>
        <w:rPr>
          <w:sz w:val="24"/>
          <w:szCs w:val="24"/>
        </w:rPr>
      </w:pPr>
      <w:bookmarkStart w:id="210" w:name="_Hlk146784751"/>
      <w:r w:rsidRPr="00BA146A">
        <w:rPr>
          <w:sz w:val="24"/>
          <w:szCs w:val="24"/>
        </w:rPr>
        <w:t xml:space="preserve">W przypadku: </w:t>
      </w:r>
    </w:p>
    <w:p w14:paraId="32308E90" w14:textId="2B6EE9D3" w:rsidR="00351F35" w:rsidRPr="00BA146A" w:rsidRDefault="00351F35" w:rsidP="002248A2">
      <w:pPr>
        <w:numPr>
          <w:ilvl w:val="1"/>
          <w:numId w:val="67"/>
        </w:numPr>
        <w:jc w:val="both"/>
        <w:rPr>
          <w:sz w:val="24"/>
          <w:szCs w:val="24"/>
        </w:rPr>
      </w:pPr>
      <w:proofErr w:type="gramStart"/>
      <w:r w:rsidRPr="00BA146A">
        <w:rPr>
          <w:sz w:val="24"/>
          <w:szCs w:val="24"/>
        </w:rPr>
        <w:t>odstąpienia</w:t>
      </w:r>
      <w:proofErr w:type="gramEnd"/>
      <w:r w:rsidRPr="00BA146A">
        <w:rPr>
          <w:sz w:val="24"/>
          <w:szCs w:val="24"/>
        </w:rPr>
        <w:t xml:space="preserve"> od Umowy w całości, rozwiązania Umowy bez wypowiedzenia lub wypowiedzenia Umowy w całości przez którąkolwiek ze Stron z przyczyn leżących po stronie Wykonawcy, Zamawiającemu przysługuje kara umowna </w:t>
      </w:r>
      <w:r w:rsidR="00CA0953">
        <w:rPr>
          <w:sz w:val="24"/>
          <w:szCs w:val="24"/>
        </w:rPr>
        <w:br/>
      </w:r>
      <w:r w:rsidRPr="00BA146A">
        <w:rPr>
          <w:sz w:val="24"/>
          <w:szCs w:val="24"/>
        </w:rPr>
        <w:t>w wysokości 20% wartości netto Umowy, o której mowa w § 3 ust. 1.</w:t>
      </w:r>
    </w:p>
    <w:p w14:paraId="0BD9E6EF" w14:textId="77777777" w:rsidR="00351F35" w:rsidRPr="00BA146A" w:rsidRDefault="00351F35" w:rsidP="00B735EF">
      <w:pPr>
        <w:ind w:left="1070"/>
        <w:jc w:val="both"/>
        <w:rPr>
          <w:b/>
          <w:bCs/>
          <w:sz w:val="24"/>
          <w:szCs w:val="24"/>
        </w:rPr>
      </w:pPr>
      <w:bookmarkStart w:id="211" w:name="_Hlk148444124"/>
      <w:proofErr w:type="gramStart"/>
      <w:r w:rsidRPr="00BA146A">
        <w:rPr>
          <w:b/>
          <w:bCs/>
          <w:sz w:val="24"/>
          <w:szCs w:val="24"/>
        </w:rPr>
        <w:t>lub</w:t>
      </w:r>
      <w:proofErr w:type="gramEnd"/>
      <w:r w:rsidRPr="00BA146A">
        <w:rPr>
          <w:b/>
          <w:bCs/>
          <w:sz w:val="24"/>
          <w:szCs w:val="24"/>
        </w:rPr>
        <w:t>/i</w:t>
      </w:r>
    </w:p>
    <w:bookmarkEnd w:id="211"/>
    <w:p w14:paraId="417D1047" w14:textId="77777777" w:rsidR="00351F35" w:rsidRPr="00BA146A" w:rsidRDefault="00351F35" w:rsidP="00B735EF">
      <w:pPr>
        <w:numPr>
          <w:ilvl w:val="1"/>
          <w:numId w:val="67"/>
        </w:numPr>
        <w:jc w:val="both"/>
        <w:rPr>
          <w:strike/>
          <w:sz w:val="24"/>
          <w:szCs w:val="24"/>
        </w:rPr>
      </w:pPr>
      <w:proofErr w:type="gramStart"/>
      <w:r w:rsidRPr="00BA146A">
        <w:rPr>
          <w:sz w:val="24"/>
          <w:szCs w:val="24"/>
        </w:rPr>
        <w:t>odstąpienia</w:t>
      </w:r>
      <w:proofErr w:type="gramEnd"/>
      <w:r w:rsidRPr="00BA146A">
        <w:rPr>
          <w:sz w:val="24"/>
          <w:szCs w:val="24"/>
        </w:rPr>
        <w:t xml:space="preserve"> od Umowy w części lub wypowiedzenia Umowy w części przez którąkolwiek ze Stron </w:t>
      </w:r>
      <w:bookmarkStart w:id="212" w:name="_Hlk144467500"/>
      <w:r w:rsidRPr="00BA146A">
        <w:rPr>
          <w:sz w:val="24"/>
          <w:szCs w:val="24"/>
        </w:rPr>
        <w:t xml:space="preserve">z przyczyn leżących po stronie Wykonawcy, Zamawiającemu przysługuje kara umowna w wysokości 20% wartości netto niezrealizowanej części Umowy. </w:t>
      </w:r>
    </w:p>
    <w:bookmarkEnd w:id="212"/>
    <w:p w14:paraId="75E64922" w14:textId="77777777" w:rsidR="00351F35" w:rsidRPr="00BA146A" w:rsidRDefault="00351F35" w:rsidP="00B735EF">
      <w:pPr>
        <w:numPr>
          <w:ilvl w:val="0"/>
          <w:numId w:val="67"/>
        </w:numPr>
        <w:ind w:hanging="357"/>
        <w:jc w:val="both"/>
        <w:rPr>
          <w:sz w:val="24"/>
          <w:szCs w:val="24"/>
        </w:rPr>
      </w:pPr>
      <w:r w:rsidRPr="00BA146A">
        <w:rPr>
          <w:sz w:val="24"/>
          <w:szCs w:val="24"/>
        </w:rPr>
        <w:t xml:space="preserve">Wykonawca może naliczyć Zamawiającemu karę umowną: </w:t>
      </w:r>
    </w:p>
    <w:p w14:paraId="1E909949" w14:textId="77777777" w:rsidR="00351F35" w:rsidRPr="00BA146A" w:rsidRDefault="00351F35" w:rsidP="00B735EF">
      <w:pPr>
        <w:numPr>
          <w:ilvl w:val="1"/>
          <w:numId w:val="67"/>
        </w:numPr>
        <w:jc w:val="both"/>
        <w:rPr>
          <w:sz w:val="24"/>
          <w:szCs w:val="24"/>
        </w:rPr>
      </w:pPr>
      <w:bookmarkStart w:id="213" w:name="_Hlk148947447"/>
      <w:proofErr w:type="gramStart"/>
      <w:r w:rsidRPr="00BA146A">
        <w:rPr>
          <w:sz w:val="24"/>
          <w:szCs w:val="24"/>
        </w:rPr>
        <w:t>za</w:t>
      </w:r>
      <w:proofErr w:type="gramEnd"/>
      <w:r w:rsidRPr="00BA146A">
        <w:rPr>
          <w:sz w:val="24"/>
          <w:szCs w:val="24"/>
        </w:rPr>
        <w:t xml:space="preserve"> odstąpienie od Umowy w całości przez którąkolwiek ze Stron z winy Zamawiającego - w wysokości 20% wartości netto Umowy, o której mowa w § 3 ust. 1.</w:t>
      </w:r>
    </w:p>
    <w:bookmarkEnd w:id="213"/>
    <w:p w14:paraId="0EB0379A" w14:textId="77777777" w:rsidR="00351F35" w:rsidRPr="00BA146A" w:rsidRDefault="00351F35" w:rsidP="002248A2">
      <w:pPr>
        <w:numPr>
          <w:ilvl w:val="0"/>
          <w:numId w:val="67"/>
        </w:numPr>
        <w:ind w:hanging="357"/>
        <w:jc w:val="both"/>
        <w:rPr>
          <w:sz w:val="24"/>
          <w:szCs w:val="24"/>
        </w:rPr>
      </w:pPr>
      <w:r w:rsidRPr="00BA146A">
        <w:rPr>
          <w:sz w:val="24"/>
          <w:szCs w:val="24"/>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951BE01" w14:textId="6D67A672" w:rsidR="00351F35" w:rsidRPr="00BA146A" w:rsidRDefault="00351F35" w:rsidP="002248A2">
      <w:pPr>
        <w:numPr>
          <w:ilvl w:val="0"/>
          <w:numId w:val="67"/>
        </w:numPr>
        <w:jc w:val="both"/>
        <w:rPr>
          <w:sz w:val="24"/>
          <w:szCs w:val="24"/>
        </w:rPr>
      </w:pPr>
      <w:r w:rsidRPr="00BA146A">
        <w:rPr>
          <w:sz w:val="24"/>
          <w:szCs w:val="24"/>
        </w:rPr>
        <w:t xml:space="preserve">Termin płatności noty księgowej wystawionej tytułem kar umownych wynosi 30 dni </w:t>
      </w:r>
      <w:r w:rsidR="00BA146A">
        <w:rPr>
          <w:sz w:val="24"/>
          <w:szCs w:val="24"/>
        </w:rPr>
        <w:br/>
      </w:r>
      <w:r w:rsidRPr="00BA146A">
        <w:rPr>
          <w:sz w:val="24"/>
          <w:szCs w:val="24"/>
        </w:rPr>
        <w:t>od dnia wystawienia noty.</w:t>
      </w:r>
    </w:p>
    <w:p w14:paraId="6FF2E289" w14:textId="77777777" w:rsidR="00351F35" w:rsidRPr="00BA146A" w:rsidRDefault="00351F35" w:rsidP="002248A2">
      <w:pPr>
        <w:numPr>
          <w:ilvl w:val="0"/>
          <w:numId w:val="67"/>
        </w:numPr>
        <w:jc w:val="both"/>
        <w:rPr>
          <w:sz w:val="24"/>
          <w:szCs w:val="24"/>
        </w:rPr>
      </w:pPr>
      <w:r w:rsidRPr="00BA146A">
        <w:rPr>
          <w:sz w:val="24"/>
          <w:szCs w:val="24"/>
        </w:rPr>
        <w:t>Zamawiający może potrącić naliczone kary umowne z wynagrodzenia przysługującego Wykonawcy, na co Wykonawca wyraża zgodę.</w:t>
      </w:r>
    </w:p>
    <w:p w14:paraId="53E9881F" w14:textId="590D06DD" w:rsidR="00351F35" w:rsidRPr="00BA146A" w:rsidRDefault="00351F35" w:rsidP="002248A2">
      <w:pPr>
        <w:numPr>
          <w:ilvl w:val="0"/>
          <w:numId w:val="67"/>
        </w:numPr>
        <w:jc w:val="both"/>
        <w:rPr>
          <w:sz w:val="24"/>
          <w:szCs w:val="24"/>
        </w:rPr>
      </w:pPr>
      <w:r w:rsidRPr="00BA146A">
        <w:rPr>
          <w:sz w:val="24"/>
          <w:szCs w:val="24"/>
        </w:rPr>
        <w:t xml:space="preserve">Strony Umowy mogą na zasadach ogólnych dochodzić odszkodowania przewyższającego wysokość kar umownych, z zastrzeżeniem, iż odpowiedzialność Zamawiającego ograniczona jest do wysokości wartości Umowy netto, o której mowa w § 3 ust. 1, </w:t>
      </w:r>
      <w:r w:rsidR="00CA0953">
        <w:rPr>
          <w:sz w:val="24"/>
          <w:szCs w:val="24"/>
        </w:rPr>
        <w:br/>
      </w:r>
      <w:r w:rsidRPr="00BA146A">
        <w:rPr>
          <w:sz w:val="24"/>
          <w:szCs w:val="24"/>
        </w:rPr>
        <w:t xml:space="preserve">jak również nie obejmuje utraconych korzyści. </w:t>
      </w:r>
      <w:bookmarkEnd w:id="206"/>
      <w:bookmarkEnd w:id="210"/>
    </w:p>
    <w:p w14:paraId="4E1E67AC" w14:textId="77777777" w:rsidR="000C23F8" w:rsidRPr="00543963" w:rsidRDefault="000C23F8" w:rsidP="000C23F8">
      <w:pPr>
        <w:pStyle w:val="Nagwek2"/>
      </w:pPr>
      <w:bookmarkStart w:id="214" w:name="_Toc195094276"/>
      <w:r w:rsidRPr="00543963">
        <w:t>§ 14. Rozwiązanie, odstąpienie lub wypowiedzenie Umowy</w:t>
      </w:r>
      <w:bookmarkEnd w:id="202"/>
      <w:bookmarkEnd w:id="203"/>
      <w:bookmarkEnd w:id="204"/>
      <w:bookmarkEnd w:id="205"/>
      <w:bookmarkEnd w:id="214"/>
    </w:p>
    <w:p w14:paraId="7F7C0D91" w14:textId="77777777" w:rsidR="000C23F8" w:rsidRPr="00543963" w:rsidRDefault="000C23F8" w:rsidP="002248A2">
      <w:pPr>
        <w:numPr>
          <w:ilvl w:val="0"/>
          <w:numId w:val="45"/>
        </w:numPr>
        <w:ind w:left="357" w:hanging="357"/>
        <w:jc w:val="both"/>
        <w:rPr>
          <w:sz w:val="24"/>
          <w:szCs w:val="24"/>
        </w:rPr>
      </w:pPr>
      <w:bookmarkStart w:id="215" w:name="_Hlk146784907"/>
      <w:r w:rsidRPr="00543963">
        <w:rPr>
          <w:sz w:val="24"/>
          <w:szCs w:val="24"/>
        </w:rPr>
        <w:t>Strony mogą rozwiązać Umowę na mocy porozumienia Stron.</w:t>
      </w:r>
    </w:p>
    <w:p w14:paraId="55217CF2" w14:textId="77B91702" w:rsidR="000C23F8" w:rsidRPr="00543963" w:rsidRDefault="000C23F8" w:rsidP="002248A2">
      <w:pPr>
        <w:numPr>
          <w:ilvl w:val="0"/>
          <w:numId w:val="45"/>
        </w:numPr>
        <w:ind w:left="357" w:hanging="357"/>
        <w:jc w:val="both"/>
        <w:rPr>
          <w:sz w:val="24"/>
          <w:szCs w:val="24"/>
        </w:rPr>
      </w:pPr>
      <w:r w:rsidRPr="00543963">
        <w:rPr>
          <w:sz w:val="24"/>
          <w:szCs w:val="24"/>
        </w:rPr>
        <w:t>Zamawiający</w:t>
      </w:r>
      <w:r w:rsidR="00202054" w:rsidRPr="00543963">
        <w:rPr>
          <w:sz w:val="24"/>
          <w:szCs w:val="24"/>
        </w:rPr>
        <w:t>, wedle swego wyboru,</w:t>
      </w:r>
      <w:r w:rsidRPr="00543963">
        <w:rPr>
          <w:sz w:val="24"/>
          <w:szCs w:val="24"/>
        </w:rPr>
        <w:t xml:space="preserve"> może odstąpić od Umowy</w:t>
      </w:r>
      <w:r w:rsidR="00202054" w:rsidRPr="00543963">
        <w:rPr>
          <w:sz w:val="24"/>
          <w:szCs w:val="24"/>
        </w:rPr>
        <w:t xml:space="preserve"> (ex </w:t>
      </w:r>
      <w:proofErr w:type="spellStart"/>
      <w:r w:rsidR="00202054" w:rsidRPr="00543963">
        <w:rPr>
          <w:sz w:val="24"/>
          <w:szCs w:val="24"/>
        </w:rPr>
        <w:t>tunc</w:t>
      </w:r>
      <w:proofErr w:type="spellEnd"/>
      <w:r w:rsidR="00202054" w:rsidRPr="00543963">
        <w:rPr>
          <w:sz w:val="24"/>
          <w:szCs w:val="24"/>
        </w:rPr>
        <w:t xml:space="preserve"> – wstecz)</w:t>
      </w:r>
      <w:r w:rsidRPr="00543963">
        <w:rPr>
          <w:sz w:val="24"/>
          <w:szCs w:val="24"/>
        </w:rPr>
        <w:t xml:space="preserve"> </w:t>
      </w:r>
      <w:bookmarkStart w:id="216" w:name="_Hlk144467170"/>
      <w:r w:rsidR="003922D2">
        <w:rPr>
          <w:sz w:val="24"/>
          <w:szCs w:val="24"/>
        </w:rPr>
        <w:br/>
      </w:r>
      <w:r w:rsidRPr="00543963">
        <w:rPr>
          <w:sz w:val="24"/>
          <w:szCs w:val="24"/>
        </w:rPr>
        <w:t xml:space="preserve">w </w:t>
      </w:r>
      <w:r w:rsidRPr="003922D2">
        <w:rPr>
          <w:color w:val="000000" w:themeColor="text1"/>
          <w:sz w:val="24"/>
          <w:szCs w:val="24"/>
        </w:rPr>
        <w:t>całości lub części</w:t>
      </w:r>
      <w:bookmarkEnd w:id="216"/>
      <w:r w:rsidR="00202054" w:rsidRPr="003922D2">
        <w:rPr>
          <w:color w:val="000000" w:themeColor="text1"/>
          <w:sz w:val="24"/>
          <w:szCs w:val="24"/>
        </w:rPr>
        <w:t xml:space="preserve"> lub wypowiedzieć Umowę</w:t>
      </w:r>
      <w:r w:rsidRPr="003922D2">
        <w:rPr>
          <w:color w:val="000000" w:themeColor="text1"/>
          <w:sz w:val="24"/>
          <w:szCs w:val="24"/>
        </w:rPr>
        <w:t xml:space="preserve"> </w:t>
      </w:r>
      <w:r w:rsidR="00202054" w:rsidRPr="003922D2">
        <w:rPr>
          <w:color w:val="000000" w:themeColor="text1"/>
          <w:sz w:val="24"/>
          <w:szCs w:val="24"/>
        </w:rPr>
        <w:t>(</w:t>
      </w:r>
      <w:r w:rsidRPr="003922D2">
        <w:rPr>
          <w:color w:val="000000" w:themeColor="text1"/>
          <w:sz w:val="24"/>
          <w:szCs w:val="24"/>
        </w:rPr>
        <w:t xml:space="preserve">ex nunc </w:t>
      </w:r>
      <w:r w:rsidR="00D04E9B" w:rsidRPr="003922D2">
        <w:rPr>
          <w:color w:val="000000" w:themeColor="text1"/>
          <w:sz w:val="24"/>
          <w:szCs w:val="24"/>
        </w:rPr>
        <w:t>–</w:t>
      </w:r>
      <w:r w:rsidR="00202054" w:rsidRPr="003922D2">
        <w:rPr>
          <w:color w:val="000000" w:themeColor="text1"/>
          <w:sz w:val="24"/>
          <w:szCs w:val="24"/>
        </w:rPr>
        <w:t xml:space="preserve"> </w:t>
      </w:r>
      <w:r w:rsidRPr="003922D2">
        <w:rPr>
          <w:color w:val="000000" w:themeColor="text1"/>
          <w:sz w:val="24"/>
          <w:szCs w:val="24"/>
        </w:rPr>
        <w:t>od teraz)</w:t>
      </w:r>
      <w:r w:rsidR="0072470D" w:rsidRPr="003922D2">
        <w:rPr>
          <w:color w:val="000000" w:themeColor="text1"/>
          <w:sz w:val="24"/>
          <w:szCs w:val="24"/>
        </w:rPr>
        <w:t xml:space="preserve"> w całości lub części</w:t>
      </w:r>
      <w:r w:rsidR="00202054" w:rsidRPr="003922D2">
        <w:rPr>
          <w:color w:val="000000" w:themeColor="text1"/>
          <w:sz w:val="24"/>
          <w:szCs w:val="24"/>
        </w:rPr>
        <w:t>,</w:t>
      </w:r>
      <w:r w:rsidRPr="003922D2">
        <w:rPr>
          <w:color w:val="000000" w:themeColor="text1"/>
          <w:sz w:val="24"/>
          <w:szCs w:val="24"/>
        </w:rPr>
        <w:t xml:space="preserve"> w przypadku:</w:t>
      </w:r>
    </w:p>
    <w:p w14:paraId="00C320C4" w14:textId="2F5DA8F1" w:rsidR="000C23F8" w:rsidRPr="00DC1D7E" w:rsidRDefault="000C23F8" w:rsidP="002248A2">
      <w:pPr>
        <w:numPr>
          <w:ilvl w:val="1"/>
          <w:numId w:val="45"/>
        </w:numPr>
        <w:jc w:val="both"/>
        <w:rPr>
          <w:color w:val="000000" w:themeColor="text1"/>
          <w:sz w:val="24"/>
          <w:szCs w:val="24"/>
        </w:rPr>
      </w:pPr>
      <w:r w:rsidRPr="00543963">
        <w:rPr>
          <w:sz w:val="24"/>
          <w:szCs w:val="24"/>
        </w:rPr>
        <w:t xml:space="preserve">wygaśnięcia ubezpieczenia </w:t>
      </w:r>
      <w:r w:rsidRPr="00DC1D7E">
        <w:rPr>
          <w:color w:val="000000" w:themeColor="text1"/>
          <w:sz w:val="24"/>
          <w:szCs w:val="24"/>
        </w:rPr>
        <w:t>Wykonawcy i nieprzedłużenia ochrony ubezpieczeni</w:t>
      </w:r>
      <w:r w:rsidR="00BA146A" w:rsidRPr="00DC1D7E">
        <w:rPr>
          <w:color w:val="000000" w:themeColor="text1"/>
          <w:sz w:val="24"/>
          <w:szCs w:val="24"/>
        </w:rPr>
        <w:t xml:space="preserve">owej w okresie realizacji </w:t>
      </w:r>
      <w:proofErr w:type="gramStart"/>
      <w:r w:rsidR="00BA146A" w:rsidRPr="00DC1D7E">
        <w:rPr>
          <w:color w:val="000000" w:themeColor="text1"/>
          <w:sz w:val="24"/>
          <w:szCs w:val="24"/>
        </w:rPr>
        <w:t xml:space="preserve">Umowy – </w:t>
      </w:r>
      <w:r w:rsidR="00BA146A" w:rsidRPr="00DC1D7E">
        <w:rPr>
          <w:i/>
          <w:color w:val="000000" w:themeColor="text1"/>
          <w:sz w:val="24"/>
          <w:szCs w:val="24"/>
        </w:rPr>
        <w:t>jeżeli</w:t>
      </w:r>
      <w:proofErr w:type="gramEnd"/>
      <w:r w:rsidR="00BA146A" w:rsidRPr="00DC1D7E">
        <w:rPr>
          <w:i/>
          <w:color w:val="000000" w:themeColor="text1"/>
          <w:sz w:val="24"/>
          <w:szCs w:val="24"/>
        </w:rPr>
        <w:t xml:space="preserve"> dotyczy</w:t>
      </w:r>
      <w:r w:rsidR="00201E15">
        <w:rPr>
          <w:i/>
          <w:color w:val="000000" w:themeColor="text1"/>
          <w:sz w:val="24"/>
          <w:szCs w:val="24"/>
        </w:rPr>
        <w:t>.</w:t>
      </w:r>
    </w:p>
    <w:p w14:paraId="58CCB24E" w14:textId="77777777" w:rsidR="000C23F8" w:rsidRPr="00DC1D7E" w:rsidRDefault="000C23F8" w:rsidP="002248A2">
      <w:pPr>
        <w:numPr>
          <w:ilvl w:val="1"/>
          <w:numId w:val="45"/>
        </w:numPr>
        <w:jc w:val="both"/>
        <w:rPr>
          <w:color w:val="000000" w:themeColor="text1"/>
          <w:sz w:val="24"/>
          <w:szCs w:val="24"/>
        </w:rPr>
      </w:pPr>
      <w:proofErr w:type="gramStart"/>
      <w:r w:rsidRPr="00DC1D7E">
        <w:rPr>
          <w:color w:val="000000" w:themeColor="text1"/>
          <w:sz w:val="24"/>
          <w:szCs w:val="24"/>
        </w:rPr>
        <w:t>zmiany</w:t>
      </w:r>
      <w:proofErr w:type="gramEnd"/>
      <w:r w:rsidRPr="00DC1D7E">
        <w:rPr>
          <w:color w:val="000000" w:themeColor="text1"/>
          <w:sz w:val="24"/>
          <w:szCs w:val="24"/>
        </w:rPr>
        <w:t xml:space="preserve"> Podwykonawcy, który udostępnił Wykonawcy zasoby w celu wykazania spełnienia warunków udziału w postępowaniu określonych w </w:t>
      </w:r>
      <w:proofErr w:type="spellStart"/>
      <w:r w:rsidRPr="00DC1D7E">
        <w:rPr>
          <w:color w:val="000000" w:themeColor="text1"/>
          <w:sz w:val="24"/>
          <w:szCs w:val="24"/>
        </w:rPr>
        <w:t>SWZ</w:t>
      </w:r>
      <w:proofErr w:type="spellEnd"/>
      <w:r w:rsidRPr="00DC1D7E">
        <w:rPr>
          <w:color w:val="000000" w:themeColor="text1"/>
          <w:sz w:val="24"/>
          <w:szCs w:val="24"/>
        </w:rPr>
        <w:t xml:space="preserve"> na Podwykonawcę niespełniającego warunków lub braku spełnienia warunków przez samego Wykonawcę,</w:t>
      </w:r>
    </w:p>
    <w:p w14:paraId="3FE12F88" w14:textId="12B4AE3A" w:rsidR="000C23F8" w:rsidRPr="00DC1D7E" w:rsidRDefault="000C23F8" w:rsidP="002248A2">
      <w:pPr>
        <w:numPr>
          <w:ilvl w:val="1"/>
          <w:numId w:val="45"/>
        </w:numPr>
        <w:jc w:val="both"/>
        <w:rPr>
          <w:color w:val="000000" w:themeColor="text1"/>
          <w:sz w:val="24"/>
          <w:szCs w:val="24"/>
        </w:rPr>
      </w:pPr>
      <w:bookmarkStart w:id="217" w:name="_Hlk82757104"/>
      <w:proofErr w:type="gramStart"/>
      <w:r w:rsidRPr="00DC1D7E">
        <w:rPr>
          <w:color w:val="000000" w:themeColor="text1"/>
          <w:sz w:val="24"/>
          <w:szCs w:val="24"/>
        </w:rPr>
        <w:t>nieprzystąpienia</w:t>
      </w:r>
      <w:proofErr w:type="gramEnd"/>
      <w:r w:rsidRPr="00DC1D7E">
        <w:rPr>
          <w:color w:val="000000" w:themeColor="text1"/>
          <w:sz w:val="24"/>
          <w:szCs w:val="24"/>
        </w:rPr>
        <w:t xml:space="preserve"> w terminie do realizacji Umowy bez uzasadnionej przyczyny</w:t>
      </w:r>
      <w:r w:rsidR="00ED1FF7" w:rsidRPr="00DC1D7E">
        <w:rPr>
          <w:color w:val="000000" w:themeColor="text1"/>
          <w:sz w:val="24"/>
          <w:szCs w:val="24"/>
        </w:rPr>
        <w:t xml:space="preserve"> </w:t>
      </w:r>
      <w:r w:rsidR="003922D2" w:rsidRPr="00DC1D7E">
        <w:rPr>
          <w:color w:val="000000" w:themeColor="text1"/>
          <w:sz w:val="24"/>
          <w:szCs w:val="24"/>
        </w:rPr>
        <w:br/>
      </w:r>
      <w:r w:rsidR="00ED1FF7" w:rsidRPr="00DC1D7E">
        <w:rPr>
          <w:color w:val="000000" w:themeColor="text1"/>
          <w:sz w:val="24"/>
          <w:szCs w:val="24"/>
        </w:rPr>
        <w:t>na ter</w:t>
      </w:r>
      <w:r w:rsidR="005C4237" w:rsidRPr="00DC1D7E">
        <w:rPr>
          <w:color w:val="000000" w:themeColor="text1"/>
          <w:sz w:val="24"/>
          <w:szCs w:val="24"/>
        </w:rPr>
        <w:t>e</w:t>
      </w:r>
      <w:r w:rsidR="00ED1FF7" w:rsidRPr="00DC1D7E">
        <w:rPr>
          <w:color w:val="000000" w:themeColor="text1"/>
          <w:sz w:val="24"/>
          <w:szCs w:val="24"/>
        </w:rPr>
        <w:t>nie Zamawiającego</w:t>
      </w:r>
      <w:r w:rsidRPr="00DC1D7E">
        <w:rPr>
          <w:color w:val="000000" w:themeColor="text1"/>
          <w:sz w:val="24"/>
          <w:szCs w:val="24"/>
        </w:rPr>
        <w:t xml:space="preserve"> lub zaprzestania realizacji Umowy bez zgody Zamawiającego, jeżeli okres niewykonywania umowy trwa dłużej niż 3 dni robocze, </w:t>
      </w:r>
    </w:p>
    <w:bookmarkEnd w:id="217"/>
    <w:p w14:paraId="3CE94781" w14:textId="3726F400" w:rsidR="000C23F8" w:rsidRPr="00DC1D7E" w:rsidRDefault="000C23F8" w:rsidP="002248A2">
      <w:pPr>
        <w:numPr>
          <w:ilvl w:val="1"/>
          <w:numId w:val="45"/>
        </w:numPr>
        <w:ind w:hanging="357"/>
        <w:jc w:val="both"/>
        <w:rPr>
          <w:color w:val="000000" w:themeColor="text1"/>
          <w:sz w:val="24"/>
          <w:szCs w:val="24"/>
        </w:rPr>
      </w:pPr>
      <w:r w:rsidRPr="00DC1D7E">
        <w:rPr>
          <w:color w:val="000000" w:themeColor="text1"/>
          <w:sz w:val="24"/>
          <w:szCs w:val="24"/>
        </w:rPr>
        <w:t>wykonywania Umowy w sposób zagrażający zdrowiu lub życiu pracowników Wykonawcy, Zamawiającego lub innych podmiotów</w:t>
      </w:r>
      <w:r w:rsidR="00D04E9B" w:rsidRPr="00DC1D7E">
        <w:rPr>
          <w:color w:val="000000" w:themeColor="text1"/>
          <w:sz w:val="24"/>
          <w:szCs w:val="24"/>
        </w:rPr>
        <w:t xml:space="preserve"> lub osób</w:t>
      </w:r>
      <w:r w:rsidRPr="00DC1D7E">
        <w:rPr>
          <w:color w:val="000000" w:themeColor="text1"/>
          <w:sz w:val="24"/>
          <w:szCs w:val="24"/>
        </w:rPr>
        <w:t xml:space="preserve"> wykonujących prace </w:t>
      </w:r>
      <w:r w:rsidR="003922D2" w:rsidRPr="00DC1D7E">
        <w:rPr>
          <w:color w:val="000000" w:themeColor="text1"/>
          <w:sz w:val="24"/>
          <w:szCs w:val="24"/>
        </w:rPr>
        <w:br/>
      </w:r>
      <w:r w:rsidRPr="00DC1D7E">
        <w:rPr>
          <w:color w:val="000000" w:themeColor="text1"/>
          <w:sz w:val="24"/>
          <w:szCs w:val="24"/>
        </w:rPr>
        <w:t>n</w:t>
      </w:r>
      <w:r w:rsidR="00BA146A" w:rsidRPr="00DC1D7E">
        <w:rPr>
          <w:color w:val="000000" w:themeColor="text1"/>
          <w:sz w:val="24"/>
          <w:szCs w:val="24"/>
        </w:rPr>
        <w:t xml:space="preserve">a terenie zakładu </w:t>
      </w:r>
      <w:proofErr w:type="gramStart"/>
      <w:r w:rsidR="00BA146A" w:rsidRPr="00DC1D7E">
        <w:rPr>
          <w:color w:val="000000" w:themeColor="text1"/>
          <w:sz w:val="24"/>
          <w:szCs w:val="24"/>
        </w:rPr>
        <w:t xml:space="preserve">Zamawiającego – </w:t>
      </w:r>
      <w:r w:rsidR="00BA146A" w:rsidRPr="00DC1D7E">
        <w:rPr>
          <w:i/>
          <w:color w:val="000000" w:themeColor="text1"/>
          <w:sz w:val="24"/>
          <w:szCs w:val="24"/>
        </w:rPr>
        <w:t>jeżeli</w:t>
      </w:r>
      <w:proofErr w:type="gramEnd"/>
      <w:r w:rsidR="00BA146A" w:rsidRPr="00DC1D7E">
        <w:rPr>
          <w:i/>
          <w:color w:val="000000" w:themeColor="text1"/>
          <w:sz w:val="24"/>
          <w:szCs w:val="24"/>
        </w:rPr>
        <w:t xml:space="preserve"> dotyczy</w:t>
      </w:r>
      <w:r w:rsidR="00201E15">
        <w:rPr>
          <w:i/>
          <w:color w:val="000000" w:themeColor="text1"/>
          <w:sz w:val="24"/>
          <w:szCs w:val="24"/>
        </w:rPr>
        <w:t>.</w:t>
      </w:r>
    </w:p>
    <w:p w14:paraId="5C68E432" w14:textId="77777777" w:rsidR="000C23F8" w:rsidRPr="00543963" w:rsidRDefault="000C23F8" w:rsidP="002248A2">
      <w:pPr>
        <w:numPr>
          <w:ilvl w:val="1"/>
          <w:numId w:val="45"/>
        </w:numPr>
        <w:ind w:hanging="357"/>
        <w:jc w:val="both"/>
        <w:rPr>
          <w:sz w:val="24"/>
          <w:szCs w:val="24"/>
        </w:rPr>
      </w:pPr>
      <w:proofErr w:type="gramStart"/>
      <w:r w:rsidRPr="00543963">
        <w:rPr>
          <w:sz w:val="24"/>
          <w:szCs w:val="24"/>
        </w:rPr>
        <w:t>innego</w:t>
      </w:r>
      <w:proofErr w:type="gramEnd"/>
      <w:r w:rsidRPr="00543963">
        <w:rPr>
          <w:sz w:val="24"/>
          <w:szCs w:val="24"/>
        </w:rPr>
        <w:t xml:space="preserve"> niż określone powyżej nienależytego wykonywania Umowy, w szczególności:</w:t>
      </w:r>
    </w:p>
    <w:p w14:paraId="3F07452E" w14:textId="48A698C4" w:rsidR="000C23F8" w:rsidRPr="00543963" w:rsidRDefault="000C23F8" w:rsidP="002248A2">
      <w:pPr>
        <w:numPr>
          <w:ilvl w:val="2"/>
          <w:numId w:val="45"/>
        </w:numPr>
        <w:ind w:hanging="357"/>
        <w:jc w:val="both"/>
        <w:rPr>
          <w:sz w:val="24"/>
          <w:szCs w:val="24"/>
        </w:rPr>
      </w:pPr>
      <w:proofErr w:type="gramStart"/>
      <w:r w:rsidRPr="00543963">
        <w:rPr>
          <w:sz w:val="24"/>
          <w:szCs w:val="24"/>
        </w:rPr>
        <w:t>wykonywania</w:t>
      </w:r>
      <w:proofErr w:type="gramEnd"/>
      <w:r w:rsidRPr="00543963">
        <w:rPr>
          <w:sz w:val="24"/>
          <w:szCs w:val="24"/>
        </w:rPr>
        <w:t xml:space="preserve"> Umowy w sposób skutkujący szkodą w mieniu Zamawiającego, </w:t>
      </w:r>
    </w:p>
    <w:p w14:paraId="14F5C896" w14:textId="0EDE065C" w:rsidR="000C23F8" w:rsidRPr="00543963" w:rsidRDefault="000C23F8" w:rsidP="002248A2">
      <w:pPr>
        <w:numPr>
          <w:ilvl w:val="2"/>
          <w:numId w:val="45"/>
        </w:numPr>
        <w:spacing w:line="259" w:lineRule="auto"/>
        <w:jc w:val="both"/>
        <w:rPr>
          <w:sz w:val="24"/>
          <w:szCs w:val="24"/>
        </w:rPr>
      </w:pPr>
      <w:proofErr w:type="gramStart"/>
      <w:r w:rsidRPr="00543963">
        <w:rPr>
          <w:sz w:val="24"/>
          <w:szCs w:val="24"/>
        </w:rPr>
        <w:t>stwierdzenia</w:t>
      </w:r>
      <w:proofErr w:type="gramEnd"/>
      <w:r w:rsidRPr="00543963">
        <w:rPr>
          <w:sz w:val="24"/>
          <w:szCs w:val="24"/>
        </w:rPr>
        <w:t xml:space="preserve"> dwukrotnie tego samego naruszenia </w:t>
      </w:r>
      <w:r w:rsidR="00202054" w:rsidRPr="00543963">
        <w:rPr>
          <w:sz w:val="24"/>
          <w:szCs w:val="24"/>
        </w:rPr>
        <w:t xml:space="preserve">Umowy </w:t>
      </w:r>
      <w:r w:rsidRPr="00543963">
        <w:rPr>
          <w:sz w:val="24"/>
          <w:szCs w:val="24"/>
        </w:rPr>
        <w:t>skutkującego naliczeniem kary umownej w okresie następujących po sobie 3 miesięcy,</w:t>
      </w:r>
    </w:p>
    <w:p w14:paraId="341CD1EC" w14:textId="77777777" w:rsidR="000C23F8" w:rsidRPr="00543963" w:rsidRDefault="000C23F8" w:rsidP="002248A2">
      <w:pPr>
        <w:numPr>
          <w:ilvl w:val="2"/>
          <w:numId w:val="45"/>
        </w:numPr>
        <w:spacing w:line="259" w:lineRule="auto"/>
        <w:ind w:hanging="357"/>
        <w:jc w:val="both"/>
        <w:rPr>
          <w:sz w:val="24"/>
          <w:szCs w:val="24"/>
        </w:rPr>
      </w:pPr>
      <w:bookmarkStart w:id="218" w:name="_Hlk82757146"/>
      <w:proofErr w:type="gramStart"/>
      <w:r w:rsidRPr="00543963">
        <w:rPr>
          <w:sz w:val="24"/>
          <w:szCs w:val="24"/>
        </w:rPr>
        <w:t>wykonywania</w:t>
      </w:r>
      <w:proofErr w:type="gramEnd"/>
      <w:r w:rsidRPr="00543963">
        <w:rPr>
          <w:sz w:val="24"/>
          <w:szCs w:val="24"/>
        </w:rPr>
        <w:t xml:space="preserve"> Umowy w sposób niezgodny z przepisami prawa powszechnie obowiązującego lub regulacjami wewnętrznymi Zamawiającego, do których przestrzegania został zobowiązany Wykonawca</w:t>
      </w:r>
      <w:bookmarkEnd w:id="218"/>
      <w:r w:rsidRPr="00543963">
        <w:rPr>
          <w:sz w:val="24"/>
          <w:szCs w:val="24"/>
        </w:rPr>
        <w:t>,</w:t>
      </w:r>
    </w:p>
    <w:p w14:paraId="50AE23C0" w14:textId="77777777" w:rsidR="000C23F8" w:rsidRPr="00543963" w:rsidRDefault="000C23F8" w:rsidP="002248A2">
      <w:pPr>
        <w:numPr>
          <w:ilvl w:val="1"/>
          <w:numId w:val="45"/>
        </w:numPr>
        <w:ind w:hanging="357"/>
        <w:jc w:val="both"/>
        <w:rPr>
          <w:sz w:val="24"/>
          <w:szCs w:val="24"/>
        </w:rPr>
      </w:pPr>
      <w:proofErr w:type="gramStart"/>
      <w:r w:rsidRPr="00543963">
        <w:rPr>
          <w:sz w:val="24"/>
          <w:szCs w:val="24"/>
        </w:rPr>
        <w:t>wystąpienia</w:t>
      </w:r>
      <w:proofErr w:type="gramEnd"/>
      <w:r w:rsidRPr="00543963">
        <w:rPr>
          <w:sz w:val="24"/>
          <w:szCs w:val="24"/>
        </w:rPr>
        <w:t xml:space="preserve"> opóźnienia w rozpoczęciu lub przeprowadzeniu lub zakończeniu Audytu, o którym mowa w § 12 z przyczyn leżących po stronie Wykonawcy, przekraczającego łącznie 7 dni roboczych,</w:t>
      </w:r>
    </w:p>
    <w:p w14:paraId="439E4E7F" w14:textId="561F9CE6" w:rsidR="000C23F8" w:rsidRPr="003922D2" w:rsidRDefault="000C23F8" w:rsidP="002248A2">
      <w:pPr>
        <w:numPr>
          <w:ilvl w:val="1"/>
          <w:numId w:val="45"/>
        </w:numPr>
        <w:jc w:val="both"/>
        <w:rPr>
          <w:b/>
          <w:bCs/>
          <w:color w:val="000000" w:themeColor="text1"/>
          <w:sz w:val="24"/>
          <w:szCs w:val="24"/>
        </w:rPr>
      </w:pPr>
      <w:proofErr w:type="gramStart"/>
      <w:r w:rsidRPr="003922D2">
        <w:rPr>
          <w:color w:val="000000" w:themeColor="text1"/>
          <w:sz w:val="24"/>
          <w:szCs w:val="24"/>
        </w:rPr>
        <w:t>nieprzystąpienia</w:t>
      </w:r>
      <w:proofErr w:type="gramEnd"/>
      <w:r w:rsidRPr="003922D2">
        <w:rPr>
          <w:color w:val="000000" w:themeColor="text1"/>
          <w:sz w:val="24"/>
          <w:szCs w:val="24"/>
        </w:rPr>
        <w:t xml:space="preserve"> w danym dniu do realizacji zamówienia, przy czym odstąpienie</w:t>
      </w:r>
      <w:r w:rsidR="00202054" w:rsidRPr="003922D2">
        <w:rPr>
          <w:color w:val="000000" w:themeColor="text1"/>
          <w:sz w:val="24"/>
          <w:szCs w:val="24"/>
        </w:rPr>
        <w:t>/wypowiedzenie</w:t>
      </w:r>
      <w:r w:rsidRPr="003922D2">
        <w:rPr>
          <w:color w:val="000000" w:themeColor="text1"/>
          <w:sz w:val="24"/>
          <w:szCs w:val="24"/>
        </w:rPr>
        <w:t xml:space="preserve"> dotyczyć będzie tylko tej części </w:t>
      </w:r>
      <w:r w:rsidR="00202054" w:rsidRPr="003922D2">
        <w:rPr>
          <w:color w:val="000000" w:themeColor="text1"/>
          <w:sz w:val="24"/>
          <w:szCs w:val="24"/>
        </w:rPr>
        <w:t>U</w:t>
      </w:r>
      <w:r w:rsidRPr="003922D2">
        <w:rPr>
          <w:color w:val="000000" w:themeColor="text1"/>
          <w:sz w:val="24"/>
          <w:szCs w:val="24"/>
        </w:rPr>
        <w:t>mowy,</w:t>
      </w:r>
    </w:p>
    <w:p w14:paraId="2B363E7F" w14:textId="77777777" w:rsidR="000C23F8" w:rsidRPr="00543963" w:rsidRDefault="000C23F8" w:rsidP="002248A2">
      <w:pPr>
        <w:numPr>
          <w:ilvl w:val="1"/>
          <w:numId w:val="45"/>
        </w:numPr>
        <w:jc w:val="both"/>
        <w:rPr>
          <w:sz w:val="24"/>
          <w:szCs w:val="24"/>
        </w:rPr>
      </w:pPr>
      <w:proofErr w:type="gramStart"/>
      <w:r w:rsidRPr="00543963">
        <w:rPr>
          <w:sz w:val="24"/>
          <w:szCs w:val="24"/>
        </w:rPr>
        <w:t>otwarcia</w:t>
      </w:r>
      <w:proofErr w:type="gramEnd"/>
      <w:r w:rsidRPr="00543963">
        <w:rPr>
          <w:sz w:val="24"/>
          <w:szCs w:val="24"/>
        </w:rPr>
        <w:t xml:space="preserve"> postępowania likwidacyjnego Wykonawcy.</w:t>
      </w:r>
    </w:p>
    <w:p w14:paraId="6506C8E6" w14:textId="2FCEEC35" w:rsidR="000C23F8" w:rsidRPr="003922D2" w:rsidRDefault="000C23F8" w:rsidP="002248A2">
      <w:pPr>
        <w:numPr>
          <w:ilvl w:val="0"/>
          <w:numId w:val="45"/>
        </w:numPr>
        <w:ind w:left="357" w:hanging="357"/>
        <w:jc w:val="both"/>
        <w:rPr>
          <w:sz w:val="24"/>
          <w:szCs w:val="24"/>
        </w:rPr>
      </w:pPr>
      <w:r w:rsidRPr="00543963">
        <w:rPr>
          <w:sz w:val="24"/>
          <w:szCs w:val="24"/>
        </w:rPr>
        <w:t>W przypadkach</w:t>
      </w:r>
      <w:r w:rsidR="004E6FA6" w:rsidRPr="00543963">
        <w:rPr>
          <w:sz w:val="24"/>
          <w:szCs w:val="24"/>
        </w:rPr>
        <w:t>,</w:t>
      </w:r>
      <w:r w:rsidRPr="00543963">
        <w:rPr>
          <w:sz w:val="24"/>
          <w:szCs w:val="24"/>
        </w:rPr>
        <w:t xml:space="preserve"> o których </w:t>
      </w:r>
      <w:r w:rsidRPr="00DC1D7E">
        <w:rPr>
          <w:sz w:val="24"/>
          <w:szCs w:val="24"/>
        </w:rPr>
        <w:t xml:space="preserve">mowa w ust. 2 pkt 1) – </w:t>
      </w:r>
      <w:r w:rsidR="00BA146A" w:rsidRPr="00DC1D7E">
        <w:rPr>
          <w:color w:val="000000" w:themeColor="text1"/>
          <w:sz w:val="24"/>
          <w:szCs w:val="24"/>
        </w:rPr>
        <w:t>7</w:t>
      </w:r>
      <w:r w:rsidRPr="00DC1D7E">
        <w:rPr>
          <w:color w:val="000000" w:themeColor="text1"/>
          <w:sz w:val="24"/>
          <w:szCs w:val="24"/>
        </w:rPr>
        <w:t>),</w:t>
      </w:r>
      <w:r w:rsidRPr="003922D2">
        <w:rPr>
          <w:color w:val="000000" w:themeColor="text1"/>
          <w:sz w:val="24"/>
          <w:szCs w:val="24"/>
        </w:rPr>
        <w:t xml:space="preserve"> </w:t>
      </w:r>
      <w:r w:rsidRPr="00543963">
        <w:rPr>
          <w:sz w:val="24"/>
          <w:szCs w:val="24"/>
        </w:rPr>
        <w:t xml:space="preserve">Zamawiający przed odstąpieniem </w:t>
      </w:r>
      <w:r w:rsidR="0072470D" w:rsidRPr="00543963">
        <w:rPr>
          <w:sz w:val="24"/>
          <w:szCs w:val="24"/>
        </w:rPr>
        <w:t xml:space="preserve">lub wypowiedzeniem </w:t>
      </w:r>
      <w:r w:rsidRPr="00543963">
        <w:rPr>
          <w:sz w:val="24"/>
          <w:szCs w:val="24"/>
        </w:rPr>
        <w:t xml:space="preserve">wezwie pisemnie Wykonawcę do usunięcia naruszeń </w:t>
      </w:r>
      <w:r w:rsidR="003922D2">
        <w:rPr>
          <w:sz w:val="24"/>
          <w:szCs w:val="24"/>
        </w:rPr>
        <w:br/>
      </w:r>
      <w:r w:rsidRPr="00543963">
        <w:rPr>
          <w:sz w:val="24"/>
          <w:szCs w:val="24"/>
        </w:rPr>
        <w:t>w wyznaczonym terminie nie krótszym niż 5 dni wskazując naruszenie oraz żądanie jego usunięcia. Bezskuteczny upływ terminu uprawnia Zamawiającego do złożenia oświadczenia o odstąpieniu</w:t>
      </w:r>
      <w:r w:rsidR="005C4237" w:rsidRPr="00543963">
        <w:rPr>
          <w:sz w:val="24"/>
          <w:szCs w:val="24"/>
        </w:rPr>
        <w:t xml:space="preserve"> lub wypowiedzeniu.</w:t>
      </w:r>
      <w:bookmarkEnd w:id="215"/>
    </w:p>
    <w:p w14:paraId="7F8187CD" w14:textId="3AB560F1" w:rsidR="00A603EC" w:rsidRPr="00543963" w:rsidRDefault="00A603EC" w:rsidP="002248A2">
      <w:pPr>
        <w:numPr>
          <w:ilvl w:val="0"/>
          <w:numId w:val="45"/>
        </w:numPr>
        <w:spacing w:line="256" w:lineRule="auto"/>
        <w:jc w:val="both"/>
        <w:rPr>
          <w:sz w:val="24"/>
          <w:szCs w:val="24"/>
        </w:rPr>
      </w:pPr>
      <w:bookmarkStart w:id="219" w:name="_Hlk146784951"/>
      <w:r w:rsidRPr="00543963">
        <w:rPr>
          <w:sz w:val="24"/>
          <w:szCs w:val="24"/>
        </w:rPr>
        <w:t>Z uprawnienia do odstąpienia od Umowy</w:t>
      </w:r>
      <w:r w:rsidR="004E15BD" w:rsidRPr="00543963">
        <w:rPr>
          <w:sz w:val="24"/>
          <w:szCs w:val="24"/>
        </w:rPr>
        <w:t xml:space="preserve"> (w </w:t>
      </w:r>
      <w:r w:rsidR="004E15BD" w:rsidRPr="003922D2">
        <w:rPr>
          <w:color w:val="000000" w:themeColor="text1"/>
          <w:sz w:val="24"/>
          <w:szCs w:val="24"/>
        </w:rPr>
        <w:t>całości lub części)</w:t>
      </w:r>
      <w:r w:rsidRPr="003922D2">
        <w:rPr>
          <w:color w:val="000000" w:themeColor="text1"/>
          <w:sz w:val="24"/>
          <w:szCs w:val="24"/>
        </w:rPr>
        <w:t xml:space="preserve">, w </w:t>
      </w:r>
      <w:r w:rsidRPr="00543963">
        <w:rPr>
          <w:sz w:val="24"/>
          <w:szCs w:val="24"/>
        </w:rPr>
        <w:t xml:space="preserve">przypadkach określonych </w:t>
      </w:r>
      <w:r w:rsidR="004E15BD" w:rsidRPr="00543963">
        <w:rPr>
          <w:sz w:val="24"/>
          <w:szCs w:val="24"/>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543963">
        <w:rPr>
          <w:sz w:val="24"/>
          <w:szCs w:val="24"/>
        </w:rPr>
        <w:t xml:space="preserve"> lub rękojmi (w zależności od tego, który z tych terminów będzie dłuższy),</w:t>
      </w:r>
      <w:r w:rsidR="004E15BD" w:rsidRPr="00543963">
        <w:rPr>
          <w:sz w:val="24"/>
          <w:szCs w:val="24"/>
        </w:rPr>
        <w:t xml:space="preserve"> zgodnie z § 6 ust. 1 Umowy</w:t>
      </w:r>
      <w:r w:rsidR="00F77798" w:rsidRPr="00543963">
        <w:rPr>
          <w:sz w:val="24"/>
          <w:szCs w:val="24"/>
        </w:rPr>
        <w:t xml:space="preserve"> </w:t>
      </w:r>
      <w:r w:rsidR="00CC6E6B" w:rsidRPr="00543963">
        <w:rPr>
          <w:sz w:val="24"/>
          <w:szCs w:val="24"/>
        </w:rPr>
        <w:t>a</w:t>
      </w:r>
      <w:r w:rsidR="00F77798" w:rsidRPr="00543963">
        <w:rPr>
          <w:sz w:val="24"/>
          <w:szCs w:val="24"/>
        </w:rPr>
        <w:t xml:space="preserve"> w przypadku braku gwarancji lub rękojmi dotyczącej przedmiotu umowy, nie później niż do dnia, w którym upływa 90 dzień od dnia zakończenia obowiązywania Umowy.</w:t>
      </w:r>
    </w:p>
    <w:p w14:paraId="50561C4F" w14:textId="7875FCAA" w:rsidR="000C23F8" w:rsidRPr="003922D2" w:rsidRDefault="000C23F8" w:rsidP="002248A2">
      <w:pPr>
        <w:numPr>
          <w:ilvl w:val="0"/>
          <w:numId w:val="45"/>
        </w:numPr>
        <w:spacing w:line="259" w:lineRule="auto"/>
        <w:ind w:left="357" w:hanging="357"/>
        <w:jc w:val="both"/>
        <w:rPr>
          <w:color w:val="000000" w:themeColor="text1"/>
          <w:sz w:val="24"/>
          <w:szCs w:val="24"/>
        </w:rPr>
      </w:pPr>
      <w:r w:rsidRPr="003922D2">
        <w:rPr>
          <w:color w:val="000000" w:themeColor="text1"/>
          <w:sz w:val="24"/>
          <w:szCs w:val="24"/>
        </w:rPr>
        <w:t xml:space="preserve">Odstąpienie od Umowy </w:t>
      </w:r>
      <w:r w:rsidR="004B24AC" w:rsidRPr="003922D2">
        <w:rPr>
          <w:color w:val="000000" w:themeColor="text1"/>
          <w:sz w:val="24"/>
          <w:szCs w:val="24"/>
        </w:rPr>
        <w:t xml:space="preserve">lub wypowiedzenie Umowy </w:t>
      </w:r>
      <w:r w:rsidRPr="003922D2">
        <w:rPr>
          <w:color w:val="000000" w:themeColor="text1"/>
          <w:sz w:val="24"/>
          <w:szCs w:val="24"/>
        </w:rPr>
        <w:t xml:space="preserve">w części nie wyłącza realizacji uprawnień </w:t>
      </w:r>
      <w:r w:rsidR="004B24AC" w:rsidRPr="003922D2">
        <w:rPr>
          <w:color w:val="000000" w:themeColor="text1"/>
          <w:sz w:val="24"/>
          <w:szCs w:val="24"/>
        </w:rPr>
        <w:t xml:space="preserve">Zamawiającego </w:t>
      </w:r>
      <w:r w:rsidRPr="003922D2">
        <w:rPr>
          <w:color w:val="000000" w:themeColor="text1"/>
          <w:sz w:val="24"/>
          <w:szCs w:val="24"/>
        </w:rPr>
        <w:t>wynikających z części Umowy,</w:t>
      </w:r>
      <w:r w:rsidR="004B24AC" w:rsidRPr="003922D2">
        <w:rPr>
          <w:color w:val="000000" w:themeColor="text1"/>
          <w:sz w:val="24"/>
          <w:szCs w:val="24"/>
        </w:rPr>
        <w:t xml:space="preserve"> której nie dotyczy odstąpienie lub wypowiedzenie.</w:t>
      </w:r>
      <w:r w:rsidRPr="003922D2">
        <w:rPr>
          <w:color w:val="000000" w:themeColor="text1"/>
          <w:sz w:val="24"/>
          <w:szCs w:val="24"/>
        </w:rPr>
        <w:t xml:space="preserve"> </w:t>
      </w:r>
    </w:p>
    <w:p w14:paraId="54F214BB" w14:textId="13ECE2CD" w:rsidR="00160C0C" w:rsidRPr="00543963" w:rsidRDefault="00160C0C" w:rsidP="002248A2">
      <w:pPr>
        <w:numPr>
          <w:ilvl w:val="0"/>
          <w:numId w:val="45"/>
        </w:numPr>
        <w:spacing w:line="259" w:lineRule="auto"/>
        <w:ind w:left="357" w:hanging="357"/>
        <w:jc w:val="both"/>
        <w:rPr>
          <w:sz w:val="24"/>
          <w:szCs w:val="24"/>
        </w:rPr>
      </w:pPr>
      <w:r w:rsidRPr="003922D2">
        <w:rPr>
          <w:color w:val="000000" w:themeColor="text1"/>
          <w:sz w:val="24"/>
          <w:szCs w:val="24"/>
        </w:rPr>
        <w:t xml:space="preserve">Odstąpienie od Umowy </w:t>
      </w:r>
      <w:r w:rsidRPr="00543963">
        <w:rPr>
          <w:sz w:val="24"/>
          <w:szCs w:val="24"/>
        </w:rPr>
        <w:t>lub wypowiedzenie Umowy nie wyłącza możliwości żądania przez Zamawiającego kar umownych naliczonych do dnia odstąpienia lub wypowiedzenia Umowy</w:t>
      </w:r>
      <w:r w:rsidR="002A3212" w:rsidRPr="00543963">
        <w:rPr>
          <w:sz w:val="24"/>
          <w:szCs w:val="24"/>
        </w:rPr>
        <w:t xml:space="preserve"> oraz</w:t>
      </w:r>
      <w:r w:rsidRPr="00543963">
        <w:rPr>
          <w:sz w:val="24"/>
          <w:szCs w:val="24"/>
        </w:rPr>
        <w:t xml:space="preserve"> kary umownej zastrzeżonej na wypadek </w:t>
      </w:r>
      <w:r w:rsidR="002A3212" w:rsidRPr="00543963">
        <w:rPr>
          <w:sz w:val="24"/>
          <w:szCs w:val="24"/>
        </w:rPr>
        <w:t>odstąpienia/wypowiedzenia Umowy.</w:t>
      </w:r>
    </w:p>
    <w:p w14:paraId="4A32B475" w14:textId="6C4EF6C4" w:rsidR="008326BE" w:rsidRPr="00543963" w:rsidRDefault="008326BE" w:rsidP="002248A2">
      <w:pPr>
        <w:numPr>
          <w:ilvl w:val="0"/>
          <w:numId w:val="45"/>
        </w:numPr>
        <w:spacing w:line="259" w:lineRule="auto"/>
        <w:ind w:left="357" w:hanging="357"/>
        <w:jc w:val="both"/>
        <w:rPr>
          <w:sz w:val="24"/>
          <w:szCs w:val="24"/>
        </w:rPr>
      </w:pPr>
      <w:bookmarkStart w:id="220" w:name="_Hlk156822430"/>
      <w:r w:rsidRPr="00543963">
        <w:rPr>
          <w:sz w:val="24"/>
          <w:szCs w:val="24"/>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0"/>
    <w:p w14:paraId="1288ED1A" w14:textId="22D8677C" w:rsidR="000C23F8" w:rsidRPr="00543963" w:rsidRDefault="000C23F8" w:rsidP="002248A2">
      <w:pPr>
        <w:numPr>
          <w:ilvl w:val="0"/>
          <w:numId w:val="45"/>
        </w:numPr>
        <w:spacing w:line="259" w:lineRule="auto"/>
        <w:ind w:left="357" w:hanging="357"/>
        <w:jc w:val="both"/>
        <w:rPr>
          <w:sz w:val="24"/>
          <w:szCs w:val="24"/>
        </w:rPr>
      </w:pPr>
      <w:r w:rsidRPr="00543963">
        <w:rPr>
          <w:sz w:val="24"/>
          <w:szCs w:val="24"/>
        </w:rPr>
        <w:t xml:space="preserve">Zamawiającemu przysługuje </w:t>
      </w:r>
      <w:r w:rsidR="0072470D" w:rsidRPr="00543963">
        <w:rPr>
          <w:sz w:val="24"/>
          <w:szCs w:val="24"/>
        </w:rPr>
        <w:t xml:space="preserve">także </w:t>
      </w:r>
      <w:r w:rsidRPr="00543963">
        <w:rPr>
          <w:sz w:val="24"/>
          <w:szCs w:val="24"/>
        </w:rPr>
        <w:t xml:space="preserve">prawo wypowiedzenia Umowy </w:t>
      </w:r>
      <w:r w:rsidR="0072470D" w:rsidRPr="00543963">
        <w:rPr>
          <w:sz w:val="24"/>
          <w:szCs w:val="24"/>
        </w:rPr>
        <w:t xml:space="preserve">(ex nunc - od teraz) </w:t>
      </w:r>
      <w:r w:rsidR="00DC1D7E">
        <w:rPr>
          <w:sz w:val="24"/>
          <w:szCs w:val="24"/>
        </w:rPr>
        <w:br/>
      </w:r>
      <w:r w:rsidRPr="00543963">
        <w:rPr>
          <w:sz w:val="24"/>
          <w:szCs w:val="24"/>
        </w:rPr>
        <w:t xml:space="preserve">w całości lub części z zachowaniem okresu wypowiedzenia wynoszącego </w:t>
      </w:r>
      <w:r w:rsidRPr="00DC1D7E">
        <w:rPr>
          <w:color w:val="000000" w:themeColor="text1"/>
          <w:sz w:val="24"/>
          <w:szCs w:val="24"/>
        </w:rPr>
        <w:t>3</w:t>
      </w:r>
      <w:r w:rsidR="00DC1D7E" w:rsidRPr="00DC1D7E">
        <w:rPr>
          <w:color w:val="000000" w:themeColor="text1"/>
          <w:sz w:val="24"/>
          <w:szCs w:val="24"/>
        </w:rPr>
        <w:t>0 dni</w:t>
      </w:r>
      <w:r w:rsidRPr="00DC1D7E">
        <w:rPr>
          <w:color w:val="000000" w:themeColor="text1"/>
          <w:sz w:val="24"/>
          <w:szCs w:val="24"/>
        </w:rPr>
        <w:t xml:space="preserve">, </w:t>
      </w:r>
      <w:r w:rsidRPr="00543963">
        <w:rPr>
          <w:sz w:val="24"/>
          <w:szCs w:val="24"/>
        </w:rPr>
        <w:t>w przypadku:</w:t>
      </w:r>
    </w:p>
    <w:p w14:paraId="29FCAF3A" w14:textId="77777777" w:rsidR="000C23F8" w:rsidRPr="00543963" w:rsidRDefault="000C23F8" w:rsidP="002248A2">
      <w:pPr>
        <w:numPr>
          <w:ilvl w:val="1"/>
          <w:numId w:val="45"/>
        </w:numPr>
        <w:spacing w:line="259" w:lineRule="auto"/>
        <w:jc w:val="both"/>
        <w:rPr>
          <w:sz w:val="24"/>
          <w:szCs w:val="24"/>
        </w:rPr>
      </w:pPr>
      <w:proofErr w:type="gramStart"/>
      <w:r w:rsidRPr="00543963">
        <w:rPr>
          <w:sz w:val="24"/>
          <w:szCs w:val="24"/>
        </w:rPr>
        <w:t>ograniczenia</w:t>
      </w:r>
      <w:proofErr w:type="gramEnd"/>
      <w:r w:rsidRPr="00543963">
        <w:rPr>
          <w:sz w:val="24"/>
          <w:szCs w:val="24"/>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43963" w:rsidRDefault="000C23F8" w:rsidP="002248A2">
      <w:pPr>
        <w:numPr>
          <w:ilvl w:val="1"/>
          <w:numId w:val="45"/>
        </w:numPr>
        <w:spacing w:line="259" w:lineRule="auto"/>
        <w:jc w:val="both"/>
        <w:rPr>
          <w:sz w:val="24"/>
          <w:szCs w:val="24"/>
        </w:rPr>
      </w:pPr>
      <w:proofErr w:type="gramStart"/>
      <w:r w:rsidRPr="00543963">
        <w:rPr>
          <w:sz w:val="24"/>
          <w:szCs w:val="24"/>
        </w:rPr>
        <w:t>zmian</w:t>
      </w:r>
      <w:proofErr w:type="gramEnd"/>
      <w:r w:rsidRPr="00543963">
        <w:rPr>
          <w:sz w:val="24"/>
          <w:szCs w:val="24"/>
        </w:rPr>
        <w:t xml:space="preserve"> w strukturze organizacyjnej Zamawiającego, skutkującej tym</w:t>
      </w:r>
      <w:r w:rsidR="005C4237" w:rsidRPr="00543963">
        <w:rPr>
          <w:sz w:val="24"/>
          <w:szCs w:val="24"/>
        </w:rPr>
        <w:t>,</w:t>
      </w:r>
      <w:r w:rsidRPr="00543963">
        <w:rPr>
          <w:sz w:val="24"/>
          <w:szCs w:val="24"/>
        </w:rPr>
        <w:t xml:space="preserve"> że świadczenie objęte Umową nie może być zrealizowane,</w:t>
      </w:r>
    </w:p>
    <w:p w14:paraId="35C4971C" w14:textId="77777777" w:rsidR="000C23F8" w:rsidRPr="00543963" w:rsidRDefault="000C23F8" w:rsidP="002248A2">
      <w:pPr>
        <w:numPr>
          <w:ilvl w:val="1"/>
          <w:numId w:val="45"/>
        </w:numPr>
        <w:spacing w:line="259" w:lineRule="auto"/>
        <w:jc w:val="both"/>
        <w:rPr>
          <w:sz w:val="24"/>
          <w:szCs w:val="24"/>
        </w:rPr>
      </w:pPr>
      <w:proofErr w:type="gramStart"/>
      <w:r w:rsidRPr="00543963">
        <w:rPr>
          <w:sz w:val="24"/>
          <w:szCs w:val="24"/>
        </w:rPr>
        <w:t>zmian</w:t>
      </w:r>
      <w:proofErr w:type="gramEnd"/>
      <w:r w:rsidRPr="00543963">
        <w:rPr>
          <w:sz w:val="24"/>
          <w:szCs w:val="24"/>
        </w:rPr>
        <w:t xml:space="preserve"> na rynku, na którym działa Zamawiający skutkujących brakiem potrzeby dalszego wykonywania przedmiotu Umowy.</w:t>
      </w:r>
    </w:p>
    <w:p w14:paraId="51E5CDE9" w14:textId="77777777" w:rsidR="000C23F8" w:rsidRPr="00543963" w:rsidRDefault="000C23F8" w:rsidP="002248A2">
      <w:pPr>
        <w:numPr>
          <w:ilvl w:val="0"/>
          <w:numId w:val="45"/>
        </w:numPr>
        <w:spacing w:line="259" w:lineRule="auto"/>
        <w:ind w:left="357" w:hanging="357"/>
        <w:jc w:val="both"/>
        <w:rPr>
          <w:sz w:val="24"/>
          <w:szCs w:val="24"/>
        </w:rPr>
      </w:pPr>
      <w:r w:rsidRPr="00543963">
        <w:rPr>
          <w:sz w:val="24"/>
          <w:szCs w:val="24"/>
        </w:rPr>
        <w:t xml:space="preserve">Oświadczenie o odstąpieniu lub wypowiedzeniu Umowy wymaga formy pisemnej pod rygorem nieważności. </w:t>
      </w:r>
    </w:p>
    <w:p w14:paraId="1BD6E407" w14:textId="20499783" w:rsidR="008326BE" w:rsidRPr="003922D2" w:rsidRDefault="008326BE" w:rsidP="002248A2">
      <w:pPr>
        <w:numPr>
          <w:ilvl w:val="0"/>
          <w:numId w:val="45"/>
        </w:numPr>
        <w:spacing w:line="259" w:lineRule="auto"/>
        <w:ind w:left="357" w:hanging="357"/>
        <w:jc w:val="both"/>
        <w:rPr>
          <w:sz w:val="24"/>
          <w:szCs w:val="24"/>
        </w:rPr>
      </w:pPr>
      <w:bookmarkStart w:id="221" w:name="_Hlk156822481"/>
      <w:r w:rsidRPr="00543963">
        <w:rPr>
          <w:sz w:val="24"/>
          <w:szCs w:val="24"/>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w:t>
      </w:r>
      <w:r w:rsidRPr="003922D2">
        <w:rPr>
          <w:color w:val="000000" w:themeColor="text1"/>
          <w:sz w:val="24"/>
          <w:szCs w:val="24"/>
        </w:rPr>
        <w:t xml:space="preserve"> </w:t>
      </w:r>
      <w:r w:rsidR="003922D2" w:rsidRPr="003922D2">
        <w:rPr>
          <w:color w:val="000000" w:themeColor="text1"/>
          <w:sz w:val="24"/>
          <w:szCs w:val="24"/>
        </w:rPr>
        <w:t>usług</w:t>
      </w:r>
      <w:r w:rsidRPr="003922D2">
        <w:rPr>
          <w:color w:val="000000" w:themeColor="text1"/>
          <w:sz w:val="24"/>
          <w:szCs w:val="24"/>
        </w:rPr>
        <w:t xml:space="preserve"> </w:t>
      </w:r>
      <w:r w:rsidRPr="00543963">
        <w:rPr>
          <w:sz w:val="24"/>
          <w:szCs w:val="24"/>
        </w:rPr>
        <w:t xml:space="preserve">w celu rozliczenia wykonanej części Umowy, która podlega weryfikacji Zamawiającego. W przypadku, gdy Wykonawca </w:t>
      </w:r>
      <w:r w:rsidR="003922D2">
        <w:rPr>
          <w:sz w:val="24"/>
          <w:szCs w:val="24"/>
        </w:rPr>
        <w:br/>
      </w:r>
      <w:r w:rsidRPr="00543963">
        <w:rPr>
          <w:sz w:val="24"/>
          <w:szCs w:val="24"/>
        </w:rPr>
        <w:t xml:space="preserve">w terminie do 30 dni od przekazania żądania Zamawiającego nie przedstawi dokumentu, </w:t>
      </w:r>
      <w:r w:rsidR="003922D2">
        <w:rPr>
          <w:sz w:val="24"/>
          <w:szCs w:val="24"/>
        </w:rPr>
        <w:br/>
      </w:r>
      <w:r w:rsidRPr="00543963">
        <w:rPr>
          <w:sz w:val="24"/>
          <w:szCs w:val="24"/>
        </w:rPr>
        <w:t>o którym mowa powyżej Zamawiający powoła na koszt i ryzyko Wykonawcy zewnętrznego eksperta do sporządzenia ww. ewidencji i przekaże ją Wykonawcy. Wykonawca otrzyma jedynie wynag</w:t>
      </w:r>
      <w:r w:rsidR="003922D2">
        <w:rPr>
          <w:sz w:val="24"/>
          <w:szCs w:val="24"/>
        </w:rPr>
        <w:t xml:space="preserve">rodzenie za prawidłowo </w:t>
      </w:r>
      <w:r w:rsidR="003922D2" w:rsidRPr="003922D2">
        <w:rPr>
          <w:color w:val="000000" w:themeColor="text1"/>
          <w:sz w:val="24"/>
          <w:szCs w:val="24"/>
        </w:rPr>
        <w:t>wykonane usługi</w:t>
      </w:r>
      <w:r w:rsidRPr="003922D2">
        <w:rPr>
          <w:color w:val="000000" w:themeColor="text1"/>
          <w:sz w:val="24"/>
          <w:szCs w:val="24"/>
        </w:rPr>
        <w:t xml:space="preserve">, </w:t>
      </w:r>
      <w:r w:rsidRPr="00543963">
        <w:rPr>
          <w:sz w:val="24"/>
          <w:szCs w:val="24"/>
        </w:rPr>
        <w:t>które nie mogły zostać rozliczone w inny sposób.</w:t>
      </w:r>
      <w:bookmarkEnd w:id="221"/>
    </w:p>
    <w:p w14:paraId="7AFC93DB" w14:textId="57D84AF5" w:rsidR="000C23F8" w:rsidRPr="00543963" w:rsidRDefault="000C23F8" w:rsidP="002248A2">
      <w:pPr>
        <w:numPr>
          <w:ilvl w:val="0"/>
          <w:numId w:val="45"/>
        </w:numPr>
        <w:spacing w:line="259" w:lineRule="auto"/>
        <w:ind w:left="357" w:hanging="357"/>
        <w:jc w:val="both"/>
        <w:rPr>
          <w:sz w:val="24"/>
          <w:szCs w:val="24"/>
        </w:rPr>
      </w:pPr>
      <w:r w:rsidRPr="00543963">
        <w:rPr>
          <w:sz w:val="24"/>
          <w:szCs w:val="24"/>
        </w:rPr>
        <w:t xml:space="preserve">Postanowienia </w:t>
      </w:r>
      <w:r w:rsidR="002A3212" w:rsidRPr="00543963">
        <w:rPr>
          <w:sz w:val="24"/>
          <w:szCs w:val="24"/>
        </w:rPr>
        <w:t>niniejszej Umowy</w:t>
      </w:r>
      <w:r w:rsidRPr="00543963">
        <w:rPr>
          <w:sz w:val="24"/>
          <w:szCs w:val="24"/>
        </w:rPr>
        <w:t xml:space="preserve"> nie wyłączają możliwości odstąpienia od Umowy </w:t>
      </w:r>
      <w:r w:rsidR="003922D2">
        <w:rPr>
          <w:sz w:val="24"/>
          <w:szCs w:val="24"/>
        </w:rPr>
        <w:br/>
      </w:r>
      <w:r w:rsidRPr="00543963">
        <w:rPr>
          <w:sz w:val="24"/>
          <w:szCs w:val="24"/>
        </w:rPr>
        <w:t xml:space="preserve">na podstawie przepisów </w:t>
      </w:r>
      <w:r w:rsidR="00E11665" w:rsidRPr="00543963">
        <w:rPr>
          <w:sz w:val="24"/>
          <w:szCs w:val="24"/>
        </w:rPr>
        <w:t>K</w:t>
      </w:r>
      <w:r w:rsidRPr="00543963">
        <w:rPr>
          <w:sz w:val="24"/>
          <w:szCs w:val="24"/>
        </w:rPr>
        <w:t>odeksu cywilnego.</w:t>
      </w:r>
    </w:p>
    <w:p w14:paraId="46C122E2" w14:textId="77777777" w:rsidR="000C23F8" w:rsidRPr="00543963" w:rsidRDefault="000C23F8" w:rsidP="000C23F8">
      <w:pPr>
        <w:pStyle w:val="Nagwek2"/>
      </w:pPr>
      <w:bookmarkStart w:id="222" w:name="_Toc64016211"/>
      <w:bookmarkStart w:id="223" w:name="_Toc106095874"/>
      <w:bookmarkStart w:id="224" w:name="_Toc106096314"/>
      <w:bookmarkStart w:id="225" w:name="_Toc106096418"/>
      <w:bookmarkStart w:id="226" w:name="_Toc195094277"/>
      <w:bookmarkStart w:id="227" w:name="_Hlk148332977"/>
      <w:bookmarkStart w:id="228" w:name="_Hlk67826402"/>
      <w:bookmarkEnd w:id="219"/>
      <w:r w:rsidRPr="00543963">
        <w:t xml:space="preserve">§ 15. </w:t>
      </w:r>
      <w:bookmarkStart w:id="229" w:name="_Hlk147835254"/>
      <w:r w:rsidRPr="00543963">
        <w:t>Zmiany Umowy</w:t>
      </w:r>
      <w:bookmarkEnd w:id="222"/>
      <w:bookmarkEnd w:id="223"/>
      <w:bookmarkEnd w:id="224"/>
      <w:bookmarkEnd w:id="225"/>
      <w:bookmarkEnd w:id="226"/>
    </w:p>
    <w:p w14:paraId="7A640859" w14:textId="77777777" w:rsidR="000C23F8" w:rsidRPr="00543963" w:rsidRDefault="000C23F8" w:rsidP="002248A2">
      <w:pPr>
        <w:pStyle w:val="Akapitzlist"/>
        <w:numPr>
          <w:ilvl w:val="0"/>
          <w:numId w:val="55"/>
        </w:numPr>
        <w:spacing w:line="259" w:lineRule="auto"/>
        <w:jc w:val="both"/>
      </w:pPr>
      <w:r w:rsidRPr="00543963">
        <w:t>Zmiana Umowy wymaga zawarcia aneksu do Umowy w formie pisemnej pod rygorem nieważności, z zastrzeżeniem ust. 3.</w:t>
      </w:r>
    </w:p>
    <w:p w14:paraId="6AA12CC6" w14:textId="0916E6CC" w:rsidR="000C23F8" w:rsidRPr="00543963" w:rsidRDefault="000C23F8" w:rsidP="002248A2">
      <w:pPr>
        <w:numPr>
          <w:ilvl w:val="0"/>
          <w:numId w:val="55"/>
        </w:numPr>
        <w:spacing w:line="259" w:lineRule="auto"/>
        <w:ind w:left="357" w:hanging="357"/>
        <w:jc w:val="both"/>
        <w:rPr>
          <w:sz w:val="24"/>
          <w:szCs w:val="24"/>
        </w:rPr>
      </w:pPr>
      <w:r w:rsidRPr="00543963">
        <w:rPr>
          <w:sz w:val="24"/>
          <w:szCs w:val="24"/>
        </w:rPr>
        <w:t xml:space="preserve">Zamawiający przewiduje możliwość dokonania następujących zmian postanowień zawartej Umowy w stosunku do treści oferty </w:t>
      </w:r>
      <w:proofErr w:type="gramStart"/>
      <w:r w:rsidRPr="00543963">
        <w:rPr>
          <w:sz w:val="24"/>
          <w:szCs w:val="24"/>
        </w:rPr>
        <w:t>Wykonawcy</w:t>
      </w:r>
      <w:r w:rsidR="004B24AC" w:rsidRPr="00543963">
        <w:rPr>
          <w:sz w:val="24"/>
          <w:szCs w:val="24"/>
        </w:rPr>
        <w:t xml:space="preserve"> (przy czym</w:t>
      </w:r>
      <w:proofErr w:type="gramEnd"/>
      <w:r w:rsidR="004B24AC" w:rsidRPr="00543963">
        <w:rPr>
          <w:sz w:val="24"/>
          <w:szCs w:val="24"/>
        </w:rPr>
        <w:t xml:space="preserve"> Zamawiający nie ma obowiązku dokonania </w:t>
      </w:r>
      <w:r w:rsidR="00435D4B" w:rsidRPr="00543963">
        <w:rPr>
          <w:sz w:val="24"/>
          <w:szCs w:val="24"/>
        </w:rPr>
        <w:t>zmian Umowy)</w:t>
      </w:r>
      <w:r w:rsidRPr="00543963">
        <w:rPr>
          <w:sz w:val="24"/>
          <w:szCs w:val="24"/>
        </w:rPr>
        <w:t xml:space="preserve">:  </w:t>
      </w:r>
    </w:p>
    <w:p w14:paraId="443F9E3E" w14:textId="77777777" w:rsidR="000C23F8" w:rsidRPr="00543963" w:rsidRDefault="000C23F8" w:rsidP="002248A2">
      <w:pPr>
        <w:numPr>
          <w:ilvl w:val="1"/>
          <w:numId w:val="55"/>
        </w:numPr>
        <w:spacing w:line="259" w:lineRule="auto"/>
        <w:jc w:val="both"/>
        <w:rPr>
          <w:sz w:val="24"/>
          <w:szCs w:val="24"/>
        </w:rPr>
      </w:pPr>
      <w:r w:rsidRPr="00543963">
        <w:rPr>
          <w:sz w:val="24"/>
          <w:szCs w:val="24"/>
        </w:rPr>
        <w:t>Zmiany terminu realizacji Umowy:</w:t>
      </w:r>
    </w:p>
    <w:p w14:paraId="57A68318" w14:textId="176D5165" w:rsidR="000C23F8" w:rsidRPr="00543963" w:rsidRDefault="000C23F8" w:rsidP="002248A2">
      <w:pPr>
        <w:numPr>
          <w:ilvl w:val="2"/>
          <w:numId w:val="55"/>
        </w:numPr>
        <w:spacing w:line="259" w:lineRule="auto"/>
        <w:jc w:val="both"/>
        <w:rPr>
          <w:sz w:val="24"/>
          <w:szCs w:val="24"/>
        </w:rPr>
      </w:pPr>
      <w:proofErr w:type="gramStart"/>
      <w:r w:rsidRPr="00543963">
        <w:rPr>
          <w:sz w:val="24"/>
          <w:szCs w:val="24"/>
        </w:rPr>
        <w:t>wydłużenie</w:t>
      </w:r>
      <w:proofErr w:type="gramEnd"/>
      <w:r w:rsidRPr="00543963">
        <w:rPr>
          <w:sz w:val="24"/>
          <w:szCs w:val="24"/>
        </w:rPr>
        <w:t xml:space="preserve"> terminu obowiązywania Umowy, jeżeli w przewidzianym terminie nie zostanie osiągnięta </w:t>
      </w:r>
      <w:r w:rsidR="004B24AC" w:rsidRPr="00543963">
        <w:rPr>
          <w:sz w:val="24"/>
          <w:szCs w:val="24"/>
        </w:rPr>
        <w:t>w</w:t>
      </w:r>
      <w:r w:rsidRPr="00543963">
        <w:rPr>
          <w:sz w:val="24"/>
          <w:szCs w:val="24"/>
        </w:rPr>
        <w:t xml:space="preserve">artość Umowy określona w § 3 ust 1 jednakże wyłącznie </w:t>
      </w:r>
      <w:r w:rsidR="003922D2">
        <w:rPr>
          <w:sz w:val="24"/>
          <w:szCs w:val="24"/>
        </w:rPr>
        <w:br/>
      </w:r>
      <w:r w:rsidRPr="00543963">
        <w:rPr>
          <w:sz w:val="24"/>
          <w:szCs w:val="24"/>
        </w:rPr>
        <w:t xml:space="preserve">o czas świadczenia usług, za które wynagrodzenie nie przekroczy tej wartości, </w:t>
      </w:r>
    </w:p>
    <w:p w14:paraId="2A001001" w14:textId="77777777" w:rsidR="000C23F8" w:rsidRPr="00543963" w:rsidRDefault="000C23F8" w:rsidP="002248A2">
      <w:pPr>
        <w:numPr>
          <w:ilvl w:val="2"/>
          <w:numId w:val="55"/>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spowodowane warunkami atmosferycznymi, w szczególności wystąpieniem klęski żywiołowej lub nietypowych warunków atmosferycznych uniemożliwiających realizację usług, </w:t>
      </w:r>
    </w:p>
    <w:p w14:paraId="5F72B97F" w14:textId="42463503" w:rsidR="000C23F8" w:rsidRPr="00543963" w:rsidRDefault="000C23F8" w:rsidP="002248A2">
      <w:pPr>
        <w:numPr>
          <w:ilvl w:val="2"/>
          <w:numId w:val="55"/>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będące następstwem okoliczności leżących po stronie Zamawiającego, w szczególności: wstrzymanie realizacji Umowy przez Zamawiającego </w:t>
      </w:r>
      <w:r w:rsidR="003922D2">
        <w:rPr>
          <w:sz w:val="24"/>
          <w:szCs w:val="24"/>
        </w:rPr>
        <w:br/>
      </w:r>
      <w:r w:rsidRPr="00543963">
        <w:rPr>
          <w:sz w:val="24"/>
          <w:szCs w:val="24"/>
        </w:rPr>
        <w:t>ze względów technologicznych, organizacyjnych i ekonomicznych,</w:t>
      </w:r>
    </w:p>
    <w:p w14:paraId="4F4333BF" w14:textId="77777777" w:rsidR="000C23F8" w:rsidRPr="00543963" w:rsidRDefault="000C23F8" w:rsidP="002248A2">
      <w:pPr>
        <w:numPr>
          <w:ilvl w:val="2"/>
          <w:numId w:val="55"/>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będące następstwem działania organów administracji,</w:t>
      </w:r>
    </w:p>
    <w:p w14:paraId="602514D4" w14:textId="77777777" w:rsidR="000C23F8" w:rsidRPr="00543963" w:rsidRDefault="000C23F8" w:rsidP="002248A2">
      <w:pPr>
        <w:numPr>
          <w:ilvl w:val="2"/>
          <w:numId w:val="55"/>
        </w:numPr>
        <w:spacing w:line="259" w:lineRule="auto"/>
        <w:jc w:val="both"/>
        <w:rPr>
          <w:sz w:val="24"/>
          <w:szCs w:val="24"/>
        </w:rPr>
      </w:pPr>
      <w:proofErr w:type="gramStart"/>
      <w:r w:rsidRPr="00543963">
        <w:rPr>
          <w:sz w:val="24"/>
          <w:szCs w:val="24"/>
        </w:rPr>
        <w:t>konieczność</w:t>
      </w:r>
      <w:proofErr w:type="gramEnd"/>
      <w:r w:rsidRPr="00543963">
        <w:rPr>
          <w:sz w:val="24"/>
          <w:szCs w:val="24"/>
        </w:rPr>
        <w:t xml:space="preserve"> zaspokojenia roszczeń lub oczekiwań osób trzecich – w tym grup społecznych lub zawodowych niemożliwych do jednoznacznego określenia w chwili zawierania Umowy;</w:t>
      </w:r>
    </w:p>
    <w:p w14:paraId="099CFF2E" w14:textId="1A6C8551" w:rsidR="000C23F8" w:rsidRPr="00543963" w:rsidRDefault="000C23F8" w:rsidP="002248A2">
      <w:pPr>
        <w:numPr>
          <w:ilvl w:val="2"/>
          <w:numId w:val="55"/>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spowodowane innymi przyczynami zewnętrznymi niezależnymi </w:t>
      </w:r>
      <w:r w:rsidR="003922D2">
        <w:rPr>
          <w:sz w:val="24"/>
          <w:szCs w:val="24"/>
        </w:rPr>
        <w:br/>
      </w:r>
      <w:r w:rsidRPr="00543963">
        <w:rPr>
          <w:sz w:val="24"/>
          <w:szCs w:val="24"/>
        </w:rPr>
        <w:t>od Zamawiającego oraz Wykonawcy skutkującymi niemożliwością realizacji Umowy.</w:t>
      </w:r>
      <w:r w:rsidR="004B24AC" w:rsidRPr="00543963">
        <w:rPr>
          <w:sz w:val="24"/>
          <w:szCs w:val="24"/>
        </w:rPr>
        <w:t>;</w:t>
      </w:r>
    </w:p>
    <w:p w14:paraId="66F64C58" w14:textId="75EAF255" w:rsidR="000C23F8" w:rsidRPr="00543963" w:rsidRDefault="000C23F8" w:rsidP="002248A2">
      <w:pPr>
        <w:numPr>
          <w:ilvl w:val="2"/>
          <w:numId w:val="55"/>
        </w:numPr>
        <w:spacing w:line="259" w:lineRule="auto"/>
        <w:jc w:val="both"/>
        <w:rPr>
          <w:sz w:val="24"/>
          <w:szCs w:val="24"/>
        </w:rPr>
      </w:pPr>
      <w:r w:rsidRPr="00543963">
        <w:rPr>
          <w:sz w:val="24"/>
          <w:szCs w:val="24"/>
        </w:rPr>
        <w:t>W przypadku wystąpienia którejkolwiek z okoliczności określonych w lit. a)</w:t>
      </w:r>
      <w:r w:rsidR="009A4313" w:rsidRPr="00543963">
        <w:rPr>
          <w:sz w:val="24"/>
          <w:szCs w:val="24"/>
        </w:rPr>
        <w:t xml:space="preserve"> do </w:t>
      </w:r>
      <w:r w:rsidRPr="00543963">
        <w:rPr>
          <w:sz w:val="24"/>
          <w:szCs w:val="24"/>
        </w:rPr>
        <w:t>f) termin realizacji Umowy może ulec wydłużeniu</w:t>
      </w:r>
      <w:r w:rsidR="006322B0" w:rsidRPr="00543963">
        <w:rPr>
          <w:sz w:val="24"/>
          <w:szCs w:val="24"/>
        </w:rPr>
        <w:t xml:space="preserve"> </w:t>
      </w:r>
      <w:r w:rsidRPr="00543963">
        <w:rPr>
          <w:sz w:val="24"/>
          <w:szCs w:val="24"/>
        </w:rPr>
        <w:t>o czas niezbędny do zakończenia realizacji Umowy.</w:t>
      </w:r>
    </w:p>
    <w:p w14:paraId="11DBB47F" w14:textId="1244141A" w:rsidR="000C23F8" w:rsidRPr="00543963" w:rsidRDefault="000C23F8" w:rsidP="002248A2">
      <w:pPr>
        <w:numPr>
          <w:ilvl w:val="2"/>
          <w:numId w:val="55"/>
        </w:numPr>
        <w:spacing w:line="259" w:lineRule="auto"/>
        <w:jc w:val="both"/>
        <w:rPr>
          <w:sz w:val="24"/>
          <w:szCs w:val="24"/>
        </w:rPr>
      </w:pPr>
      <w:r w:rsidRPr="00543963">
        <w:rPr>
          <w:sz w:val="24"/>
          <w:szCs w:val="24"/>
        </w:rPr>
        <w:t xml:space="preserve">W przypadku wystąpienia którejkolwiek z okoliczności określonych w lit. </w:t>
      </w:r>
      <w:r w:rsidR="008B111C" w:rsidRPr="00543963">
        <w:rPr>
          <w:sz w:val="24"/>
          <w:szCs w:val="24"/>
        </w:rPr>
        <w:t>b</w:t>
      </w:r>
      <w:r w:rsidRPr="00543963">
        <w:rPr>
          <w:sz w:val="24"/>
          <w:szCs w:val="24"/>
        </w:rPr>
        <w:t>)</w:t>
      </w:r>
      <w:r w:rsidR="009A4313" w:rsidRPr="00543963">
        <w:rPr>
          <w:sz w:val="24"/>
          <w:szCs w:val="24"/>
        </w:rPr>
        <w:t xml:space="preserve"> do </w:t>
      </w:r>
      <w:r w:rsidRPr="00543963">
        <w:rPr>
          <w:sz w:val="24"/>
          <w:szCs w:val="24"/>
        </w:rPr>
        <w:t xml:space="preserve">f) termin realizacji Umowy może ulec skróceniu, jeżeli jej dalsze wykonywanie nie przynosi oczekiwanych rezultatów </w:t>
      </w:r>
      <w:r w:rsidR="00396EFC" w:rsidRPr="00543963">
        <w:rPr>
          <w:sz w:val="24"/>
          <w:szCs w:val="24"/>
        </w:rPr>
        <w:t xml:space="preserve">przez </w:t>
      </w:r>
      <w:r w:rsidRPr="00543963">
        <w:rPr>
          <w:sz w:val="24"/>
          <w:szCs w:val="24"/>
        </w:rPr>
        <w:t>Zamawiającego, nie jest uzasadnione ekonomicznie</w:t>
      </w:r>
      <w:r w:rsidR="006322B0" w:rsidRPr="00543963">
        <w:rPr>
          <w:sz w:val="24"/>
          <w:szCs w:val="24"/>
        </w:rPr>
        <w:t xml:space="preserve">, </w:t>
      </w:r>
      <w:r w:rsidRPr="00543963">
        <w:rPr>
          <w:sz w:val="24"/>
          <w:szCs w:val="24"/>
        </w:rPr>
        <w:t>organizacyjnie</w:t>
      </w:r>
      <w:r w:rsidR="006322B0" w:rsidRPr="00543963">
        <w:rPr>
          <w:sz w:val="24"/>
          <w:szCs w:val="24"/>
        </w:rPr>
        <w:t xml:space="preserve"> lub technologicznie.</w:t>
      </w:r>
    </w:p>
    <w:p w14:paraId="34A82E86" w14:textId="77777777" w:rsidR="000C23F8" w:rsidRPr="00543963" w:rsidRDefault="000C23F8" w:rsidP="002248A2">
      <w:pPr>
        <w:numPr>
          <w:ilvl w:val="1"/>
          <w:numId w:val="55"/>
        </w:numPr>
        <w:spacing w:line="259" w:lineRule="auto"/>
        <w:jc w:val="both"/>
        <w:rPr>
          <w:sz w:val="24"/>
          <w:szCs w:val="24"/>
        </w:rPr>
      </w:pPr>
      <w:r w:rsidRPr="00543963">
        <w:rPr>
          <w:sz w:val="24"/>
          <w:szCs w:val="24"/>
        </w:rPr>
        <w:t>Zmiany sposobu spełnienia świadczenia:</w:t>
      </w:r>
    </w:p>
    <w:p w14:paraId="330DA1F9" w14:textId="63CD2380" w:rsidR="000C23F8" w:rsidRPr="00543963" w:rsidRDefault="000C23F8" w:rsidP="002248A2">
      <w:pPr>
        <w:numPr>
          <w:ilvl w:val="2"/>
          <w:numId w:val="55"/>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dotyczące liczby lub parametrów sprzętu wykorzystywanego do realizacji Umowy lub wymagań w zakresie liczby lub kwalifikacji osób skierowanych </w:t>
      </w:r>
      <w:r w:rsidR="00CA0953">
        <w:rPr>
          <w:sz w:val="24"/>
          <w:szCs w:val="24"/>
        </w:rPr>
        <w:br/>
      </w:r>
      <w:r w:rsidRPr="00543963">
        <w:rPr>
          <w:sz w:val="24"/>
          <w:szCs w:val="24"/>
        </w:rPr>
        <w:t>do realizacji Umowy, związane z wystąpieniem okoliczności leżących po stronie Zamawiającego dotyczących technologii, organizacji lub opłacalności produkcji Zamawiającego,</w:t>
      </w:r>
    </w:p>
    <w:p w14:paraId="227E9197" w14:textId="71D7672C" w:rsidR="006322B0" w:rsidRPr="00543963" w:rsidRDefault="006322B0" w:rsidP="002248A2">
      <w:pPr>
        <w:numPr>
          <w:ilvl w:val="2"/>
          <w:numId w:val="55"/>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dotyczące liczby lub parametrów sprzętu wykorzystywanego do realizacji Umowy lub wymagań w zakresie liczby lub kwalifikacji osób skierowanych </w:t>
      </w:r>
      <w:r w:rsidR="00946BF5">
        <w:rPr>
          <w:sz w:val="24"/>
          <w:szCs w:val="24"/>
        </w:rPr>
        <w:br/>
      </w:r>
      <w:r w:rsidRPr="00543963">
        <w:rPr>
          <w:sz w:val="24"/>
          <w:szCs w:val="24"/>
        </w:rPr>
        <w:t>do realizacji Umowy, związane z optymalizacją zamówienia po stronie Wykonawcy lub Zamawiającego dotycząc</w:t>
      </w:r>
      <w:r w:rsidR="00382754" w:rsidRPr="00543963">
        <w:rPr>
          <w:sz w:val="24"/>
          <w:szCs w:val="24"/>
        </w:rPr>
        <w:t>ą</w:t>
      </w:r>
      <w:r w:rsidRPr="00543963">
        <w:rPr>
          <w:sz w:val="24"/>
          <w:szCs w:val="24"/>
        </w:rPr>
        <w:t xml:space="preserve"> technologii</w:t>
      </w:r>
      <w:r w:rsidR="00382754" w:rsidRPr="00543963">
        <w:rPr>
          <w:sz w:val="24"/>
          <w:szCs w:val="24"/>
        </w:rPr>
        <w:t xml:space="preserve"> lub</w:t>
      </w:r>
      <w:r w:rsidRPr="00543963">
        <w:rPr>
          <w:sz w:val="24"/>
          <w:szCs w:val="24"/>
        </w:rPr>
        <w:t xml:space="preserve"> organizacji pod</w:t>
      </w:r>
      <w:r w:rsidR="00F244A3" w:rsidRPr="00543963">
        <w:rPr>
          <w:sz w:val="24"/>
          <w:szCs w:val="24"/>
        </w:rPr>
        <w:t xml:space="preserve"> warunkiem:</w:t>
      </w:r>
    </w:p>
    <w:p w14:paraId="44043EE2" w14:textId="5991D6EE" w:rsidR="00F244A3" w:rsidRPr="00543963" w:rsidRDefault="00F244A3" w:rsidP="00F244A3">
      <w:pPr>
        <w:spacing w:line="259" w:lineRule="auto"/>
        <w:ind w:left="1080"/>
        <w:jc w:val="both"/>
        <w:rPr>
          <w:sz w:val="24"/>
          <w:szCs w:val="24"/>
        </w:rPr>
      </w:pPr>
      <w:r w:rsidRPr="00543963">
        <w:rPr>
          <w:sz w:val="24"/>
          <w:szCs w:val="24"/>
        </w:rPr>
        <w:t xml:space="preserve">- obniżenia cen </w:t>
      </w:r>
      <w:proofErr w:type="gramStart"/>
      <w:r w:rsidRPr="00543963">
        <w:rPr>
          <w:sz w:val="24"/>
          <w:szCs w:val="24"/>
        </w:rPr>
        <w:t>jednostkowych  lub</w:t>
      </w:r>
      <w:proofErr w:type="gramEnd"/>
      <w:r w:rsidRPr="00543963">
        <w:rPr>
          <w:sz w:val="24"/>
          <w:szCs w:val="24"/>
        </w:rPr>
        <w:t xml:space="preserve"> wartości Umowy</w:t>
      </w:r>
    </w:p>
    <w:p w14:paraId="575F3AB0" w14:textId="0F552D6F" w:rsidR="00F244A3" w:rsidRPr="00543963" w:rsidRDefault="00F244A3" w:rsidP="00F244A3">
      <w:pPr>
        <w:spacing w:line="259" w:lineRule="auto"/>
        <w:ind w:left="1080"/>
        <w:jc w:val="both"/>
        <w:rPr>
          <w:sz w:val="24"/>
          <w:szCs w:val="24"/>
        </w:rPr>
      </w:pPr>
      <w:r w:rsidRPr="00543963">
        <w:rPr>
          <w:sz w:val="24"/>
          <w:szCs w:val="24"/>
        </w:rPr>
        <w:t>- braku zmiany przedmiotu i zakresu Umowy.</w:t>
      </w:r>
    </w:p>
    <w:p w14:paraId="2D0B9863" w14:textId="77777777" w:rsidR="000C23F8" w:rsidRPr="00543963" w:rsidRDefault="000C23F8" w:rsidP="002248A2">
      <w:pPr>
        <w:numPr>
          <w:ilvl w:val="2"/>
          <w:numId w:val="55"/>
        </w:numPr>
        <w:spacing w:line="259" w:lineRule="auto"/>
        <w:ind w:left="1077" w:hanging="357"/>
        <w:jc w:val="both"/>
        <w:rPr>
          <w:sz w:val="24"/>
          <w:szCs w:val="24"/>
        </w:rPr>
      </w:pPr>
      <w:proofErr w:type="gramStart"/>
      <w:r w:rsidRPr="00543963">
        <w:rPr>
          <w:sz w:val="24"/>
          <w:szCs w:val="24"/>
        </w:rPr>
        <w:t>dostosowanie</w:t>
      </w:r>
      <w:proofErr w:type="gramEnd"/>
      <w:r w:rsidRPr="00543963">
        <w:rPr>
          <w:sz w:val="24"/>
          <w:szCs w:val="24"/>
        </w:rPr>
        <w:t xml:space="preserve"> do wymagań wynikających ze zmian przepisów prawa powszechnie obowiązującego,</w:t>
      </w:r>
    </w:p>
    <w:p w14:paraId="30E1DA05" w14:textId="50432401" w:rsidR="000C23F8" w:rsidRPr="00543963" w:rsidRDefault="000C23F8" w:rsidP="002248A2">
      <w:pPr>
        <w:numPr>
          <w:ilvl w:val="2"/>
          <w:numId w:val="55"/>
        </w:numPr>
        <w:spacing w:line="259" w:lineRule="auto"/>
        <w:ind w:left="1077" w:hanging="357"/>
        <w:jc w:val="both"/>
        <w:rPr>
          <w:sz w:val="24"/>
          <w:szCs w:val="24"/>
        </w:rPr>
      </w:pPr>
      <w:proofErr w:type="gramStart"/>
      <w:r w:rsidRPr="00543963">
        <w:rPr>
          <w:sz w:val="24"/>
          <w:szCs w:val="24"/>
        </w:rPr>
        <w:t>pojawienie</w:t>
      </w:r>
      <w:proofErr w:type="gramEnd"/>
      <w:r w:rsidRPr="00543963">
        <w:rPr>
          <w:sz w:val="24"/>
          <w:szCs w:val="24"/>
        </w:rPr>
        <w:t xml:space="preserve"> się na rynku nowej technologii, sprzętu lub metody realizacji usług, </w:t>
      </w:r>
      <w:r w:rsidR="003922D2">
        <w:rPr>
          <w:sz w:val="24"/>
          <w:szCs w:val="24"/>
        </w:rPr>
        <w:br/>
      </w:r>
      <w:r w:rsidRPr="00543963">
        <w:rPr>
          <w:sz w:val="24"/>
          <w:szCs w:val="24"/>
        </w:rPr>
        <w:t>co wpływa na wystąpienie oszczędności lub usprawnienia realizacji Umowy,</w:t>
      </w:r>
    </w:p>
    <w:p w14:paraId="6375B34D" w14:textId="3AC92151" w:rsidR="000C23F8" w:rsidRPr="00543963" w:rsidRDefault="000C23F8" w:rsidP="002248A2">
      <w:pPr>
        <w:numPr>
          <w:ilvl w:val="2"/>
          <w:numId w:val="55"/>
        </w:numPr>
        <w:spacing w:line="259" w:lineRule="auto"/>
        <w:ind w:left="1077" w:hanging="357"/>
        <w:jc w:val="both"/>
        <w:rPr>
          <w:sz w:val="24"/>
          <w:szCs w:val="24"/>
        </w:rPr>
      </w:pPr>
      <w:proofErr w:type="gramStart"/>
      <w:r w:rsidRPr="00543963">
        <w:rPr>
          <w:sz w:val="24"/>
          <w:szCs w:val="24"/>
        </w:rPr>
        <w:t>konieczność</w:t>
      </w:r>
      <w:proofErr w:type="gramEnd"/>
      <w:r w:rsidRPr="00543963">
        <w:rPr>
          <w:sz w:val="24"/>
          <w:szCs w:val="24"/>
        </w:rPr>
        <w:t xml:space="preserve"> zmiany sprzętu wykorzystywanego do realizacji Umowy ze względu na niedostępność części zamiennych, serwisu lub materiałów eksploatacyjnych </w:t>
      </w:r>
      <w:r w:rsidR="003922D2">
        <w:rPr>
          <w:sz w:val="24"/>
          <w:szCs w:val="24"/>
        </w:rPr>
        <w:br/>
      </w:r>
      <w:r w:rsidRPr="00543963">
        <w:rPr>
          <w:sz w:val="24"/>
          <w:szCs w:val="24"/>
        </w:rPr>
        <w:t>z przyczyn niezależnych od Wykonawcy,</w:t>
      </w:r>
      <w:r w:rsidR="000C46BD" w:rsidRPr="00543963">
        <w:rPr>
          <w:sz w:val="24"/>
          <w:szCs w:val="24"/>
        </w:rPr>
        <w:t xml:space="preserve"> których nie można było wcześniej przewidzieć,</w:t>
      </w:r>
    </w:p>
    <w:p w14:paraId="356C87BC" w14:textId="510FE9EE" w:rsidR="000C23F8" w:rsidRPr="00543963" w:rsidRDefault="000C23F8" w:rsidP="002248A2">
      <w:pPr>
        <w:numPr>
          <w:ilvl w:val="2"/>
          <w:numId w:val="55"/>
        </w:numPr>
        <w:spacing w:line="259" w:lineRule="auto"/>
        <w:ind w:left="1077" w:hanging="357"/>
        <w:jc w:val="both"/>
        <w:rPr>
          <w:sz w:val="24"/>
          <w:szCs w:val="24"/>
        </w:rPr>
      </w:pPr>
      <w:proofErr w:type="gramStart"/>
      <w:r w:rsidRPr="00543963">
        <w:rPr>
          <w:sz w:val="24"/>
          <w:szCs w:val="24"/>
        </w:rPr>
        <w:t>zmiana</w:t>
      </w:r>
      <w:proofErr w:type="gramEnd"/>
      <w:r w:rsidRPr="00543963">
        <w:rPr>
          <w:sz w:val="24"/>
          <w:szCs w:val="24"/>
        </w:rPr>
        <w:t xml:space="preserve"> zasad dokonywania odbiorów świadczonych usług, jeśli nie zmniejszy </w:t>
      </w:r>
      <w:r w:rsidR="003922D2">
        <w:rPr>
          <w:sz w:val="24"/>
          <w:szCs w:val="24"/>
        </w:rPr>
        <w:br/>
      </w:r>
      <w:r w:rsidRPr="00543963">
        <w:rPr>
          <w:sz w:val="24"/>
          <w:szCs w:val="24"/>
        </w:rPr>
        <w:t>to zasad bezpieczeństwa i nie spowoduje zwiększenia kosztów dokonywania odbiorów, które obciążałyby Zamawiającego</w:t>
      </w:r>
      <w:r w:rsidR="00C30D61" w:rsidRPr="00543963">
        <w:rPr>
          <w:sz w:val="24"/>
          <w:szCs w:val="24"/>
        </w:rPr>
        <w:t>,</w:t>
      </w:r>
    </w:p>
    <w:p w14:paraId="1FA00D51" w14:textId="4727C304" w:rsidR="000C23F8" w:rsidRPr="00543963" w:rsidRDefault="000C23F8" w:rsidP="002248A2">
      <w:pPr>
        <w:numPr>
          <w:ilvl w:val="2"/>
          <w:numId w:val="55"/>
        </w:numPr>
        <w:spacing w:line="259" w:lineRule="auto"/>
        <w:jc w:val="both"/>
        <w:rPr>
          <w:sz w:val="24"/>
          <w:szCs w:val="24"/>
        </w:rPr>
      </w:pPr>
      <w:proofErr w:type="gramStart"/>
      <w:r w:rsidRPr="00543963">
        <w:rPr>
          <w:sz w:val="24"/>
          <w:szCs w:val="24"/>
        </w:rPr>
        <w:t>zmiana</w:t>
      </w:r>
      <w:proofErr w:type="gramEnd"/>
      <w:r w:rsidRPr="00543963">
        <w:rPr>
          <w:sz w:val="24"/>
          <w:szCs w:val="24"/>
        </w:rPr>
        <w:t xml:space="preserve"> treści dokumentów przedstawianych wzajemnie przez Strony w trakcie realizacji Umowy lub sposobu informowania o realizacji Umowy. Zmiana ta nie może spowodować braku informacji niezbędnych Zamawiającemu do prawidłowej realizacji Umowy</w:t>
      </w:r>
      <w:r w:rsidR="00C30D61" w:rsidRPr="00543963">
        <w:rPr>
          <w:sz w:val="24"/>
          <w:szCs w:val="24"/>
        </w:rPr>
        <w:t>,</w:t>
      </w:r>
    </w:p>
    <w:p w14:paraId="21B52E05" w14:textId="6A8E3091" w:rsidR="00C30D61" w:rsidRPr="00543963" w:rsidRDefault="00C30D61" w:rsidP="002248A2">
      <w:pPr>
        <w:numPr>
          <w:ilvl w:val="2"/>
          <w:numId w:val="55"/>
        </w:numPr>
        <w:spacing w:line="259" w:lineRule="auto"/>
        <w:jc w:val="both"/>
        <w:rPr>
          <w:sz w:val="24"/>
          <w:szCs w:val="24"/>
        </w:rPr>
      </w:pPr>
      <w:proofErr w:type="gramStart"/>
      <w:r w:rsidRPr="00543963">
        <w:rPr>
          <w:sz w:val="24"/>
          <w:szCs w:val="24"/>
        </w:rPr>
        <w:t>zmiany</w:t>
      </w:r>
      <w:proofErr w:type="gramEnd"/>
      <w:r w:rsidRPr="00543963">
        <w:rPr>
          <w:sz w:val="24"/>
          <w:szCs w:val="24"/>
        </w:rPr>
        <w:t xml:space="preserve"> będące następstwem okoliczności leżących po stronie Zamawiającego, w szczególności: wstrzymanie realizacji Umowy przez Zamawiającego </w:t>
      </w:r>
      <w:r w:rsidR="003922D2">
        <w:rPr>
          <w:sz w:val="24"/>
          <w:szCs w:val="24"/>
        </w:rPr>
        <w:br/>
      </w:r>
      <w:r w:rsidRPr="00543963">
        <w:rPr>
          <w:sz w:val="24"/>
          <w:szCs w:val="24"/>
        </w:rPr>
        <w:t>ze względów technologicznych, organizacyjnych i ekonomicznych,</w:t>
      </w:r>
    </w:p>
    <w:p w14:paraId="5A2BA3FB" w14:textId="6BEA1419" w:rsidR="000C23F8" w:rsidRPr="00543963" w:rsidRDefault="000C23F8" w:rsidP="002248A2">
      <w:pPr>
        <w:numPr>
          <w:ilvl w:val="2"/>
          <w:numId w:val="55"/>
        </w:numPr>
        <w:spacing w:line="259" w:lineRule="auto"/>
        <w:jc w:val="both"/>
        <w:rPr>
          <w:sz w:val="24"/>
          <w:szCs w:val="24"/>
        </w:rPr>
      </w:pPr>
      <w:proofErr w:type="gramStart"/>
      <w:r w:rsidRPr="00543963">
        <w:rPr>
          <w:sz w:val="24"/>
          <w:szCs w:val="24"/>
        </w:rPr>
        <w:t>Zmiany o których</w:t>
      </w:r>
      <w:proofErr w:type="gramEnd"/>
      <w:r w:rsidRPr="00543963">
        <w:rPr>
          <w:sz w:val="24"/>
          <w:szCs w:val="24"/>
        </w:rPr>
        <w:t xml:space="preserve"> mowa w lit</w:t>
      </w:r>
      <w:r w:rsidR="00F244A3" w:rsidRPr="00543963">
        <w:rPr>
          <w:sz w:val="24"/>
          <w:szCs w:val="24"/>
        </w:rPr>
        <w:t>.</w:t>
      </w:r>
      <w:r w:rsidRPr="00543963">
        <w:rPr>
          <w:sz w:val="24"/>
          <w:szCs w:val="24"/>
        </w:rPr>
        <w:t xml:space="preserve"> </w:t>
      </w:r>
      <w:r w:rsidR="00F244A3" w:rsidRPr="00543963">
        <w:rPr>
          <w:sz w:val="24"/>
          <w:szCs w:val="24"/>
        </w:rPr>
        <w:t>b</w:t>
      </w:r>
      <w:r w:rsidRPr="00543963">
        <w:rPr>
          <w:sz w:val="24"/>
          <w:szCs w:val="24"/>
        </w:rPr>
        <w:t>)</w:t>
      </w:r>
      <w:r w:rsidR="00F244A3" w:rsidRPr="00543963">
        <w:rPr>
          <w:sz w:val="24"/>
          <w:szCs w:val="24"/>
        </w:rPr>
        <w:t>,</w:t>
      </w:r>
      <w:r w:rsidRPr="00543963">
        <w:rPr>
          <w:sz w:val="24"/>
          <w:szCs w:val="24"/>
        </w:rPr>
        <w:t xml:space="preserve"> </w:t>
      </w:r>
      <w:r w:rsidR="009A4313" w:rsidRPr="00543963">
        <w:rPr>
          <w:sz w:val="24"/>
          <w:szCs w:val="24"/>
        </w:rPr>
        <w:t>d)</w:t>
      </w:r>
      <w:r w:rsidR="000C46BD" w:rsidRPr="00543963">
        <w:rPr>
          <w:sz w:val="24"/>
          <w:szCs w:val="24"/>
        </w:rPr>
        <w:t>, f)</w:t>
      </w:r>
      <w:r w:rsidR="004B28A2" w:rsidRPr="00543963">
        <w:rPr>
          <w:sz w:val="24"/>
          <w:szCs w:val="24"/>
        </w:rPr>
        <w:t xml:space="preserve"> i</w:t>
      </w:r>
      <w:r w:rsidR="000C46BD" w:rsidRPr="00543963">
        <w:rPr>
          <w:sz w:val="24"/>
          <w:szCs w:val="24"/>
        </w:rPr>
        <w:t xml:space="preserve"> g)</w:t>
      </w:r>
      <w:r w:rsidRPr="00543963">
        <w:rPr>
          <w:sz w:val="24"/>
          <w:szCs w:val="24"/>
        </w:rPr>
        <w:t xml:space="preserve"> nie mogą prowadzić do zwiększenia wynagrodzenia Wykonawcy. </w:t>
      </w:r>
      <w:proofErr w:type="gramStart"/>
      <w:r w:rsidRPr="00543963">
        <w:rPr>
          <w:sz w:val="24"/>
          <w:szCs w:val="24"/>
        </w:rPr>
        <w:t>Zmiany o których</w:t>
      </w:r>
      <w:proofErr w:type="gramEnd"/>
      <w:r w:rsidRPr="00543963">
        <w:rPr>
          <w:sz w:val="24"/>
          <w:szCs w:val="24"/>
        </w:rPr>
        <w:t xml:space="preserve"> mowa w lit a)</w:t>
      </w:r>
      <w:r w:rsidR="009A4313" w:rsidRPr="00543963">
        <w:rPr>
          <w:sz w:val="24"/>
          <w:szCs w:val="24"/>
        </w:rPr>
        <w:t>,</w:t>
      </w:r>
      <w:r w:rsidRPr="00543963">
        <w:rPr>
          <w:sz w:val="24"/>
          <w:szCs w:val="24"/>
        </w:rPr>
        <w:t xml:space="preserve"> c)</w:t>
      </w:r>
      <w:r w:rsidR="004B28A2" w:rsidRPr="00543963">
        <w:rPr>
          <w:sz w:val="24"/>
          <w:szCs w:val="24"/>
        </w:rPr>
        <w:t>,</w:t>
      </w:r>
      <w:r w:rsidR="009A4313" w:rsidRPr="00543963">
        <w:rPr>
          <w:sz w:val="24"/>
          <w:szCs w:val="24"/>
        </w:rPr>
        <w:t xml:space="preserve"> e)</w:t>
      </w:r>
      <w:r w:rsidR="004B28A2" w:rsidRPr="00543963">
        <w:rPr>
          <w:sz w:val="24"/>
          <w:szCs w:val="24"/>
        </w:rPr>
        <w:t xml:space="preserve"> i h)</w:t>
      </w:r>
      <w:r w:rsidR="009A4313" w:rsidRPr="00543963">
        <w:rPr>
          <w:sz w:val="24"/>
          <w:szCs w:val="24"/>
        </w:rPr>
        <w:t xml:space="preserve"> </w:t>
      </w:r>
      <w:r w:rsidRPr="00543963">
        <w:rPr>
          <w:sz w:val="24"/>
          <w:szCs w:val="24"/>
        </w:rPr>
        <w:t xml:space="preserve">mogą prowadzić do wzrostu wynagrodzenia Wykonawcy jedynie w wysokości poniesionych przez niego, udokumentowanych kosztów w związku </w:t>
      </w:r>
      <w:r w:rsidR="003922D2">
        <w:rPr>
          <w:sz w:val="24"/>
          <w:szCs w:val="24"/>
        </w:rPr>
        <w:br/>
      </w:r>
      <w:r w:rsidRPr="00543963">
        <w:rPr>
          <w:sz w:val="24"/>
          <w:szCs w:val="24"/>
        </w:rPr>
        <w:t>z wprowadzeniem zmiany.</w:t>
      </w:r>
    </w:p>
    <w:p w14:paraId="1D55EEF2" w14:textId="450DE962" w:rsidR="000C23F8" w:rsidRPr="00543963" w:rsidRDefault="000C23F8" w:rsidP="002248A2">
      <w:pPr>
        <w:numPr>
          <w:ilvl w:val="1"/>
          <w:numId w:val="55"/>
        </w:numPr>
        <w:spacing w:line="259" w:lineRule="auto"/>
        <w:jc w:val="both"/>
        <w:rPr>
          <w:sz w:val="24"/>
          <w:szCs w:val="24"/>
        </w:rPr>
      </w:pPr>
      <w:r w:rsidRPr="00543963">
        <w:rPr>
          <w:sz w:val="24"/>
          <w:szCs w:val="24"/>
        </w:rPr>
        <w:t xml:space="preserve">Zmiany zakresu rzeczowego </w:t>
      </w:r>
      <w:r w:rsidR="00F244A3" w:rsidRPr="00543963">
        <w:rPr>
          <w:sz w:val="24"/>
          <w:szCs w:val="24"/>
        </w:rPr>
        <w:t xml:space="preserve">i finansowego </w:t>
      </w:r>
      <w:r w:rsidRPr="00543963">
        <w:rPr>
          <w:sz w:val="24"/>
          <w:szCs w:val="24"/>
        </w:rPr>
        <w:t>Umowy:</w:t>
      </w:r>
    </w:p>
    <w:p w14:paraId="4D8C322E" w14:textId="086BEE7C" w:rsidR="000C23F8" w:rsidRPr="00543963" w:rsidRDefault="003922D2" w:rsidP="00D0706B">
      <w:pPr>
        <w:pStyle w:val="Akapitzlist"/>
        <w:spacing w:line="259" w:lineRule="auto"/>
        <w:ind w:left="709"/>
        <w:jc w:val="both"/>
      </w:pPr>
      <w:bookmarkStart w:id="230" w:name="_Hlk148344507"/>
      <w:r>
        <w:t xml:space="preserve">Zmniejszenie lub zwiększenie </w:t>
      </w:r>
      <w:r w:rsidR="000C23F8" w:rsidRPr="00543963">
        <w:t>zakres</w:t>
      </w:r>
      <w:r>
        <w:t xml:space="preserve">u rzeczowego Umowy poprzez jego </w:t>
      </w:r>
      <w:r w:rsidR="000C23F8" w:rsidRPr="00543963">
        <w:t xml:space="preserve">dostosowanie do aktualnej sytuacji Zamawiającego w związku z dokonanymi </w:t>
      </w:r>
      <w:r>
        <w:br/>
      </w:r>
      <w:r w:rsidR="000C23F8" w:rsidRPr="00543963">
        <w:t xml:space="preserve">u Zamawiającego zmianami ze względów technologicznych, organizacyjnych </w:t>
      </w:r>
      <w:r>
        <w:br/>
      </w:r>
      <w:r w:rsidR="000C23F8" w:rsidRPr="00543963">
        <w:t>i ekonomicznych</w:t>
      </w:r>
      <w:bookmarkStart w:id="231" w:name="_Hlk147848467"/>
      <w:r w:rsidR="00F244A3" w:rsidRPr="00543963">
        <w:t xml:space="preserve">, </w:t>
      </w:r>
      <w:bookmarkEnd w:id="230"/>
      <w:bookmarkEnd w:id="231"/>
      <w:r w:rsidR="000C46BD" w:rsidRPr="00543963">
        <w:t xml:space="preserve">których nie można było wcześniej przewidzieć. Jeżeli zmiany opisane powyżej powodują konieczność zmian warunków finansowych </w:t>
      </w:r>
      <w:r>
        <w:br/>
      </w:r>
      <w:r w:rsidR="000C46BD" w:rsidRPr="00543963">
        <w:t xml:space="preserve">(cen jednostkowych/ wynagrodzenia Wykonawcy), Zamawiający dokona </w:t>
      </w:r>
      <w:r>
        <w:t xml:space="preserve">tych zmian w sposób odpowiedni </w:t>
      </w:r>
      <w:r w:rsidR="000C46BD" w:rsidRPr="00543963">
        <w:t xml:space="preserve">do dokonanej zmiany zakresu rzeczowego, z zastrzeżeniem </w:t>
      </w:r>
      <w:r>
        <w:br/>
      </w:r>
      <w:r w:rsidR="000C46BD" w:rsidRPr="00543963">
        <w:t>§3 ust. 1</w:t>
      </w:r>
      <w:r w:rsidR="00744F79" w:rsidRPr="00543963">
        <w:t>1</w:t>
      </w:r>
      <w:r w:rsidR="000C46BD" w:rsidRPr="00543963">
        <w:t xml:space="preserve"> Umowy. </w:t>
      </w:r>
    </w:p>
    <w:p w14:paraId="1AFC93F1" w14:textId="0FE8248B" w:rsidR="006F715D" w:rsidRPr="00543963" w:rsidRDefault="000C23F8" w:rsidP="002248A2">
      <w:pPr>
        <w:pStyle w:val="Akapitzlist"/>
        <w:numPr>
          <w:ilvl w:val="0"/>
          <w:numId w:val="65"/>
        </w:numPr>
        <w:spacing w:line="259" w:lineRule="auto"/>
        <w:jc w:val="both"/>
      </w:pPr>
      <w:r w:rsidRPr="00543963">
        <w:t xml:space="preserve">Zmiany </w:t>
      </w:r>
      <w:r w:rsidR="004B24AC" w:rsidRPr="00543963">
        <w:t>U</w:t>
      </w:r>
      <w:r w:rsidRPr="00543963">
        <w:t xml:space="preserve">mowy </w:t>
      </w:r>
      <w:proofErr w:type="gramStart"/>
      <w:r w:rsidRPr="00543963">
        <w:t>nie wymagające</w:t>
      </w:r>
      <w:proofErr w:type="gramEnd"/>
      <w:r w:rsidRPr="00543963">
        <w:t xml:space="preserve"> formy aneksu:</w:t>
      </w:r>
    </w:p>
    <w:p w14:paraId="3A463B52" w14:textId="77777777" w:rsidR="006F715D" w:rsidRPr="00543963" w:rsidRDefault="006F715D" w:rsidP="002248A2">
      <w:pPr>
        <w:pStyle w:val="Akapitzlist"/>
        <w:numPr>
          <w:ilvl w:val="0"/>
          <w:numId w:val="53"/>
        </w:numPr>
        <w:spacing w:line="259" w:lineRule="auto"/>
        <w:jc w:val="both"/>
      </w:pPr>
      <w:bookmarkStart w:id="232" w:name="_Hlk147848517"/>
      <w:proofErr w:type="gramStart"/>
      <w:r w:rsidRPr="00543963">
        <w:t>zmiana</w:t>
      </w:r>
      <w:proofErr w:type="gramEnd"/>
      <w:r w:rsidRPr="00543963">
        <w:t xml:space="preserve"> zasad dokonywania odbiorów świadczonych usług, o której mowa w </w:t>
      </w:r>
      <w:bookmarkStart w:id="233" w:name="_Hlk148344566"/>
      <w:r w:rsidRPr="00543963">
        <w:t xml:space="preserve">§15 </w:t>
      </w:r>
      <w:bookmarkEnd w:id="233"/>
      <w:r w:rsidRPr="00543963">
        <w:t>ust. 2 pkt 2) lit. f),</w:t>
      </w:r>
    </w:p>
    <w:bookmarkEnd w:id="232"/>
    <w:p w14:paraId="335E9567" w14:textId="77777777" w:rsidR="006F715D" w:rsidRPr="00543963" w:rsidRDefault="006F715D" w:rsidP="002248A2">
      <w:pPr>
        <w:pStyle w:val="Akapitzlist"/>
        <w:numPr>
          <w:ilvl w:val="0"/>
          <w:numId w:val="53"/>
        </w:numPr>
        <w:spacing w:line="259" w:lineRule="auto"/>
        <w:jc w:val="both"/>
      </w:pPr>
      <w:proofErr w:type="gramStart"/>
      <w:r w:rsidRPr="00543963">
        <w:t>zmiana</w:t>
      </w:r>
      <w:proofErr w:type="gramEnd"/>
      <w:r w:rsidRPr="00543963">
        <w:t xml:space="preserve"> treści dokumentów przedstawianych wzajemnie przez Strony w trakcie realizacji Umowy lub sposobu informowania o realizacji Umowy, o której mowa w (§15 ust. 2 pkt 2) lit. g),</w:t>
      </w:r>
    </w:p>
    <w:p w14:paraId="4E965760" w14:textId="77777777" w:rsidR="006F715D" w:rsidRPr="00543963" w:rsidRDefault="006F715D" w:rsidP="002248A2">
      <w:pPr>
        <w:pStyle w:val="Akapitzlist"/>
        <w:numPr>
          <w:ilvl w:val="0"/>
          <w:numId w:val="53"/>
        </w:numPr>
        <w:spacing w:line="259" w:lineRule="auto"/>
        <w:jc w:val="both"/>
      </w:pPr>
      <w:r w:rsidRPr="00543963">
        <w:t xml:space="preserve">zmiana lub wprowadzenie nowego </w:t>
      </w:r>
      <w:proofErr w:type="gramStart"/>
      <w:r w:rsidRPr="00543963">
        <w:t>Podwykonawcy  (§10 ust</w:t>
      </w:r>
      <w:proofErr w:type="gramEnd"/>
      <w:r w:rsidRPr="00543963">
        <w:t>. 13),</w:t>
      </w:r>
    </w:p>
    <w:p w14:paraId="78A2D83C" w14:textId="77777777" w:rsidR="006F715D" w:rsidRPr="00543963" w:rsidRDefault="006F715D" w:rsidP="002248A2">
      <w:pPr>
        <w:pStyle w:val="Akapitzlist"/>
        <w:numPr>
          <w:ilvl w:val="0"/>
          <w:numId w:val="53"/>
        </w:numPr>
        <w:spacing w:line="259" w:lineRule="auto"/>
        <w:jc w:val="both"/>
      </w:pPr>
      <w:proofErr w:type="gramStart"/>
      <w:r w:rsidRPr="00543963">
        <w:t>zmiana</w:t>
      </w:r>
      <w:proofErr w:type="gramEnd"/>
      <w:r w:rsidRPr="00543963">
        <w:t xml:space="preserve"> osób odpowiedzialnych za nadzór (§11 ust. 3),</w:t>
      </w:r>
    </w:p>
    <w:p w14:paraId="2D5E2720" w14:textId="7887D975" w:rsidR="00F536DE" w:rsidRPr="00AF3247" w:rsidRDefault="006F715D" w:rsidP="002248A2">
      <w:pPr>
        <w:pStyle w:val="Akapitzlist"/>
        <w:numPr>
          <w:ilvl w:val="0"/>
          <w:numId w:val="53"/>
        </w:numPr>
        <w:spacing w:line="259" w:lineRule="auto"/>
        <w:jc w:val="both"/>
        <w:rPr>
          <w:i/>
          <w:iCs/>
        </w:rPr>
      </w:pPr>
      <w:proofErr w:type="gramStart"/>
      <w:r w:rsidRPr="00543963">
        <w:t>zmiana</w:t>
      </w:r>
      <w:proofErr w:type="gramEnd"/>
      <w:r w:rsidRPr="00543963">
        <w:t xml:space="preserve"> terminu realizacji w związku z wystąpieniem siły wyższej, wg zasad określonych w §21 ust.4. </w:t>
      </w:r>
      <w:bookmarkEnd w:id="227"/>
      <w:bookmarkEnd w:id="229"/>
    </w:p>
    <w:p w14:paraId="406D0ED7" w14:textId="0EAE4A61" w:rsidR="000C23F8" w:rsidRPr="00543963" w:rsidRDefault="004F3468" w:rsidP="00AF3247">
      <w:pPr>
        <w:pStyle w:val="Nagwek2"/>
      </w:pPr>
      <w:bookmarkStart w:id="234" w:name="_Toc195094278"/>
      <w:r w:rsidRPr="00543963">
        <w:t xml:space="preserve">§ 16. </w:t>
      </w:r>
      <w:r w:rsidR="00F536DE" w:rsidRPr="00543963">
        <w:t>Waloryzacja</w:t>
      </w:r>
      <w:r w:rsidR="00B24F0B" w:rsidRPr="00543963">
        <w:t xml:space="preserve"> </w:t>
      </w:r>
      <w:r w:rsidR="00D0706B">
        <w:t>– nie dotyczy</w:t>
      </w:r>
      <w:bookmarkEnd w:id="234"/>
      <w:r w:rsidR="00D0706B">
        <w:t xml:space="preserve"> </w:t>
      </w:r>
    </w:p>
    <w:p w14:paraId="32DF3309" w14:textId="790A78AE" w:rsidR="000C23F8" w:rsidRPr="00D0706B" w:rsidRDefault="000C23F8" w:rsidP="000C23F8">
      <w:pPr>
        <w:pStyle w:val="Nagwek2"/>
      </w:pPr>
      <w:bookmarkStart w:id="235" w:name="_Toc64016213"/>
      <w:bookmarkStart w:id="236" w:name="_Toc106095875"/>
      <w:bookmarkStart w:id="237" w:name="_Toc106096315"/>
      <w:bookmarkStart w:id="238" w:name="_Toc106096419"/>
      <w:bookmarkStart w:id="239" w:name="_Toc195094279"/>
      <w:bookmarkStart w:id="240" w:name="_Hlk67826426"/>
      <w:bookmarkEnd w:id="228"/>
      <w:r w:rsidRPr="00D0706B">
        <w:t>§ 1</w:t>
      </w:r>
      <w:r w:rsidR="00B71040" w:rsidRPr="00D0706B">
        <w:t>7</w:t>
      </w:r>
      <w:r w:rsidRPr="00D0706B">
        <w:t>. Ochrona danych osobowych</w:t>
      </w:r>
      <w:bookmarkEnd w:id="235"/>
      <w:bookmarkEnd w:id="236"/>
      <w:bookmarkEnd w:id="237"/>
      <w:bookmarkEnd w:id="238"/>
      <w:bookmarkEnd w:id="239"/>
      <w:r w:rsidRPr="00D0706B">
        <w:t xml:space="preserve"> </w:t>
      </w:r>
    </w:p>
    <w:p w14:paraId="4FCBCBB3" w14:textId="29C8779A" w:rsidR="000C23F8" w:rsidRPr="00AF3247" w:rsidRDefault="000C23F8" w:rsidP="002248A2">
      <w:pPr>
        <w:numPr>
          <w:ilvl w:val="0"/>
          <w:numId w:val="46"/>
        </w:numPr>
        <w:spacing w:line="259" w:lineRule="auto"/>
        <w:ind w:hanging="357"/>
        <w:jc w:val="both"/>
        <w:rPr>
          <w:b/>
          <w:bCs/>
          <w:sz w:val="24"/>
          <w:szCs w:val="24"/>
        </w:rPr>
      </w:pPr>
      <w:r w:rsidRPr="00D0706B">
        <w:rPr>
          <w:sz w:val="24"/>
          <w:szCs w:val="24"/>
        </w:rPr>
        <w:t xml:space="preserve">Uregulowania dotyczące ochrony danych osobowych zawarte zostały w </w:t>
      </w:r>
      <w:r w:rsidR="00D0706B" w:rsidRPr="00D0706B">
        <w:rPr>
          <w:b/>
          <w:bCs/>
          <w:sz w:val="24"/>
          <w:szCs w:val="24"/>
        </w:rPr>
        <w:t>Załączniku nr 2</w:t>
      </w:r>
      <w:r w:rsidRPr="00D0706B">
        <w:rPr>
          <w:b/>
          <w:bCs/>
          <w:sz w:val="24"/>
          <w:szCs w:val="24"/>
        </w:rPr>
        <w:t xml:space="preserve"> do Umowy.</w:t>
      </w:r>
      <w:bookmarkEnd w:id="240"/>
    </w:p>
    <w:p w14:paraId="58527156" w14:textId="11C869A2" w:rsidR="000C23F8" w:rsidRPr="00543963" w:rsidRDefault="000C23F8" w:rsidP="000C23F8">
      <w:pPr>
        <w:pStyle w:val="Nagwek2"/>
      </w:pPr>
      <w:bookmarkStart w:id="241" w:name="_Toc64016214"/>
      <w:bookmarkStart w:id="242" w:name="_Toc106095876"/>
      <w:bookmarkStart w:id="243" w:name="_Toc106096316"/>
      <w:bookmarkStart w:id="244" w:name="_Toc106096420"/>
      <w:bookmarkStart w:id="245" w:name="_Toc195094280"/>
      <w:r w:rsidRPr="00543963">
        <w:t>§ 1</w:t>
      </w:r>
      <w:r w:rsidR="00B71040" w:rsidRPr="00543963">
        <w:t>8</w:t>
      </w:r>
      <w:r w:rsidRPr="00543963">
        <w:t>. Ochrona tajemnic przedsiębiorcy, zachowanie poufności</w:t>
      </w:r>
      <w:bookmarkEnd w:id="241"/>
      <w:bookmarkEnd w:id="242"/>
      <w:bookmarkEnd w:id="243"/>
      <w:bookmarkEnd w:id="244"/>
      <w:bookmarkEnd w:id="245"/>
      <w:r w:rsidRPr="00543963">
        <w:t xml:space="preserve"> </w:t>
      </w:r>
    </w:p>
    <w:p w14:paraId="6DD2CBE1" w14:textId="375B28A7" w:rsidR="000C23F8" w:rsidRPr="00543963" w:rsidRDefault="000C23F8" w:rsidP="002248A2">
      <w:pPr>
        <w:numPr>
          <w:ilvl w:val="0"/>
          <w:numId w:val="63"/>
        </w:numPr>
        <w:jc w:val="both"/>
        <w:rPr>
          <w:sz w:val="24"/>
          <w:szCs w:val="24"/>
        </w:rPr>
      </w:pPr>
      <w:bookmarkStart w:id="246" w:name="_Hlk67826457"/>
      <w:r w:rsidRPr="00543963">
        <w:rPr>
          <w:sz w:val="24"/>
          <w:szCs w:val="24"/>
        </w:rPr>
        <w:t xml:space="preserve">Strony zobowiązują się do zachowania w tajemnicy informacji technicznych, technologicznych, organizacyjnych, handlowych i innych, udostępnionych wzajemnie </w:t>
      </w:r>
      <w:r w:rsidR="00D0706B">
        <w:rPr>
          <w:sz w:val="24"/>
          <w:szCs w:val="24"/>
        </w:rPr>
        <w:br/>
      </w:r>
      <w:r w:rsidRPr="00543963">
        <w:rPr>
          <w:sz w:val="24"/>
          <w:szCs w:val="24"/>
        </w:rPr>
        <w:t xml:space="preserve">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31A79BA0" w:rsidR="000C23F8" w:rsidRPr="00543963" w:rsidRDefault="000C23F8" w:rsidP="002248A2">
      <w:pPr>
        <w:numPr>
          <w:ilvl w:val="0"/>
          <w:numId w:val="63"/>
        </w:numPr>
        <w:ind w:hanging="357"/>
        <w:jc w:val="both"/>
        <w:rPr>
          <w:sz w:val="24"/>
          <w:szCs w:val="24"/>
        </w:rPr>
      </w:pPr>
      <w:r w:rsidRPr="00543963">
        <w:rPr>
          <w:sz w:val="24"/>
          <w:szCs w:val="24"/>
        </w:rPr>
        <w:t>Wykonawca zobowiązuje się do usunięcia danych będących własnością Zamawiającego po rozwiązaniu Umowy, przy czym Wykonawca ma prawo zachować po jednej kopii wszystkich dokumentów i informacji poz</w:t>
      </w:r>
      <w:r w:rsidR="00D0706B">
        <w:rPr>
          <w:sz w:val="24"/>
          <w:szCs w:val="24"/>
        </w:rPr>
        <w:t>yskanych w związku z realizacją</w:t>
      </w:r>
      <w:r w:rsidRPr="00543963">
        <w:rPr>
          <w:sz w:val="24"/>
          <w:szCs w:val="24"/>
        </w:rPr>
        <w:t xml:space="preserve"> Umowy. </w:t>
      </w:r>
    </w:p>
    <w:p w14:paraId="34CBA5E4" w14:textId="77777777" w:rsidR="000C23F8" w:rsidRPr="00543963" w:rsidRDefault="000C23F8" w:rsidP="002248A2">
      <w:pPr>
        <w:numPr>
          <w:ilvl w:val="0"/>
          <w:numId w:val="63"/>
        </w:numPr>
        <w:ind w:hanging="357"/>
        <w:jc w:val="both"/>
        <w:rPr>
          <w:sz w:val="24"/>
          <w:szCs w:val="24"/>
        </w:rPr>
      </w:pPr>
      <w:r w:rsidRPr="00543963">
        <w:rPr>
          <w:sz w:val="24"/>
          <w:szCs w:val="24"/>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543963" w:rsidRDefault="000C23F8" w:rsidP="002248A2">
      <w:pPr>
        <w:numPr>
          <w:ilvl w:val="0"/>
          <w:numId w:val="63"/>
        </w:numPr>
        <w:ind w:hanging="357"/>
        <w:jc w:val="both"/>
        <w:rPr>
          <w:sz w:val="24"/>
          <w:szCs w:val="24"/>
        </w:rPr>
      </w:pPr>
      <w:r w:rsidRPr="00543963">
        <w:rPr>
          <w:sz w:val="24"/>
          <w:szCs w:val="24"/>
        </w:rPr>
        <w:t>Wykonawca nie jest zobowiązany traktować, jako poufnej, żadnej informacji ujawnionej mu przez Zamawiającego, która:</w:t>
      </w:r>
    </w:p>
    <w:p w14:paraId="597AC17A" w14:textId="77777777" w:rsidR="000C23F8" w:rsidRPr="00543963" w:rsidRDefault="000C23F8" w:rsidP="002248A2">
      <w:pPr>
        <w:numPr>
          <w:ilvl w:val="1"/>
          <w:numId w:val="63"/>
        </w:numPr>
        <w:jc w:val="both"/>
        <w:rPr>
          <w:sz w:val="24"/>
          <w:szCs w:val="24"/>
        </w:rPr>
      </w:pPr>
      <w:proofErr w:type="gramStart"/>
      <w:r w:rsidRPr="00543963">
        <w:rPr>
          <w:sz w:val="24"/>
          <w:szCs w:val="24"/>
        </w:rPr>
        <w:t>była</w:t>
      </w:r>
      <w:proofErr w:type="gramEnd"/>
      <w:r w:rsidRPr="00543963">
        <w:rPr>
          <w:sz w:val="24"/>
          <w:szCs w:val="24"/>
        </w:rPr>
        <w:t xml:space="preserve"> zgodnie z prawem znana Wykonawcy przed jej ujawnieniem przez Zamawiającego, lub</w:t>
      </w:r>
    </w:p>
    <w:p w14:paraId="555D5C9B" w14:textId="77777777" w:rsidR="000C23F8" w:rsidRPr="00543963" w:rsidRDefault="000C23F8" w:rsidP="002248A2">
      <w:pPr>
        <w:numPr>
          <w:ilvl w:val="1"/>
          <w:numId w:val="63"/>
        </w:numPr>
        <w:jc w:val="both"/>
        <w:rPr>
          <w:sz w:val="24"/>
          <w:szCs w:val="24"/>
        </w:rPr>
      </w:pPr>
      <w:proofErr w:type="gramStart"/>
      <w:r w:rsidRPr="00543963">
        <w:rPr>
          <w:sz w:val="24"/>
          <w:szCs w:val="24"/>
        </w:rPr>
        <w:t>została</w:t>
      </w:r>
      <w:proofErr w:type="gramEnd"/>
      <w:r w:rsidRPr="00543963">
        <w:rPr>
          <w:sz w:val="24"/>
          <w:szCs w:val="24"/>
        </w:rPr>
        <w:t xml:space="preserve"> bez żadnych ograniczeń w zakresie poufności przekazana przez Zamawiającego jakiejkolwiek osobie lub jednostce, lub </w:t>
      </w:r>
    </w:p>
    <w:p w14:paraId="79B686BD" w14:textId="77777777" w:rsidR="000C23F8" w:rsidRPr="00543963" w:rsidRDefault="000C23F8" w:rsidP="002248A2">
      <w:pPr>
        <w:numPr>
          <w:ilvl w:val="1"/>
          <w:numId w:val="63"/>
        </w:numPr>
        <w:jc w:val="both"/>
        <w:rPr>
          <w:sz w:val="24"/>
          <w:szCs w:val="24"/>
        </w:rPr>
      </w:pPr>
      <w:proofErr w:type="gramStart"/>
      <w:r w:rsidRPr="00543963">
        <w:rPr>
          <w:sz w:val="24"/>
          <w:szCs w:val="24"/>
        </w:rPr>
        <w:t>jest</w:t>
      </w:r>
      <w:proofErr w:type="gramEnd"/>
      <w:r w:rsidRPr="00543963">
        <w:rPr>
          <w:sz w:val="24"/>
          <w:szCs w:val="24"/>
        </w:rPr>
        <w:t xml:space="preserve"> powszechnie znana lub została ujawniona publiczne bez naruszenia niniejszej klauzuli poufności. </w:t>
      </w:r>
    </w:p>
    <w:p w14:paraId="6A5BF818" w14:textId="77777777" w:rsidR="000C23F8" w:rsidRPr="00543963" w:rsidRDefault="000C23F8" w:rsidP="002248A2">
      <w:pPr>
        <w:numPr>
          <w:ilvl w:val="0"/>
          <w:numId w:val="63"/>
        </w:numPr>
        <w:ind w:hanging="357"/>
        <w:jc w:val="both"/>
        <w:rPr>
          <w:sz w:val="24"/>
          <w:szCs w:val="24"/>
        </w:rPr>
      </w:pPr>
      <w:r w:rsidRPr="00543963">
        <w:rPr>
          <w:sz w:val="24"/>
          <w:szCs w:val="24"/>
        </w:rPr>
        <w:t xml:space="preserve">Ujawnienie informacji stanowiących tajemnicę przedsiębiorstwa jest także dopuszczalne </w:t>
      </w:r>
      <w:r w:rsidRPr="00543963">
        <w:rPr>
          <w:sz w:val="24"/>
          <w:szCs w:val="24"/>
        </w:rPr>
        <w:br/>
        <w:t>w następujących sytuacjach:</w:t>
      </w:r>
    </w:p>
    <w:p w14:paraId="65499F3C" w14:textId="77777777" w:rsidR="000C23F8" w:rsidRPr="00543963" w:rsidRDefault="000C23F8" w:rsidP="002248A2">
      <w:pPr>
        <w:numPr>
          <w:ilvl w:val="1"/>
          <w:numId w:val="63"/>
        </w:numPr>
        <w:ind w:left="714" w:hanging="357"/>
        <w:jc w:val="both"/>
        <w:rPr>
          <w:sz w:val="24"/>
          <w:szCs w:val="24"/>
        </w:rPr>
      </w:pPr>
      <w:r w:rsidRPr="00543963">
        <w:rPr>
          <w:sz w:val="24"/>
          <w:szCs w:val="24"/>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43963" w:rsidRDefault="000C23F8" w:rsidP="002248A2">
      <w:pPr>
        <w:numPr>
          <w:ilvl w:val="1"/>
          <w:numId w:val="63"/>
        </w:numPr>
        <w:ind w:left="714" w:hanging="357"/>
        <w:jc w:val="both"/>
        <w:rPr>
          <w:sz w:val="24"/>
          <w:szCs w:val="24"/>
        </w:rPr>
      </w:pPr>
      <w:r w:rsidRPr="00543963">
        <w:rPr>
          <w:sz w:val="24"/>
          <w:szCs w:val="24"/>
        </w:rPr>
        <w:t xml:space="preserve">Wykonawca może ujawniać informacje osobom trzecim, takim jak doradcy i/lub ubezpieczyciele zobowiązani ustawowo do zachowania tajemnicy zawodowej. </w:t>
      </w:r>
    </w:p>
    <w:p w14:paraId="377913FA" w14:textId="276BF61F" w:rsidR="000C23F8" w:rsidRPr="00543963" w:rsidRDefault="000C23F8" w:rsidP="002248A2">
      <w:pPr>
        <w:numPr>
          <w:ilvl w:val="1"/>
          <w:numId w:val="63"/>
        </w:numPr>
        <w:ind w:left="714" w:hanging="357"/>
        <w:jc w:val="both"/>
        <w:rPr>
          <w:sz w:val="24"/>
          <w:szCs w:val="24"/>
        </w:rPr>
      </w:pPr>
      <w:r w:rsidRPr="00543963">
        <w:rPr>
          <w:sz w:val="24"/>
          <w:szCs w:val="24"/>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47A185CB" w:rsidR="000C23F8" w:rsidRPr="00543963" w:rsidRDefault="000C23F8" w:rsidP="002248A2">
      <w:pPr>
        <w:numPr>
          <w:ilvl w:val="0"/>
          <w:numId w:val="63"/>
        </w:numPr>
        <w:ind w:left="363" w:hanging="357"/>
        <w:jc w:val="both"/>
        <w:rPr>
          <w:sz w:val="24"/>
          <w:szCs w:val="24"/>
        </w:rPr>
      </w:pPr>
      <w:r w:rsidRPr="00543963">
        <w:rPr>
          <w:sz w:val="24"/>
          <w:szCs w:val="24"/>
        </w:rPr>
        <w:t>W sytuacjach, o których mowa w ust. 5 pkt 1-2, podmioty</w:t>
      </w:r>
      <w:r w:rsidR="00AF3247">
        <w:rPr>
          <w:sz w:val="24"/>
          <w:szCs w:val="24"/>
        </w:rPr>
        <w:t>,</w:t>
      </w:r>
      <w:r w:rsidRPr="00543963">
        <w:rPr>
          <w:sz w:val="24"/>
          <w:szCs w:val="24"/>
        </w:rPr>
        <w:t xml:space="preserve"> które pozyskają informacje, </w:t>
      </w:r>
      <w:r w:rsidR="00D0706B">
        <w:rPr>
          <w:sz w:val="24"/>
          <w:szCs w:val="24"/>
        </w:rPr>
        <w:br/>
      </w:r>
      <w:r w:rsidRPr="00543963">
        <w:rPr>
          <w:sz w:val="24"/>
          <w:szCs w:val="24"/>
        </w:rPr>
        <w:t>są zobowiązane do zachowania ich poufności.</w:t>
      </w:r>
    </w:p>
    <w:p w14:paraId="0EE6284A" w14:textId="7811F94B" w:rsidR="000C23F8" w:rsidRPr="00543963" w:rsidRDefault="000C23F8" w:rsidP="002248A2">
      <w:pPr>
        <w:numPr>
          <w:ilvl w:val="0"/>
          <w:numId w:val="63"/>
        </w:numPr>
        <w:ind w:left="363" w:hanging="357"/>
        <w:jc w:val="both"/>
        <w:rPr>
          <w:sz w:val="24"/>
          <w:szCs w:val="24"/>
        </w:rPr>
      </w:pPr>
      <w:r w:rsidRPr="00543963">
        <w:rPr>
          <w:sz w:val="24"/>
          <w:szCs w:val="24"/>
        </w:rPr>
        <w:t xml:space="preserve">Wykonawca zobowiązuje się, że wszelkie dane i informacje uzyskane w związku </w:t>
      </w:r>
      <w:r w:rsidR="00D0706B">
        <w:rPr>
          <w:sz w:val="24"/>
          <w:szCs w:val="24"/>
        </w:rPr>
        <w:br/>
      </w:r>
      <w:r w:rsidRPr="00543963">
        <w:rPr>
          <w:sz w:val="24"/>
          <w:szCs w:val="24"/>
        </w:rPr>
        <w:t xml:space="preserve">z wykonywaniem Umowy na temat stanu, organizacji i interesów Zamawiającego nie zostaną ujawnione, udostępnione lub upublicznione ani w części, ani w całości, o ile nie wynika to z innych postanowień Umowy, a jednocześnie nie służy do jej realizacji, </w:t>
      </w:r>
      <w:r w:rsidR="00D0706B">
        <w:rPr>
          <w:sz w:val="24"/>
          <w:szCs w:val="24"/>
        </w:rPr>
        <w:br/>
      </w:r>
      <w:r w:rsidRPr="00543963">
        <w:rPr>
          <w:sz w:val="24"/>
          <w:szCs w:val="24"/>
        </w:rPr>
        <w:t>z zastrzeżeniem</w:t>
      </w:r>
      <w:r w:rsidR="00D0706B">
        <w:rPr>
          <w:sz w:val="24"/>
          <w:szCs w:val="24"/>
        </w:rPr>
        <w:t xml:space="preserve"> ust. 4 i 5</w:t>
      </w:r>
      <w:r w:rsidRPr="00543963">
        <w:rPr>
          <w:sz w:val="24"/>
          <w:szCs w:val="24"/>
        </w:rPr>
        <w:t>.</w:t>
      </w:r>
    </w:p>
    <w:p w14:paraId="2EA46192" w14:textId="77777777" w:rsidR="000C23F8" w:rsidRPr="00543963" w:rsidRDefault="000C23F8" w:rsidP="002248A2">
      <w:pPr>
        <w:numPr>
          <w:ilvl w:val="0"/>
          <w:numId w:val="63"/>
        </w:numPr>
        <w:ind w:left="363" w:hanging="357"/>
        <w:jc w:val="both"/>
        <w:rPr>
          <w:sz w:val="24"/>
          <w:szCs w:val="24"/>
        </w:rPr>
      </w:pPr>
      <w:r w:rsidRPr="00543963">
        <w:rPr>
          <w:sz w:val="24"/>
          <w:szCs w:val="24"/>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543963" w:rsidRDefault="000C23F8" w:rsidP="002248A2">
      <w:pPr>
        <w:numPr>
          <w:ilvl w:val="0"/>
          <w:numId w:val="63"/>
        </w:numPr>
        <w:ind w:left="363" w:hanging="357"/>
        <w:jc w:val="both"/>
        <w:rPr>
          <w:sz w:val="24"/>
          <w:szCs w:val="24"/>
        </w:rPr>
      </w:pPr>
      <w:r w:rsidRPr="00543963">
        <w:rPr>
          <w:sz w:val="24"/>
          <w:szCs w:val="24"/>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543963" w:rsidRDefault="00133433" w:rsidP="002248A2">
      <w:pPr>
        <w:numPr>
          <w:ilvl w:val="0"/>
          <w:numId w:val="63"/>
        </w:numPr>
        <w:ind w:left="363" w:hanging="357"/>
        <w:jc w:val="both"/>
        <w:rPr>
          <w:sz w:val="24"/>
          <w:szCs w:val="24"/>
        </w:rPr>
      </w:pPr>
      <w:bookmarkStart w:id="247" w:name="_Hlk146785679"/>
      <w:r w:rsidRPr="00543963">
        <w:rPr>
          <w:sz w:val="24"/>
          <w:szCs w:val="24"/>
        </w:rPr>
        <w:t>Za naruszenie zasady poufności przez Podwykonawców, o których mowa w § 1</w:t>
      </w:r>
      <w:r w:rsidR="00B24F0B" w:rsidRPr="00543963">
        <w:rPr>
          <w:sz w:val="24"/>
          <w:szCs w:val="24"/>
        </w:rPr>
        <w:t>8</w:t>
      </w:r>
      <w:r w:rsidRPr="00543963">
        <w:rPr>
          <w:sz w:val="24"/>
          <w:szCs w:val="24"/>
        </w:rPr>
        <w:t xml:space="preserve"> ust. 5 pkt 1</w:t>
      </w:r>
      <w:r w:rsidR="00CE3AD9" w:rsidRPr="00543963">
        <w:rPr>
          <w:sz w:val="24"/>
          <w:szCs w:val="24"/>
        </w:rPr>
        <w:t>)</w:t>
      </w:r>
      <w:r w:rsidRPr="00543963">
        <w:rPr>
          <w:sz w:val="24"/>
          <w:szCs w:val="24"/>
        </w:rPr>
        <w:t xml:space="preserve"> Umowy oraz osoby trzecie, o których mowa w § 1</w:t>
      </w:r>
      <w:r w:rsidR="00E13D66" w:rsidRPr="00543963">
        <w:rPr>
          <w:sz w:val="24"/>
          <w:szCs w:val="24"/>
        </w:rPr>
        <w:t>8</w:t>
      </w:r>
      <w:r w:rsidRPr="00543963">
        <w:rPr>
          <w:sz w:val="24"/>
          <w:szCs w:val="24"/>
        </w:rPr>
        <w:t xml:space="preserve"> ust. 5 pkt 2 Umowy Wykonawca odpowiada jakby to on dopuścił się naruszenia.</w:t>
      </w:r>
    </w:p>
    <w:bookmarkEnd w:id="247"/>
    <w:p w14:paraId="76211AE9" w14:textId="77777777" w:rsidR="000C23F8" w:rsidRPr="00543963" w:rsidRDefault="000C23F8" w:rsidP="000C23F8">
      <w:pPr>
        <w:spacing w:line="259" w:lineRule="auto"/>
        <w:ind w:left="363"/>
        <w:jc w:val="both"/>
        <w:rPr>
          <w:sz w:val="24"/>
          <w:szCs w:val="24"/>
        </w:rPr>
      </w:pPr>
    </w:p>
    <w:p w14:paraId="6F12508E" w14:textId="3935B7A9" w:rsidR="000C23F8" w:rsidRPr="00543963" w:rsidRDefault="000C23F8" w:rsidP="00AD7A6E">
      <w:pPr>
        <w:pStyle w:val="Nagwek2"/>
      </w:pPr>
      <w:bookmarkStart w:id="248" w:name="_Toc64016215"/>
      <w:bookmarkStart w:id="249" w:name="_Toc106095877"/>
      <w:bookmarkStart w:id="250" w:name="_Toc106096317"/>
      <w:bookmarkStart w:id="251" w:name="_Toc106096421"/>
      <w:bookmarkStart w:id="252" w:name="_Toc195094281"/>
      <w:bookmarkEnd w:id="246"/>
      <w:r w:rsidRPr="00543963">
        <w:t>§ 1</w:t>
      </w:r>
      <w:r w:rsidR="00B71040" w:rsidRPr="00543963">
        <w:t>9</w:t>
      </w:r>
      <w:r w:rsidRPr="00543963">
        <w:t>. Zasady etyki</w:t>
      </w:r>
      <w:bookmarkEnd w:id="248"/>
      <w:bookmarkEnd w:id="249"/>
      <w:bookmarkEnd w:id="250"/>
      <w:bookmarkEnd w:id="251"/>
      <w:bookmarkEnd w:id="252"/>
    </w:p>
    <w:p w14:paraId="2CA957CA" w14:textId="0014D4EA" w:rsidR="000C23F8" w:rsidRPr="00543963" w:rsidRDefault="000C23F8" w:rsidP="002248A2">
      <w:pPr>
        <w:numPr>
          <w:ilvl w:val="0"/>
          <w:numId w:val="47"/>
        </w:numPr>
        <w:ind w:hanging="357"/>
        <w:jc w:val="both"/>
        <w:rPr>
          <w:sz w:val="24"/>
          <w:szCs w:val="24"/>
        </w:rPr>
      </w:pPr>
      <w:bookmarkStart w:id="253" w:name="_Hlk67826550"/>
      <w:r w:rsidRPr="00543963">
        <w:rPr>
          <w:sz w:val="24"/>
          <w:szCs w:val="24"/>
        </w:rPr>
        <w:t xml:space="preserve">Strony nie mogą naruszać poprzez swoje zachowanie (działanie, znoszenie lub zaniechanie) przepisów obowiązującego prawa. Zakaz ten dotyczy także pracowników, przedstawicieli Stron oraz innych osób działających w ich imieniu lub na ich rzecz </w:t>
      </w:r>
      <w:r w:rsidR="00D0706B">
        <w:rPr>
          <w:sz w:val="24"/>
          <w:szCs w:val="24"/>
        </w:rPr>
        <w:br/>
      </w:r>
      <w:r w:rsidRPr="00543963">
        <w:rPr>
          <w:sz w:val="24"/>
          <w:szCs w:val="24"/>
        </w:rPr>
        <w:t>i odnosi się w szczególności do zachowań, które mogą prowadzić do:</w:t>
      </w:r>
    </w:p>
    <w:p w14:paraId="7799B220" w14:textId="2DE36092" w:rsidR="000C23F8" w:rsidRPr="00543963" w:rsidRDefault="000C23F8" w:rsidP="002248A2">
      <w:pPr>
        <w:numPr>
          <w:ilvl w:val="1"/>
          <w:numId w:val="47"/>
        </w:numPr>
        <w:ind w:hanging="357"/>
        <w:jc w:val="both"/>
        <w:rPr>
          <w:sz w:val="24"/>
          <w:szCs w:val="24"/>
        </w:rPr>
      </w:pPr>
      <w:bookmarkStart w:id="254" w:name="_Hlk156480572"/>
      <w:proofErr w:type="gramStart"/>
      <w:r w:rsidRPr="00543963">
        <w:rPr>
          <w:sz w:val="24"/>
          <w:szCs w:val="24"/>
        </w:rPr>
        <w:t>popełnienia</w:t>
      </w:r>
      <w:proofErr w:type="gramEnd"/>
      <w:r w:rsidRPr="00543963">
        <w:rPr>
          <w:sz w:val="24"/>
          <w:szCs w:val="24"/>
        </w:rPr>
        <w:t xml:space="preserve"> przestępstw określonych w art. 16 ustawy z dnia 28 października 2002 r. </w:t>
      </w:r>
      <w:bookmarkStart w:id="255" w:name="_Hlk144468375"/>
      <w:r w:rsidRPr="00543963">
        <w:rPr>
          <w:sz w:val="24"/>
          <w:szCs w:val="24"/>
        </w:rPr>
        <w:t>o odpowiedzialności podmiotów zbiorowych za czyny zabronione pod groźbą kary</w:t>
      </w:r>
      <w:bookmarkEnd w:id="255"/>
      <w:r w:rsidRPr="00543963">
        <w:rPr>
          <w:sz w:val="24"/>
          <w:szCs w:val="24"/>
        </w:rPr>
        <w:t xml:space="preserve"> </w:t>
      </w:r>
      <w:r w:rsidR="00D0706B">
        <w:rPr>
          <w:sz w:val="24"/>
          <w:szCs w:val="24"/>
        </w:rPr>
        <w:t xml:space="preserve">(Dz. U. </w:t>
      </w:r>
      <w:r w:rsidR="00744F79" w:rsidRPr="00543963">
        <w:rPr>
          <w:sz w:val="24"/>
          <w:szCs w:val="24"/>
        </w:rPr>
        <w:t xml:space="preserve">2002 </w:t>
      </w:r>
      <w:proofErr w:type="gramStart"/>
      <w:r w:rsidR="00744F79" w:rsidRPr="00543963">
        <w:rPr>
          <w:sz w:val="24"/>
          <w:szCs w:val="24"/>
        </w:rPr>
        <w:t>nr</w:t>
      </w:r>
      <w:proofErr w:type="gramEnd"/>
      <w:r w:rsidR="00744F79" w:rsidRPr="00543963">
        <w:rPr>
          <w:sz w:val="24"/>
          <w:szCs w:val="24"/>
        </w:rPr>
        <w:t xml:space="preserve"> 197 poz.1661 z </w:t>
      </w:r>
      <w:proofErr w:type="spellStart"/>
      <w:r w:rsidR="00744F79" w:rsidRPr="00543963">
        <w:rPr>
          <w:sz w:val="24"/>
          <w:szCs w:val="24"/>
        </w:rPr>
        <w:t>późn</w:t>
      </w:r>
      <w:proofErr w:type="spellEnd"/>
      <w:r w:rsidR="00744F79" w:rsidRPr="00543963">
        <w:rPr>
          <w:sz w:val="24"/>
          <w:szCs w:val="24"/>
        </w:rPr>
        <w:t xml:space="preserve">. </w:t>
      </w:r>
      <w:proofErr w:type="gramStart"/>
      <w:r w:rsidR="00744F79" w:rsidRPr="00543963">
        <w:rPr>
          <w:sz w:val="24"/>
          <w:szCs w:val="24"/>
        </w:rPr>
        <w:t>zm</w:t>
      </w:r>
      <w:proofErr w:type="gramEnd"/>
      <w:r w:rsidR="00744F79" w:rsidRPr="00543963">
        <w:rPr>
          <w:sz w:val="24"/>
          <w:szCs w:val="24"/>
        </w:rPr>
        <w:t>.).</w:t>
      </w:r>
    </w:p>
    <w:p w14:paraId="5E537C58" w14:textId="06FC7AF6" w:rsidR="000C23F8" w:rsidRPr="00543963" w:rsidRDefault="000C23F8" w:rsidP="002248A2">
      <w:pPr>
        <w:numPr>
          <w:ilvl w:val="1"/>
          <w:numId w:val="47"/>
        </w:numPr>
        <w:ind w:hanging="357"/>
        <w:jc w:val="both"/>
        <w:rPr>
          <w:sz w:val="24"/>
          <w:szCs w:val="24"/>
        </w:rPr>
      </w:pPr>
      <w:proofErr w:type="gramStart"/>
      <w:r w:rsidRPr="00543963">
        <w:rPr>
          <w:sz w:val="24"/>
          <w:szCs w:val="24"/>
        </w:rPr>
        <w:t>popełnienia</w:t>
      </w:r>
      <w:proofErr w:type="gramEnd"/>
      <w:r w:rsidRPr="00543963">
        <w:rPr>
          <w:sz w:val="24"/>
          <w:szCs w:val="24"/>
        </w:rPr>
        <w:t xml:space="preserve"> czynów wskazanych w ustawie z dnia 16 kwietnia 1993 roku </w:t>
      </w:r>
      <w:bookmarkStart w:id="256" w:name="_Hlk144468401"/>
      <w:r w:rsidR="00D0706B">
        <w:rPr>
          <w:sz w:val="24"/>
          <w:szCs w:val="24"/>
        </w:rPr>
        <w:br/>
      </w:r>
      <w:r w:rsidRPr="00543963">
        <w:rPr>
          <w:sz w:val="24"/>
          <w:szCs w:val="24"/>
        </w:rPr>
        <w:t>o zwalczaniu nieuczciwej konkurencji</w:t>
      </w:r>
      <w:bookmarkEnd w:id="256"/>
      <w:r w:rsidRPr="00543963">
        <w:rPr>
          <w:sz w:val="24"/>
          <w:szCs w:val="24"/>
        </w:rPr>
        <w:t xml:space="preserve"> </w:t>
      </w:r>
      <w:bookmarkStart w:id="257" w:name="_Hlk148611757"/>
      <w:r w:rsidRPr="00543963">
        <w:rPr>
          <w:sz w:val="24"/>
          <w:szCs w:val="24"/>
        </w:rPr>
        <w:t xml:space="preserve">(Dz. U. </w:t>
      </w:r>
      <w:r w:rsidR="00744F79" w:rsidRPr="00543963">
        <w:rPr>
          <w:sz w:val="24"/>
          <w:szCs w:val="24"/>
        </w:rPr>
        <w:t xml:space="preserve">1993 </w:t>
      </w:r>
      <w:proofErr w:type="gramStart"/>
      <w:r w:rsidR="00744F79" w:rsidRPr="00543963">
        <w:rPr>
          <w:sz w:val="24"/>
          <w:szCs w:val="24"/>
        </w:rPr>
        <w:t>nr</w:t>
      </w:r>
      <w:proofErr w:type="gramEnd"/>
      <w:r w:rsidR="00744F79" w:rsidRPr="00543963">
        <w:rPr>
          <w:sz w:val="24"/>
          <w:szCs w:val="24"/>
        </w:rPr>
        <w:t xml:space="preserve"> 47 poz.211</w:t>
      </w:r>
      <w:r w:rsidR="00FF2455" w:rsidRPr="00543963">
        <w:rPr>
          <w:sz w:val="24"/>
          <w:szCs w:val="24"/>
        </w:rPr>
        <w:t>.</w:t>
      </w:r>
      <w:r w:rsidR="00133433" w:rsidRPr="00543963">
        <w:rPr>
          <w:sz w:val="24"/>
          <w:szCs w:val="24"/>
        </w:rPr>
        <w:t xml:space="preserve"> z</w:t>
      </w:r>
      <w:r w:rsidR="00FF2455" w:rsidRPr="00543963">
        <w:rPr>
          <w:sz w:val="24"/>
          <w:szCs w:val="24"/>
        </w:rPr>
        <w:t xml:space="preserve"> </w:t>
      </w:r>
      <w:proofErr w:type="spellStart"/>
      <w:r w:rsidR="00FF2455" w:rsidRPr="00543963">
        <w:rPr>
          <w:sz w:val="24"/>
          <w:szCs w:val="24"/>
        </w:rPr>
        <w:t>późn</w:t>
      </w:r>
      <w:proofErr w:type="spellEnd"/>
      <w:r w:rsidR="00FF2455" w:rsidRPr="00543963">
        <w:rPr>
          <w:sz w:val="24"/>
          <w:szCs w:val="24"/>
        </w:rPr>
        <w:t xml:space="preserve">. </w:t>
      </w:r>
      <w:proofErr w:type="gramStart"/>
      <w:r w:rsidR="00FF2455" w:rsidRPr="00543963">
        <w:rPr>
          <w:sz w:val="24"/>
          <w:szCs w:val="24"/>
        </w:rPr>
        <w:t>zm</w:t>
      </w:r>
      <w:proofErr w:type="gramEnd"/>
      <w:r w:rsidR="00FF2455" w:rsidRPr="00543963">
        <w:rPr>
          <w:sz w:val="24"/>
          <w:szCs w:val="24"/>
        </w:rPr>
        <w:t>.</w:t>
      </w:r>
      <w:r w:rsidRPr="00543963">
        <w:rPr>
          <w:sz w:val="24"/>
          <w:szCs w:val="24"/>
        </w:rPr>
        <w:t>).</w:t>
      </w:r>
      <w:bookmarkEnd w:id="257"/>
    </w:p>
    <w:bookmarkEnd w:id="254"/>
    <w:p w14:paraId="43D62C96" w14:textId="77777777" w:rsidR="000C23F8" w:rsidRPr="00543963" w:rsidRDefault="000C23F8" w:rsidP="002248A2">
      <w:pPr>
        <w:numPr>
          <w:ilvl w:val="0"/>
          <w:numId w:val="47"/>
        </w:numPr>
        <w:ind w:hanging="357"/>
        <w:jc w:val="both"/>
        <w:rPr>
          <w:sz w:val="24"/>
          <w:szCs w:val="24"/>
        </w:rPr>
      </w:pPr>
      <w:r w:rsidRPr="00543963">
        <w:rPr>
          <w:sz w:val="24"/>
          <w:szCs w:val="24"/>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1B4966A8" w:rsidR="00AB2101" w:rsidRPr="00D0706B" w:rsidRDefault="00AB2101" w:rsidP="002248A2">
      <w:pPr>
        <w:numPr>
          <w:ilvl w:val="0"/>
          <w:numId w:val="47"/>
        </w:numPr>
        <w:jc w:val="both"/>
        <w:rPr>
          <w:sz w:val="24"/>
          <w:szCs w:val="24"/>
        </w:rPr>
      </w:pPr>
      <w:bookmarkStart w:id="258" w:name="_Hlk167104771"/>
      <w:r w:rsidRPr="00D0706B">
        <w:rPr>
          <w:sz w:val="24"/>
          <w:szCs w:val="24"/>
        </w:rPr>
        <w:t>Strony oświadczają</w:t>
      </w:r>
      <w:r w:rsidR="00C02E70" w:rsidRPr="00D0706B">
        <w:rPr>
          <w:sz w:val="24"/>
          <w:szCs w:val="24"/>
        </w:rPr>
        <w:t>,</w:t>
      </w:r>
      <w:r w:rsidRPr="00D0706B">
        <w:rPr>
          <w:sz w:val="24"/>
          <w:szCs w:val="24"/>
        </w:rPr>
        <w:t xml:space="preserve"> że zapoznały się z Polityką Antykorupcyjną Polskiej Grupy Górniczej S.A. </w:t>
      </w:r>
      <w:proofErr w:type="gramStart"/>
      <w:r w:rsidRPr="00D0706B">
        <w:rPr>
          <w:sz w:val="24"/>
          <w:szCs w:val="24"/>
        </w:rPr>
        <w:t>i</w:t>
      </w:r>
      <w:proofErr w:type="gramEnd"/>
      <w:r w:rsidRPr="00D0706B">
        <w:rPr>
          <w:sz w:val="24"/>
          <w:szCs w:val="24"/>
        </w:rPr>
        <w:t xml:space="preserve"> zobowiązują się do jej stosowania oraz zapoznawania się ze zmianami Polityki, której treść znajduje się pod adresem: </w:t>
      </w:r>
      <w:r w:rsidR="00B67E7A">
        <w:rPr>
          <w:sz w:val="24"/>
          <w:szCs w:val="24"/>
        </w:rPr>
        <w:br/>
      </w:r>
      <w:hyperlink r:id="rId17" w:history="1">
        <w:r w:rsidRPr="00D0706B">
          <w:rPr>
            <w:rStyle w:val="Hipercze"/>
            <w:sz w:val="24"/>
            <w:szCs w:val="24"/>
          </w:rPr>
          <w:t>https://www.pgg.pl/strefa-korporacyjna/firma/inne/polityka-antykorupcyjna</w:t>
        </w:r>
      </w:hyperlink>
      <w:r w:rsidRPr="00D0706B">
        <w:rPr>
          <w:sz w:val="24"/>
          <w:szCs w:val="24"/>
        </w:rPr>
        <w:t xml:space="preserve">  </w:t>
      </w:r>
    </w:p>
    <w:p w14:paraId="24B5000C" w14:textId="42350F1D" w:rsidR="00AB2101" w:rsidRPr="00D0706B" w:rsidRDefault="00AB2101" w:rsidP="002248A2">
      <w:pPr>
        <w:numPr>
          <w:ilvl w:val="0"/>
          <w:numId w:val="47"/>
        </w:numPr>
        <w:jc w:val="both"/>
        <w:rPr>
          <w:sz w:val="24"/>
          <w:szCs w:val="24"/>
        </w:rPr>
      </w:pPr>
      <w:r w:rsidRPr="00D0706B">
        <w:rPr>
          <w:sz w:val="24"/>
          <w:szCs w:val="24"/>
        </w:rPr>
        <w:t>Wykonawca oświadcza</w:t>
      </w:r>
      <w:r w:rsidR="00C02E70" w:rsidRPr="00D0706B">
        <w:rPr>
          <w:sz w:val="24"/>
          <w:szCs w:val="24"/>
        </w:rPr>
        <w:t>,</w:t>
      </w:r>
      <w:r w:rsidRPr="00D0706B">
        <w:rPr>
          <w:sz w:val="24"/>
          <w:szCs w:val="24"/>
        </w:rPr>
        <w:t xml:space="preserve"> że dołoży należytej staranności, aby pracownicy, współpracownicy, podwykonawcy lub osoby, przy </w:t>
      </w:r>
      <w:proofErr w:type="gramStart"/>
      <w:r w:rsidRPr="00D0706B">
        <w:rPr>
          <w:sz w:val="24"/>
          <w:szCs w:val="24"/>
        </w:rPr>
        <w:t>pomocy których</w:t>
      </w:r>
      <w:proofErr w:type="gramEnd"/>
      <w:r w:rsidRPr="00D0706B">
        <w:rPr>
          <w:sz w:val="24"/>
          <w:szCs w:val="24"/>
        </w:rPr>
        <w:t xml:space="preserve"> będzie realizował zamówi</w:t>
      </w:r>
      <w:r w:rsidR="00D0706B">
        <w:rPr>
          <w:sz w:val="24"/>
          <w:szCs w:val="24"/>
        </w:rPr>
        <w:t xml:space="preserve">enie zapoznali się </w:t>
      </w:r>
      <w:r w:rsidRPr="00D0706B">
        <w:rPr>
          <w:sz w:val="24"/>
          <w:szCs w:val="24"/>
        </w:rPr>
        <w:t>i stosowali wyżej opisane zasady.</w:t>
      </w:r>
    </w:p>
    <w:p w14:paraId="4ECF8694" w14:textId="53D8E432" w:rsidR="00AB2101" w:rsidRPr="00D0706B" w:rsidRDefault="00AB2101" w:rsidP="002248A2">
      <w:pPr>
        <w:numPr>
          <w:ilvl w:val="0"/>
          <w:numId w:val="47"/>
        </w:numPr>
        <w:jc w:val="both"/>
        <w:rPr>
          <w:sz w:val="24"/>
          <w:szCs w:val="24"/>
        </w:rPr>
      </w:pPr>
      <w:r w:rsidRPr="00D0706B">
        <w:rPr>
          <w:sz w:val="24"/>
          <w:szCs w:val="24"/>
        </w:rPr>
        <w:t>N</w:t>
      </w:r>
      <w:r w:rsidR="00D0706B">
        <w:rPr>
          <w:sz w:val="24"/>
          <w:szCs w:val="24"/>
        </w:rPr>
        <w:t>aruszenie wyżej opisanych zasad</w:t>
      </w:r>
      <w:r w:rsidRPr="00D0706B">
        <w:rPr>
          <w:sz w:val="24"/>
          <w:szCs w:val="24"/>
        </w:rPr>
        <w:t xml:space="preserve"> jest traktowane jak rażące naruszenie postanowień Umowy. </w:t>
      </w:r>
    </w:p>
    <w:p w14:paraId="0A6ABAC7" w14:textId="02A90C6E" w:rsidR="00AB2101" w:rsidRPr="00D0706B" w:rsidRDefault="00AB2101" w:rsidP="002248A2">
      <w:pPr>
        <w:numPr>
          <w:ilvl w:val="0"/>
          <w:numId w:val="47"/>
        </w:numPr>
        <w:jc w:val="both"/>
        <w:rPr>
          <w:sz w:val="24"/>
          <w:szCs w:val="24"/>
        </w:rPr>
      </w:pPr>
      <w:r w:rsidRPr="00D0706B">
        <w:rPr>
          <w:sz w:val="24"/>
          <w:szCs w:val="24"/>
        </w:rPr>
        <w:t xml:space="preserve">Naruszenie wyżej opisanych zasad może spowodować rozwiązanie Umowy bez zachowania okresu wypowiedzenia, Wykonawcy nie będą przysługiwać żadne roszczenia z tego tytułu. </w:t>
      </w:r>
    </w:p>
    <w:p w14:paraId="28E6757B" w14:textId="1FB8B6DA" w:rsidR="00AB2101" w:rsidRPr="00D0706B" w:rsidRDefault="00AB2101" w:rsidP="002248A2">
      <w:pPr>
        <w:numPr>
          <w:ilvl w:val="0"/>
          <w:numId w:val="47"/>
        </w:numPr>
        <w:jc w:val="both"/>
        <w:rPr>
          <w:sz w:val="24"/>
          <w:szCs w:val="24"/>
        </w:rPr>
      </w:pPr>
      <w:r w:rsidRPr="00D0706B">
        <w:rPr>
          <w:sz w:val="24"/>
          <w:szCs w:val="24"/>
        </w:rPr>
        <w:t xml:space="preserve">Strony zobowiązują się do informowania się wzajemnie o każdym przypadku naruszenia zasad opisanych w niniejszym paragrafie Umowy. </w:t>
      </w:r>
      <w:bookmarkEnd w:id="258"/>
    </w:p>
    <w:p w14:paraId="0A79508F" w14:textId="77777777" w:rsidR="000C23F8" w:rsidRPr="00543963" w:rsidRDefault="000C23F8" w:rsidP="000C23F8">
      <w:pPr>
        <w:spacing w:line="259" w:lineRule="auto"/>
        <w:ind w:left="360"/>
        <w:jc w:val="both"/>
        <w:rPr>
          <w:sz w:val="24"/>
          <w:szCs w:val="24"/>
        </w:rPr>
      </w:pPr>
    </w:p>
    <w:p w14:paraId="6B143E29" w14:textId="2A19AAB0" w:rsidR="000C23F8" w:rsidRPr="00543963" w:rsidRDefault="000C23F8" w:rsidP="00AD7A6E">
      <w:pPr>
        <w:pStyle w:val="Nagwek2"/>
      </w:pPr>
      <w:bookmarkStart w:id="259" w:name="_Toc106095878"/>
      <w:bookmarkStart w:id="260" w:name="_Toc106096318"/>
      <w:bookmarkStart w:id="261" w:name="_Toc106096422"/>
      <w:bookmarkStart w:id="262" w:name="_Toc195094282"/>
      <w:bookmarkStart w:id="263" w:name="_Hlk105675117"/>
      <w:bookmarkStart w:id="264" w:name="_Hlk67826575"/>
      <w:bookmarkStart w:id="265" w:name="_Toc64016216"/>
      <w:bookmarkEnd w:id="253"/>
      <w:r w:rsidRPr="00543963">
        <w:t xml:space="preserve">§ </w:t>
      </w:r>
      <w:r w:rsidR="00B71040" w:rsidRPr="00543963">
        <w:t>20</w:t>
      </w:r>
      <w:r w:rsidRPr="00543963">
        <w:t>. Nadzór wynikający z zarządzania środowiskowego</w:t>
      </w:r>
      <w:bookmarkEnd w:id="259"/>
      <w:bookmarkEnd w:id="260"/>
      <w:bookmarkEnd w:id="261"/>
      <w:bookmarkEnd w:id="262"/>
    </w:p>
    <w:p w14:paraId="02A19E4A" w14:textId="5078AF6F" w:rsidR="000C23F8" w:rsidRPr="00543963" w:rsidRDefault="000C23F8" w:rsidP="000C23F8">
      <w:pPr>
        <w:ind w:left="426" w:hanging="426"/>
        <w:jc w:val="both"/>
        <w:rPr>
          <w:sz w:val="24"/>
          <w:szCs w:val="24"/>
        </w:rPr>
      </w:pPr>
      <w:r w:rsidRPr="00543963">
        <w:rPr>
          <w:sz w:val="24"/>
          <w:szCs w:val="24"/>
        </w:rPr>
        <w:t>1.</w:t>
      </w:r>
      <w:r w:rsidR="00D0706B">
        <w:rPr>
          <w:sz w:val="24"/>
          <w:szCs w:val="24"/>
        </w:rPr>
        <w:t>    </w:t>
      </w:r>
      <w:r w:rsidRPr="00543963">
        <w:rPr>
          <w:sz w:val="24"/>
          <w:szCs w:val="24"/>
        </w:rPr>
        <w:t>Wykonawca zobowiązuje się do przestrzegania przepisów prawnych w zakresie ochrony środowiska.</w:t>
      </w:r>
    </w:p>
    <w:p w14:paraId="0D4225DF" w14:textId="31CE04F9" w:rsidR="000C23F8" w:rsidRPr="00543963" w:rsidRDefault="000C23F8" w:rsidP="000C23F8">
      <w:pPr>
        <w:ind w:left="426" w:hanging="426"/>
        <w:jc w:val="both"/>
        <w:rPr>
          <w:sz w:val="24"/>
          <w:szCs w:val="24"/>
        </w:rPr>
      </w:pPr>
      <w:r w:rsidRPr="00543963">
        <w:rPr>
          <w:sz w:val="24"/>
          <w:szCs w:val="24"/>
        </w:rPr>
        <w:t>2.</w:t>
      </w:r>
      <w:r w:rsidR="00D0706B">
        <w:rPr>
          <w:sz w:val="24"/>
          <w:szCs w:val="24"/>
        </w:rPr>
        <w:t>    </w:t>
      </w:r>
      <w:r w:rsidRPr="00543963">
        <w:rPr>
          <w:sz w:val="24"/>
          <w:szCs w:val="24"/>
        </w:rPr>
        <w:t xml:space="preserve">Wykonawca oświadcza, że zapoznał się z Instrukcją dla Wykonawców, obowiązującą </w:t>
      </w:r>
      <w:r w:rsidR="00D0706B">
        <w:rPr>
          <w:sz w:val="24"/>
          <w:szCs w:val="24"/>
        </w:rPr>
        <w:br/>
      </w:r>
      <w:r w:rsidRPr="00543963">
        <w:rPr>
          <w:sz w:val="24"/>
          <w:szCs w:val="24"/>
        </w:rPr>
        <w:t xml:space="preserve">w trakcie realizacji umowy, zamieszczoną na stronie </w:t>
      </w:r>
      <w:hyperlink r:id="rId18" w:history="1">
        <w:r w:rsidRPr="00543963">
          <w:rPr>
            <w:rStyle w:val="Hipercze"/>
            <w:sz w:val="24"/>
            <w:szCs w:val="24"/>
          </w:rPr>
          <w:t>www.pgg.pl</w:t>
        </w:r>
      </w:hyperlink>
      <w:r w:rsidR="00D0706B">
        <w:rPr>
          <w:sz w:val="24"/>
          <w:szCs w:val="24"/>
        </w:rPr>
        <w:t xml:space="preserve"> </w:t>
      </w:r>
      <w:r w:rsidRPr="00543963">
        <w:rPr>
          <w:sz w:val="24"/>
          <w:szCs w:val="24"/>
        </w:rPr>
        <w:t xml:space="preserve">zakładka: </w:t>
      </w:r>
      <w:r w:rsidRPr="00543963">
        <w:rPr>
          <w:i/>
          <w:iCs/>
          <w:sz w:val="24"/>
          <w:szCs w:val="24"/>
        </w:rPr>
        <w:t>Dostawcy/Profil nabywcy/Dokumenty do pobrania</w:t>
      </w:r>
      <w:r w:rsidRPr="00543963">
        <w:rPr>
          <w:sz w:val="24"/>
          <w:szCs w:val="24"/>
        </w:rPr>
        <w:t xml:space="preserve"> oraz oświadcza, że zapoznał </w:t>
      </w:r>
      <w:r w:rsidR="00AF3247">
        <w:rPr>
          <w:sz w:val="24"/>
          <w:szCs w:val="24"/>
        </w:rPr>
        <w:br/>
      </w:r>
      <w:r w:rsidRPr="00543963">
        <w:rPr>
          <w:sz w:val="24"/>
          <w:szCs w:val="24"/>
        </w:rPr>
        <w:t>i na bieżąco będzie zapoznawał osoby realizujące umowę po stronie Wykonawcy z ww. Instrukcją.</w:t>
      </w:r>
    </w:p>
    <w:p w14:paraId="2EA29F69" w14:textId="57B2F2A3" w:rsidR="000C23F8" w:rsidRPr="00543963" w:rsidRDefault="000C23F8" w:rsidP="00385145">
      <w:pPr>
        <w:ind w:left="426" w:hanging="426"/>
        <w:jc w:val="both"/>
        <w:rPr>
          <w:i/>
          <w:iCs/>
          <w:color w:val="FF0000"/>
          <w:sz w:val="24"/>
          <w:szCs w:val="24"/>
        </w:rPr>
      </w:pPr>
      <w:r w:rsidRPr="00543963">
        <w:rPr>
          <w:sz w:val="24"/>
          <w:szCs w:val="24"/>
        </w:rPr>
        <w:t>3.</w:t>
      </w:r>
      <w:r w:rsidR="00D0706B">
        <w:rPr>
          <w:sz w:val="24"/>
          <w:szCs w:val="24"/>
        </w:rPr>
        <w:t>    </w:t>
      </w:r>
      <w:r w:rsidRPr="00543963">
        <w:rPr>
          <w:sz w:val="24"/>
          <w:szCs w:val="24"/>
        </w:rPr>
        <w:t xml:space="preserve">Wykonawca oświadcza, że jeśli w trakcie realizacji przedmiotu umowy powstaną odpady (za wyjątkiem odpadów wydobywczych i wszelkich odpadów wydawanych </w:t>
      </w:r>
      <w:r w:rsidR="00D0706B">
        <w:rPr>
          <w:sz w:val="24"/>
          <w:szCs w:val="24"/>
        </w:rPr>
        <w:br/>
      </w:r>
      <w:r w:rsidRPr="00543963">
        <w:rPr>
          <w:sz w:val="24"/>
          <w:szCs w:val="24"/>
        </w:rPr>
        <w:t xml:space="preserve">z dołu na jednostkach transportowych tj. złom, drewno, odpady gumowe, butelki PET, worki papierowe itp., które zagospodaruje Zamawiający), to jest on </w:t>
      </w:r>
      <w:r w:rsidR="00FF2455" w:rsidRPr="00543963">
        <w:rPr>
          <w:sz w:val="24"/>
          <w:szCs w:val="24"/>
        </w:rPr>
        <w:t>w</w:t>
      </w:r>
      <w:r w:rsidRPr="00543963">
        <w:rPr>
          <w:sz w:val="24"/>
          <w:szCs w:val="24"/>
        </w:rPr>
        <w:t xml:space="preserve">ytwarzającym </w:t>
      </w:r>
      <w:r w:rsidR="00D0706B">
        <w:rPr>
          <w:sz w:val="24"/>
          <w:szCs w:val="24"/>
        </w:rPr>
        <w:br/>
      </w:r>
      <w:r w:rsidRPr="00543963">
        <w:rPr>
          <w:sz w:val="24"/>
          <w:szCs w:val="24"/>
        </w:rPr>
        <w:t xml:space="preserve">i </w:t>
      </w:r>
      <w:r w:rsidR="00FF2455" w:rsidRPr="00543963">
        <w:rPr>
          <w:sz w:val="24"/>
          <w:szCs w:val="24"/>
        </w:rPr>
        <w:t>p</w:t>
      </w:r>
      <w:r w:rsidR="00D0706B">
        <w:rPr>
          <w:sz w:val="24"/>
          <w:szCs w:val="24"/>
        </w:rPr>
        <w:t xml:space="preserve">osiadaczem tych odpadów </w:t>
      </w:r>
      <w:r w:rsidRPr="00543963">
        <w:rPr>
          <w:sz w:val="24"/>
          <w:szCs w:val="24"/>
        </w:rPr>
        <w:t xml:space="preserve">i zobowiązuje się do postępowania z nimi zgodnie </w:t>
      </w:r>
      <w:r w:rsidR="00D0706B">
        <w:rPr>
          <w:sz w:val="24"/>
          <w:szCs w:val="24"/>
        </w:rPr>
        <w:br/>
      </w:r>
      <w:r w:rsidRPr="00543963">
        <w:rPr>
          <w:sz w:val="24"/>
          <w:szCs w:val="24"/>
        </w:rPr>
        <w:t>z obowiązującymi przepisami prawa w sposób gwarantujący poszanowanie środowiska naturalnego.</w:t>
      </w:r>
      <w:bookmarkEnd w:id="263"/>
    </w:p>
    <w:p w14:paraId="2FCA4D4C" w14:textId="1DEE1C7B" w:rsidR="000C23F8" w:rsidRPr="00543963" w:rsidRDefault="000C23F8" w:rsidP="00AD7A6E">
      <w:pPr>
        <w:pStyle w:val="Nagwek2"/>
      </w:pPr>
      <w:bookmarkStart w:id="266" w:name="_Toc106095879"/>
      <w:bookmarkStart w:id="267" w:name="_Toc106096319"/>
      <w:bookmarkStart w:id="268" w:name="_Toc106096423"/>
      <w:bookmarkStart w:id="269" w:name="_Toc195094283"/>
      <w:bookmarkStart w:id="270" w:name="_Hlk67826617"/>
      <w:bookmarkEnd w:id="264"/>
      <w:r w:rsidRPr="00543963">
        <w:t>§ 2</w:t>
      </w:r>
      <w:r w:rsidR="00B71040" w:rsidRPr="00543963">
        <w:t>1</w:t>
      </w:r>
      <w:r w:rsidRPr="00543963">
        <w:t>. Siła wyższa</w:t>
      </w:r>
      <w:bookmarkEnd w:id="265"/>
      <w:bookmarkEnd w:id="266"/>
      <w:bookmarkEnd w:id="267"/>
      <w:bookmarkEnd w:id="268"/>
      <w:bookmarkEnd w:id="269"/>
    </w:p>
    <w:p w14:paraId="7F042164" w14:textId="77777777" w:rsidR="000C23F8" w:rsidRPr="00543963" w:rsidRDefault="000C23F8" w:rsidP="002248A2">
      <w:pPr>
        <w:numPr>
          <w:ilvl w:val="0"/>
          <w:numId w:val="48"/>
        </w:numPr>
        <w:spacing w:line="276" w:lineRule="auto"/>
        <w:ind w:left="357" w:hanging="357"/>
        <w:jc w:val="both"/>
        <w:rPr>
          <w:sz w:val="24"/>
          <w:szCs w:val="24"/>
        </w:rPr>
      </w:pPr>
      <w:r w:rsidRPr="00543963">
        <w:rPr>
          <w:sz w:val="24"/>
          <w:szCs w:val="24"/>
        </w:rPr>
        <w:t>Strony są zwolnione z odpowiedzialności za niewykonanie lub nienależyte wykonanie Umowy, jeżeli jej realizację uniemożliwiły okoliczności siły wyższej.</w:t>
      </w:r>
    </w:p>
    <w:p w14:paraId="5C81EFCA" w14:textId="7CDB41C0" w:rsidR="000C23F8" w:rsidRPr="00543963" w:rsidRDefault="000C23F8" w:rsidP="002248A2">
      <w:pPr>
        <w:numPr>
          <w:ilvl w:val="0"/>
          <w:numId w:val="48"/>
        </w:numPr>
        <w:ind w:left="357" w:hanging="357"/>
        <w:jc w:val="both"/>
        <w:rPr>
          <w:sz w:val="24"/>
          <w:szCs w:val="24"/>
        </w:rPr>
      </w:pPr>
      <w:r w:rsidRPr="00543963">
        <w:rPr>
          <w:sz w:val="24"/>
          <w:szCs w:val="24"/>
        </w:rPr>
        <w:t xml:space="preserve">Siłę wyższą stanowi zdarzenie nagłe, nieprzewidywalne i niezależne od woli </w:t>
      </w:r>
      <w:r w:rsidR="00133433" w:rsidRPr="00543963">
        <w:rPr>
          <w:sz w:val="24"/>
          <w:szCs w:val="24"/>
        </w:rPr>
        <w:t>S</w:t>
      </w:r>
      <w:r w:rsidRPr="00543963">
        <w:rPr>
          <w:sz w:val="24"/>
          <w:szCs w:val="24"/>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543963" w:rsidRDefault="000C23F8" w:rsidP="002248A2">
      <w:pPr>
        <w:numPr>
          <w:ilvl w:val="1"/>
          <w:numId w:val="48"/>
        </w:numPr>
        <w:jc w:val="both"/>
        <w:rPr>
          <w:sz w:val="24"/>
          <w:szCs w:val="24"/>
        </w:rPr>
      </w:pPr>
      <w:proofErr w:type="gramStart"/>
      <w:r w:rsidRPr="00543963">
        <w:rPr>
          <w:sz w:val="24"/>
          <w:szCs w:val="24"/>
        </w:rPr>
        <w:t>klęski</w:t>
      </w:r>
      <w:proofErr w:type="gramEnd"/>
      <w:r w:rsidRPr="00543963">
        <w:rPr>
          <w:sz w:val="24"/>
          <w:szCs w:val="24"/>
        </w:rPr>
        <w:t xml:space="preserve"> żywiołowe np. pożar, powódź, trzęsienie ziemi itp.,</w:t>
      </w:r>
    </w:p>
    <w:p w14:paraId="41D3FABD" w14:textId="77777777" w:rsidR="000C23F8" w:rsidRPr="00543963" w:rsidRDefault="000C23F8" w:rsidP="002248A2">
      <w:pPr>
        <w:numPr>
          <w:ilvl w:val="1"/>
          <w:numId w:val="48"/>
        </w:numPr>
        <w:jc w:val="both"/>
        <w:rPr>
          <w:sz w:val="24"/>
          <w:szCs w:val="24"/>
        </w:rPr>
      </w:pPr>
      <w:proofErr w:type="gramStart"/>
      <w:r w:rsidRPr="00543963">
        <w:rPr>
          <w:sz w:val="24"/>
          <w:szCs w:val="24"/>
        </w:rPr>
        <w:t>akty</w:t>
      </w:r>
      <w:proofErr w:type="gramEnd"/>
      <w:r w:rsidRPr="00543963">
        <w:rPr>
          <w:sz w:val="24"/>
          <w:szCs w:val="24"/>
        </w:rPr>
        <w:t xml:space="preserve"> władzy państwowej np. stan wojenny, stan wyjątkowy, itp.,</w:t>
      </w:r>
    </w:p>
    <w:p w14:paraId="7C470AC9" w14:textId="77777777" w:rsidR="000C23F8" w:rsidRPr="00543963" w:rsidRDefault="000C23F8" w:rsidP="002248A2">
      <w:pPr>
        <w:numPr>
          <w:ilvl w:val="1"/>
          <w:numId w:val="48"/>
        </w:numPr>
        <w:jc w:val="both"/>
        <w:rPr>
          <w:sz w:val="24"/>
          <w:szCs w:val="24"/>
        </w:rPr>
      </w:pPr>
      <w:proofErr w:type="gramStart"/>
      <w:r w:rsidRPr="00543963">
        <w:rPr>
          <w:sz w:val="24"/>
          <w:szCs w:val="24"/>
        </w:rPr>
        <w:t>poważne</w:t>
      </w:r>
      <w:proofErr w:type="gramEnd"/>
      <w:r w:rsidRPr="00543963">
        <w:rPr>
          <w:sz w:val="24"/>
          <w:szCs w:val="24"/>
        </w:rPr>
        <w:t xml:space="preserve"> zakłócenia w funkcjonowaniu transportu.</w:t>
      </w:r>
    </w:p>
    <w:p w14:paraId="4C75B0F6" w14:textId="0645760A" w:rsidR="000C23F8" w:rsidRPr="00543963" w:rsidRDefault="000C23F8" w:rsidP="002248A2">
      <w:pPr>
        <w:numPr>
          <w:ilvl w:val="0"/>
          <w:numId w:val="48"/>
        </w:numPr>
        <w:ind w:left="357" w:hanging="357"/>
        <w:jc w:val="both"/>
        <w:rPr>
          <w:sz w:val="24"/>
          <w:szCs w:val="24"/>
        </w:rPr>
      </w:pPr>
      <w:bookmarkStart w:id="271" w:name="_Hlk146785796"/>
      <w:r w:rsidRPr="00543963">
        <w:rPr>
          <w:sz w:val="24"/>
          <w:szCs w:val="24"/>
        </w:rPr>
        <w:t>Strony zobowiązują się wzajemnie do niezwłocznego informowania o zaistnieniu okoliczności stanowiącej siłę wyższą, o czasie jej trwania i przewidywany</w:t>
      </w:r>
      <w:r w:rsidR="00FF2455" w:rsidRPr="00543963">
        <w:rPr>
          <w:sz w:val="24"/>
          <w:szCs w:val="24"/>
        </w:rPr>
        <w:t>m</w:t>
      </w:r>
      <w:r w:rsidRPr="00543963">
        <w:rPr>
          <w:sz w:val="24"/>
          <w:szCs w:val="24"/>
        </w:rPr>
        <w:t xml:space="preserve"> </w:t>
      </w:r>
      <w:r w:rsidR="00FF2455" w:rsidRPr="00543963">
        <w:rPr>
          <w:sz w:val="24"/>
          <w:szCs w:val="24"/>
        </w:rPr>
        <w:t xml:space="preserve">wpływie tych okoliczności na wykonanie </w:t>
      </w:r>
      <w:r w:rsidRPr="00543963">
        <w:rPr>
          <w:sz w:val="24"/>
          <w:szCs w:val="24"/>
        </w:rPr>
        <w:t>Umowy</w:t>
      </w:r>
      <w:r w:rsidR="00FF2455" w:rsidRPr="00543963">
        <w:rPr>
          <w:sz w:val="24"/>
          <w:szCs w:val="24"/>
        </w:rPr>
        <w:t xml:space="preserve"> o ile taki wpływ wystąpił lub może wystąpić</w:t>
      </w:r>
      <w:r w:rsidRPr="00543963">
        <w:rPr>
          <w:sz w:val="24"/>
          <w:szCs w:val="24"/>
        </w:rPr>
        <w:t>.</w:t>
      </w:r>
      <w:r w:rsidR="00FF2455" w:rsidRPr="00543963">
        <w:rPr>
          <w:sz w:val="24"/>
          <w:szCs w:val="24"/>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543963">
        <w:rPr>
          <w:sz w:val="24"/>
          <w:szCs w:val="24"/>
        </w:rPr>
        <w:t xml:space="preserve"> Strona, która uchybiła obowiązkom określonym w niniejszym ustępie, nie może powoływać się na siłę wyższą </w:t>
      </w:r>
      <w:r w:rsidR="00AF3247">
        <w:rPr>
          <w:sz w:val="24"/>
          <w:szCs w:val="24"/>
        </w:rPr>
        <w:br/>
      </w:r>
      <w:r w:rsidR="00595487" w:rsidRPr="00543963">
        <w:rPr>
          <w:sz w:val="24"/>
          <w:szCs w:val="24"/>
        </w:rPr>
        <w:t>w celu uwolnienia się od odpowiedzialności z tytułu nienależytego wykonania Umowy.</w:t>
      </w:r>
    </w:p>
    <w:bookmarkEnd w:id="271"/>
    <w:p w14:paraId="1ACD5519" w14:textId="14E3B827" w:rsidR="000C23F8" w:rsidRPr="00385145" w:rsidRDefault="000C23F8" w:rsidP="002248A2">
      <w:pPr>
        <w:numPr>
          <w:ilvl w:val="0"/>
          <w:numId w:val="48"/>
        </w:numPr>
        <w:ind w:left="357" w:hanging="357"/>
        <w:jc w:val="both"/>
        <w:rPr>
          <w:sz w:val="24"/>
          <w:szCs w:val="24"/>
        </w:rPr>
      </w:pPr>
      <w:r w:rsidRPr="00543963">
        <w:rPr>
          <w:sz w:val="24"/>
          <w:szCs w:val="24"/>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A00B1" w:rsidRDefault="000C23F8" w:rsidP="00AD7A6E">
      <w:pPr>
        <w:pStyle w:val="Nagwek2"/>
      </w:pPr>
      <w:bookmarkStart w:id="272" w:name="_Toc64016217"/>
      <w:bookmarkStart w:id="273" w:name="_Toc106095880"/>
      <w:bookmarkStart w:id="274" w:name="_Toc106096320"/>
      <w:bookmarkStart w:id="275" w:name="_Toc106096424"/>
      <w:bookmarkStart w:id="276" w:name="_Toc195094284"/>
      <w:r w:rsidRPr="00FA00B1">
        <w:t>§ 2</w:t>
      </w:r>
      <w:r w:rsidR="00B71040" w:rsidRPr="00FA00B1">
        <w:t>2</w:t>
      </w:r>
      <w:r w:rsidRPr="00FA00B1">
        <w:t>. Postanowienia końcowe</w:t>
      </w:r>
      <w:bookmarkEnd w:id="272"/>
      <w:bookmarkEnd w:id="273"/>
      <w:bookmarkEnd w:id="274"/>
      <w:bookmarkEnd w:id="275"/>
      <w:bookmarkEnd w:id="276"/>
    </w:p>
    <w:p w14:paraId="372E732F" w14:textId="655C6E33" w:rsidR="005812ED" w:rsidRPr="00FA00B1" w:rsidRDefault="005812ED" w:rsidP="002248A2">
      <w:pPr>
        <w:numPr>
          <w:ilvl w:val="0"/>
          <w:numId w:val="49"/>
        </w:numPr>
        <w:spacing w:line="259" w:lineRule="auto"/>
        <w:jc w:val="both"/>
        <w:rPr>
          <w:sz w:val="24"/>
          <w:szCs w:val="24"/>
        </w:rPr>
      </w:pPr>
      <w:r w:rsidRPr="00FA00B1">
        <w:rPr>
          <w:sz w:val="24"/>
          <w:szCs w:val="24"/>
        </w:rPr>
        <w:t>W sprawach nieuregulowanych niniejszą Umową stosuje się odpowiednie przepisy prawa polskiego, a w szczególności Kodeksu cy</w:t>
      </w:r>
      <w:r w:rsidR="00B735EF">
        <w:rPr>
          <w:sz w:val="24"/>
          <w:szCs w:val="24"/>
        </w:rPr>
        <w:t xml:space="preserve">wilnego oraz innych powszechnie </w:t>
      </w:r>
      <w:r w:rsidRPr="00FA00B1">
        <w:rPr>
          <w:sz w:val="24"/>
          <w:szCs w:val="24"/>
        </w:rPr>
        <w:t xml:space="preserve">obowiązujących aktów prawnych. W ww. zakresie wyłączna jest także jurysdykcja krajowa sądów polskich. </w:t>
      </w:r>
    </w:p>
    <w:p w14:paraId="747BD194" w14:textId="77777777" w:rsidR="005812ED" w:rsidRPr="00FA00B1" w:rsidRDefault="005812ED" w:rsidP="002248A2">
      <w:pPr>
        <w:numPr>
          <w:ilvl w:val="0"/>
          <w:numId w:val="49"/>
        </w:numPr>
        <w:spacing w:line="259" w:lineRule="auto"/>
        <w:jc w:val="both"/>
        <w:rPr>
          <w:sz w:val="24"/>
          <w:szCs w:val="24"/>
        </w:rPr>
      </w:pPr>
      <w:r w:rsidRPr="00FA00B1">
        <w:rPr>
          <w:sz w:val="24"/>
          <w:szCs w:val="24"/>
        </w:rPr>
        <w:t>Wszelkie spory powstałe pomiędzy Stronami na tle wykładni lub realizacji Umowy rozstrzygane będą przez sąd powszechny właściwy dla siedziby Zamawiającego.</w:t>
      </w:r>
    </w:p>
    <w:p w14:paraId="5B23DB2E" w14:textId="69F3F985" w:rsidR="000C23F8" w:rsidRPr="00543963" w:rsidRDefault="000C23F8" w:rsidP="002248A2">
      <w:pPr>
        <w:numPr>
          <w:ilvl w:val="0"/>
          <w:numId w:val="49"/>
        </w:numPr>
        <w:spacing w:line="259" w:lineRule="auto"/>
        <w:jc w:val="both"/>
        <w:rPr>
          <w:sz w:val="24"/>
          <w:szCs w:val="24"/>
        </w:rPr>
      </w:pPr>
      <w:r w:rsidRPr="00543963">
        <w:rPr>
          <w:sz w:val="24"/>
          <w:szCs w:val="24"/>
        </w:rPr>
        <w:t xml:space="preserve">Wszelkie zmiany i uzupełnienia Umowy wymagają dla swej ważności formy pisemnej </w:t>
      </w:r>
      <w:r w:rsidR="00B67E7A">
        <w:rPr>
          <w:sz w:val="24"/>
          <w:szCs w:val="24"/>
        </w:rPr>
        <w:br/>
      </w:r>
      <w:r w:rsidRPr="00543963">
        <w:rPr>
          <w:sz w:val="24"/>
          <w:szCs w:val="24"/>
        </w:rPr>
        <w:t xml:space="preserve">w postaci aneksu do Umowy. </w:t>
      </w:r>
    </w:p>
    <w:p w14:paraId="717DC99B" w14:textId="5912AB15" w:rsidR="000C523D" w:rsidRPr="00543963" w:rsidRDefault="000C523D" w:rsidP="000C523D">
      <w:pPr>
        <w:spacing w:line="259" w:lineRule="auto"/>
        <w:ind w:left="357"/>
        <w:jc w:val="both"/>
        <w:rPr>
          <w:color w:val="FF0000"/>
          <w:sz w:val="24"/>
          <w:szCs w:val="24"/>
        </w:rPr>
      </w:pPr>
    </w:p>
    <w:p w14:paraId="3C3A3326" w14:textId="364C0BE9" w:rsidR="000C523D" w:rsidRPr="00543963" w:rsidRDefault="000C523D" w:rsidP="000C523D">
      <w:pPr>
        <w:spacing w:line="259" w:lineRule="auto"/>
        <w:ind w:left="357"/>
        <w:jc w:val="both"/>
        <w:rPr>
          <w:color w:val="FF0000"/>
          <w:sz w:val="24"/>
          <w:szCs w:val="24"/>
        </w:rPr>
      </w:pPr>
    </w:p>
    <w:p w14:paraId="1E71A883" w14:textId="77777777" w:rsidR="000C523D" w:rsidRPr="00543963" w:rsidRDefault="000C523D" w:rsidP="000C523D">
      <w:pPr>
        <w:spacing w:line="259" w:lineRule="auto"/>
        <w:ind w:left="357"/>
        <w:jc w:val="both"/>
        <w:rPr>
          <w:i/>
          <w:iCs/>
          <w:color w:val="0070C0"/>
          <w:sz w:val="24"/>
          <w:szCs w:val="24"/>
        </w:rPr>
      </w:pPr>
    </w:p>
    <w:p w14:paraId="099C69F4" w14:textId="77777777" w:rsidR="000C23F8" w:rsidRPr="00543963" w:rsidRDefault="000C23F8" w:rsidP="00AD7A6E">
      <w:pPr>
        <w:pStyle w:val="Nagwek2"/>
        <w:jc w:val="left"/>
      </w:pPr>
      <w:bookmarkStart w:id="277" w:name="_Toc83291694"/>
      <w:bookmarkStart w:id="278" w:name="_Toc106095881"/>
      <w:bookmarkStart w:id="279" w:name="_Toc106096321"/>
      <w:bookmarkStart w:id="280" w:name="_Toc106096425"/>
      <w:bookmarkStart w:id="281" w:name="_Toc195094285"/>
      <w:bookmarkEnd w:id="270"/>
      <w:r w:rsidRPr="00543963">
        <w:t>Załączniki do Umowy</w:t>
      </w:r>
      <w:bookmarkEnd w:id="277"/>
      <w:bookmarkEnd w:id="278"/>
      <w:bookmarkEnd w:id="279"/>
      <w:bookmarkEnd w:id="280"/>
      <w:bookmarkEnd w:id="281"/>
    </w:p>
    <w:p w14:paraId="50995AE1" w14:textId="4FB84FE3" w:rsidR="000C23F8" w:rsidRPr="00543963" w:rsidRDefault="000C23F8" w:rsidP="00385145">
      <w:pPr>
        <w:tabs>
          <w:tab w:val="left" w:pos="2127"/>
        </w:tabs>
        <w:ind w:left="2127" w:hanging="2127"/>
        <w:jc w:val="both"/>
        <w:rPr>
          <w:rFonts w:eastAsiaTheme="majorEastAsia"/>
          <w:sz w:val="24"/>
          <w:szCs w:val="24"/>
        </w:rPr>
      </w:pPr>
      <w:r w:rsidRPr="00543963">
        <w:rPr>
          <w:rFonts w:eastAsiaTheme="majorEastAsia"/>
          <w:sz w:val="24"/>
          <w:szCs w:val="24"/>
        </w:rPr>
        <w:t xml:space="preserve">Załącznik nr 1 – </w:t>
      </w:r>
      <w:r w:rsidRPr="00543963">
        <w:rPr>
          <w:rFonts w:eastAsiaTheme="majorEastAsia"/>
          <w:sz w:val="24"/>
          <w:szCs w:val="24"/>
        </w:rPr>
        <w:tab/>
        <w:t xml:space="preserve">Szczegółowy Opis Przedmiotu Zamówienia </w:t>
      </w:r>
    </w:p>
    <w:p w14:paraId="5C6232A9" w14:textId="3453D385" w:rsidR="000C23F8" w:rsidRPr="00543963" w:rsidRDefault="00D0706B" w:rsidP="00385145">
      <w:pPr>
        <w:tabs>
          <w:tab w:val="left" w:pos="2127"/>
        </w:tabs>
        <w:jc w:val="both"/>
        <w:rPr>
          <w:rFonts w:eastAsiaTheme="majorEastAsia"/>
          <w:sz w:val="24"/>
          <w:szCs w:val="24"/>
        </w:rPr>
      </w:pPr>
      <w:r>
        <w:rPr>
          <w:rFonts w:eastAsiaTheme="majorEastAsia"/>
          <w:sz w:val="24"/>
          <w:szCs w:val="24"/>
        </w:rPr>
        <w:t>Załącznik nr 2</w:t>
      </w:r>
      <w:r w:rsidR="000C23F8" w:rsidRPr="00543963">
        <w:rPr>
          <w:rFonts w:eastAsiaTheme="majorEastAsia"/>
          <w:sz w:val="24"/>
          <w:szCs w:val="24"/>
        </w:rPr>
        <w:t xml:space="preserve"> – </w:t>
      </w:r>
      <w:r w:rsidR="000C23F8" w:rsidRPr="00543963">
        <w:rPr>
          <w:rFonts w:eastAsiaTheme="majorEastAsia"/>
          <w:sz w:val="24"/>
          <w:szCs w:val="24"/>
        </w:rPr>
        <w:tab/>
        <w:t xml:space="preserve">Ochrona danych osobowych </w:t>
      </w:r>
    </w:p>
    <w:p w14:paraId="3E3E5A15" w14:textId="364448A8" w:rsidR="000C23F8" w:rsidRPr="00543963" w:rsidRDefault="00D0706B" w:rsidP="00385145">
      <w:pPr>
        <w:tabs>
          <w:tab w:val="left" w:pos="2127"/>
        </w:tabs>
        <w:jc w:val="both"/>
        <w:rPr>
          <w:rFonts w:eastAsiaTheme="majorEastAsia"/>
          <w:sz w:val="24"/>
          <w:szCs w:val="24"/>
        </w:rPr>
      </w:pPr>
      <w:r>
        <w:rPr>
          <w:rFonts w:eastAsiaTheme="majorEastAsia"/>
          <w:sz w:val="24"/>
          <w:szCs w:val="24"/>
        </w:rPr>
        <w:t>Załącznik nr 3</w:t>
      </w:r>
      <w:r w:rsidR="000C23F8" w:rsidRPr="00543963">
        <w:rPr>
          <w:rFonts w:eastAsiaTheme="majorEastAsia"/>
          <w:sz w:val="24"/>
          <w:szCs w:val="24"/>
        </w:rPr>
        <w:t xml:space="preserve"> – </w:t>
      </w:r>
      <w:r w:rsidR="000C23F8" w:rsidRPr="00543963">
        <w:rPr>
          <w:rFonts w:eastAsiaTheme="majorEastAsia"/>
          <w:sz w:val="24"/>
          <w:szCs w:val="24"/>
        </w:rPr>
        <w:tab/>
        <w:t xml:space="preserve">Oświadczenie o statusie Wykonawcy </w:t>
      </w:r>
    </w:p>
    <w:p w14:paraId="7912A58D" w14:textId="046146BC" w:rsidR="000C23F8" w:rsidRPr="00543963" w:rsidRDefault="000C23F8" w:rsidP="000C23F8">
      <w:pPr>
        <w:tabs>
          <w:tab w:val="left" w:pos="1843"/>
        </w:tabs>
        <w:jc w:val="both"/>
        <w:rPr>
          <w:i/>
          <w:iCs/>
          <w:color w:val="FF0000"/>
          <w:sz w:val="24"/>
          <w:szCs w:val="24"/>
        </w:rPr>
      </w:pPr>
    </w:p>
    <w:p w14:paraId="35A9EB71" w14:textId="06431EF8" w:rsidR="000C23F8" w:rsidRPr="00385145" w:rsidRDefault="000C23F8" w:rsidP="007A0CFD">
      <w:pPr>
        <w:spacing w:after="160" w:line="259" w:lineRule="auto"/>
        <w:rPr>
          <w:sz w:val="24"/>
          <w:szCs w:val="24"/>
        </w:rPr>
      </w:pPr>
    </w:p>
    <w:p w14:paraId="5807D627" w14:textId="77777777" w:rsidR="00385145" w:rsidRDefault="00385145" w:rsidP="000C23F8">
      <w:pPr>
        <w:spacing w:before="120"/>
        <w:jc w:val="right"/>
        <w:rPr>
          <w:b/>
          <w:bCs/>
          <w:sz w:val="24"/>
          <w:szCs w:val="24"/>
        </w:rPr>
      </w:pPr>
      <w:bookmarkStart w:id="282" w:name="_Hlk67826939"/>
      <w:bookmarkStart w:id="283" w:name="_Hlk156480659"/>
    </w:p>
    <w:p w14:paraId="3FAF69A3" w14:textId="77777777" w:rsidR="00385145" w:rsidRDefault="00385145" w:rsidP="000C23F8">
      <w:pPr>
        <w:spacing w:before="120"/>
        <w:jc w:val="right"/>
        <w:rPr>
          <w:b/>
          <w:bCs/>
          <w:sz w:val="24"/>
          <w:szCs w:val="24"/>
        </w:rPr>
      </w:pPr>
    </w:p>
    <w:p w14:paraId="47747964" w14:textId="77777777" w:rsidR="00385145" w:rsidRDefault="00385145" w:rsidP="000C23F8">
      <w:pPr>
        <w:spacing w:before="120"/>
        <w:jc w:val="right"/>
        <w:rPr>
          <w:b/>
          <w:bCs/>
          <w:sz w:val="24"/>
          <w:szCs w:val="24"/>
        </w:rPr>
      </w:pPr>
    </w:p>
    <w:p w14:paraId="5A61CFBD" w14:textId="77777777" w:rsidR="00385145" w:rsidRDefault="00385145" w:rsidP="000C23F8">
      <w:pPr>
        <w:spacing w:before="120"/>
        <w:jc w:val="right"/>
        <w:rPr>
          <w:b/>
          <w:bCs/>
          <w:sz w:val="24"/>
          <w:szCs w:val="24"/>
        </w:rPr>
      </w:pPr>
    </w:p>
    <w:p w14:paraId="756B5A67" w14:textId="77777777" w:rsidR="00385145" w:rsidRDefault="00385145" w:rsidP="000C23F8">
      <w:pPr>
        <w:spacing w:before="120"/>
        <w:jc w:val="right"/>
        <w:rPr>
          <w:b/>
          <w:bCs/>
          <w:sz w:val="24"/>
          <w:szCs w:val="24"/>
        </w:rPr>
      </w:pPr>
    </w:p>
    <w:p w14:paraId="32780BF8" w14:textId="77777777" w:rsidR="00385145" w:rsidRDefault="00385145" w:rsidP="000C23F8">
      <w:pPr>
        <w:spacing w:before="120"/>
        <w:jc w:val="right"/>
        <w:rPr>
          <w:b/>
          <w:bCs/>
          <w:sz w:val="24"/>
          <w:szCs w:val="24"/>
        </w:rPr>
      </w:pPr>
    </w:p>
    <w:p w14:paraId="426FE7F5" w14:textId="77777777" w:rsidR="00385145" w:rsidRDefault="00385145" w:rsidP="000C23F8">
      <w:pPr>
        <w:spacing w:before="120"/>
        <w:jc w:val="right"/>
        <w:rPr>
          <w:b/>
          <w:bCs/>
          <w:sz w:val="24"/>
          <w:szCs w:val="24"/>
        </w:rPr>
      </w:pPr>
    </w:p>
    <w:p w14:paraId="5A228B0D" w14:textId="77777777" w:rsidR="00385145" w:rsidRDefault="00385145" w:rsidP="000C23F8">
      <w:pPr>
        <w:spacing w:before="120"/>
        <w:jc w:val="right"/>
        <w:rPr>
          <w:b/>
          <w:bCs/>
          <w:sz w:val="24"/>
          <w:szCs w:val="24"/>
        </w:rPr>
      </w:pPr>
    </w:p>
    <w:p w14:paraId="7A3D64E2" w14:textId="77777777" w:rsidR="00385145" w:rsidRDefault="00385145" w:rsidP="000C23F8">
      <w:pPr>
        <w:spacing w:before="120"/>
        <w:jc w:val="right"/>
        <w:rPr>
          <w:b/>
          <w:bCs/>
          <w:sz w:val="24"/>
          <w:szCs w:val="24"/>
        </w:rPr>
      </w:pPr>
    </w:p>
    <w:p w14:paraId="20543946" w14:textId="77777777" w:rsidR="00385145" w:rsidRDefault="00385145" w:rsidP="000C23F8">
      <w:pPr>
        <w:spacing w:before="120"/>
        <w:jc w:val="right"/>
        <w:rPr>
          <w:b/>
          <w:bCs/>
          <w:sz w:val="24"/>
          <w:szCs w:val="24"/>
        </w:rPr>
      </w:pPr>
    </w:p>
    <w:p w14:paraId="5A25FFFB" w14:textId="77777777" w:rsidR="00385145" w:rsidRDefault="00385145" w:rsidP="000C23F8">
      <w:pPr>
        <w:spacing w:before="120"/>
        <w:jc w:val="right"/>
        <w:rPr>
          <w:b/>
          <w:bCs/>
          <w:sz w:val="24"/>
          <w:szCs w:val="24"/>
        </w:rPr>
      </w:pPr>
    </w:p>
    <w:p w14:paraId="7EDA19F2" w14:textId="77777777" w:rsidR="00385145" w:rsidRDefault="00385145" w:rsidP="000C23F8">
      <w:pPr>
        <w:spacing w:before="120"/>
        <w:jc w:val="right"/>
        <w:rPr>
          <w:b/>
          <w:bCs/>
          <w:sz w:val="24"/>
          <w:szCs w:val="24"/>
        </w:rPr>
      </w:pPr>
    </w:p>
    <w:p w14:paraId="102249FC" w14:textId="77777777" w:rsidR="00385145" w:rsidRDefault="00385145" w:rsidP="000C23F8">
      <w:pPr>
        <w:spacing w:before="120"/>
        <w:jc w:val="right"/>
        <w:rPr>
          <w:b/>
          <w:bCs/>
          <w:sz w:val="24"/>
          <w:szCs w:val="24"/>
        </w:rPr>
      </w:pPr>
    </w:p>
    <w:p w14:paraId="0E7CFFC6" w14:textId="77777777" w:rsidR="00385145" w:rsidRDefault="00385145" w:rsidP="000C23F8">
      <w:pPr>
        <w:spacing w:before="120"/>
        <w:jc w:val="right"/>
        <w:rPr>
          <w:b/>
          <w:bCs/>
          <w:sz w:val="24"/>
          <w:szCs w:val="24"/>
        </w:rPr>
      </w:pPr>
    </w:p>
    <w:p w14:paraId="6C6CFD62" w14:textId="77777777" w:rsidR="00385145" w:rsidRDefault="00385145" w:rsidP="000C23F8">
      <w:pPr>
        <w:spacing w:before="120"/>
        <w:jc w:val="right"/>
        <w:rPr>
          <w:b/>
          <w:bCs/>
          <w:sz w:val="24"/>
          <w:szCs w:val="24"/>
        </w:rPr>
      </w:pPr>
    </w:p>
    <w:p w14:paraId="2C418A1F" w14:textId="77777777" w:rsidR="00385145" w:rsidRDefault="00385145" w:rsidP="000C23F8">
      <w:pPr>
        <w:spacing w:before="120"/>
        <w:jc w:val="right"/>
        <w:rPr>
          <w:b/>
          <w:bCs/>
          <w:sz w:val="24"/>
          <w:szCs w:val="24"/>
        </w:rPr>
      </w:pPr>
    </w:p>
    <w:p w14:paraId="695C81EE" w14:textId="77777777" w:rsidR="00385145" w:rsidRDefault="00385145" w:rsidP="000C23F8">
      <w:pPr>
        <w:spacing w:before="120"/>
        <w:jc w:val="right"/>
        <w:rPr>
          <w:b/>
          <w:bCs/>
          <w:sz w:val="24"/>
          <w:szCs w:val="24"/>
        </w:rPr>
      </w:pPr>
    </w:p>
    <w:p w14:paraId="1CF169EB" w14:textId="77777777" w:rsidR="00385145" w:rsidRDefault="00385145" w:rsidP="000C23F8">
      <w:pPr>
        <w:spacing w:before="120"/>
        <w:jc w:val="right"/>
        <w:rPr>
          <w:b/>
          <w:bCs/>
          <w:sz w:val="24"/>
          <w:szCs w:val="24"/>
        </w:rPr>
      </w:pPr>
    </w:p>
    <w:p w14:paraId="747929C5" w14:textId="77777777" w:rsidR="00385145" w:rsidRDefault="00385145" w:rsidP="000C23F8">
      <w:pPr>
        <w:spacing w:before="120"/>
        <w:jc w:val="right"/>
        <w:rPr>
          <w:b/>
          <w:bCs/>
          <w:sz w:val="24"/>
          <w:szCs w:val="24"/>
        </w:rPr>
      </w:pPr>
    </w:p>
    <w:p w14:paraId="67445CC1" w14:textId="77777777" w:rsidR="00385145" w:rsidRDefault="00385145" w:rsidP="000C23F8">
      <w:pPr>
        <w:spacing w:before="120"/>
        <w:jc w:val="right"/>
        <w:rPr>
          <w:b/>
          <w:bCs/>
          <w:sz w:val="24"/>
          <w:szCs w:val="24"/>
        </w:rPr>
      </w:pPr>
    </w:p>
    <w:p w14:paraId="44A7516C" w14:textId="77777777" w:rsidR="00385145" w:rsidRDefault="00385145" w:rsidP="000C23F8">
      <w:pPr>
        <w:spacing w:before="120"/>
        <w:jc w:val="right"/>
        <w:rPr>
          <w:b/>
          <w:bCs/>
          <w:sz w:val="24"/>
          <w:szCs w:val="24"/>
        </w:rPr>
      </w:pPr>
    </w:p>
    <w:p w14:paraId="61EB78FE" w14:textId="77777777" w:rsidR="00385145" w:rsidRDefault="00385145" w:rsidP="000C23F8">
      <w:pPr>
        <w:spacing w:before="120"/>
        <w:jc w:val="right"/>
        <w:rPr>
          <w:b/>
          <w:bCs/>
          <w:sz w:val="24"/>
          <w:szCs w:val="24"/>
        </w:rPr>
      </w:pPr>
    </w:p>
    <w:p w14:paraId="218DA388" w14:textId="77777777" w:rsidR="00385145" w:rsidRDefault="00385145" w:rsidP="000C23F8">
      <w:pPr>
        <w:spacing w:before="120"/>
        <w:jc w:val="right"/>
        <w:rPr>
          <w:b/>
          <w:bCs/>
          <w:sz w:val="24"/>
          <w:szCs w:val="24"/>
        </w:rPr>
      </w:pPr>
    </w:p>
    <w:p w14:paraId="51C76A87" w14:textId="77777777" w:rsidR="00385145" w:rsidRDefault="00385145" w:rsidP="000C23F8">
      <w:pPr>
        <w:spacing w:before="120"/>
        <w:jc w:val="right"/>
        <w:rPr>
          <w:b/>
          <w:bCs/>
          <w:sz w:val="24"/>
          <w:szCs w:val="24"/>
        </w:rPr>
      </w:pPr>
    </w:p>
    <w:p w14:paraId="0AA1268A" w14:textId="77777777" w:rsidR="00AF3247" w:rsidRDefault="00AF3247" w:rsidP="000C23F8">
      <w:pPr>
        <w:spacing w:before="120"/>
        <w:jc w:val="right"/>
        <w:rPr>
          <w:b/>
          <w:bCs/>
          <w:sz w:val="24"/>
          <w:szCs w:val="24"/>
        </w:rPr>
      </w:pPr>
    </w:p>
    <w:p w14:paraId="63503C92" w14:textId="77777777" w:rsidR="00AF3247" w:rsidRDefault="00AF3247" w:rsidP="000C23F8">
      <w:pPr>
        <w:spacing w:before="120"/>
        <w:jc w:val="right"/>
        <w:rPr>
          <w:b/>
          <w:bCs/>
          <w:sz w:val="24"/>
          <w:szCs w:val="24"/>
        </w:rPr>
      </w:pPr>
    </w:p>
    <w:p w14:paraId="550C0026" w14:textId="77777777" w:rsidR="00B67E7A" w:rsidRDefault="00B67E7A" w:rsidP="009C09B2">
      <w:pPr>
        <w:spacing w:before="120"/>
        <w:rPr>
          <w:b/>
          <w:bCs/>
          <w:sz w:val="24"/>
          <w:szCs w:val="24"/>
        </w:rPr>
      </w:pPr>
    </w:p>
    <w:p w14:paraId="52BA1276" w14:textId="77777777" w:rsidR="000C23F8" w:rsidRPr="00543963" w:rsidRDefault="000C23F8" w:rsidP="000C23F8">
      <w:pPr>
        <w:spacing w:before="120"/>
        <w:jc w:val="right"/>
        <w:rPr>
          <w:b/>
          <w:bCs/>
          <w:sz w:val="24"/>
          <w:szCs w:val="24"/>
        </w:rPr>
      </w:pPr>
      <w:r w:rsidRPr="00543963">
        <w:rPr>
          <w:b/>
          <w:bCs/>
          <w:sz w:val="24"/>
          <w:szCs w:val="24"/>
        </w:rPr>
        <w:t xml:space="preserve">Załącznik nr 1 do Umowy </w:t>
      </w:r>
    </w:p>
    <w:bookmarkEnd w:id="282"/>
    <w:p w14:paraId="47630C7D" w14:textId="77777777" w:rsidR="000C23F8" w:rsidRPr="00543963" w:rsidRDefault="000C23F8" w:rsidP="000C23F8">
      <w:pPr>
        <w:jc w:val="both"/>
        <w:rPr>
          <w:b/>
          <w:bCs/>
          <w:color w:val="000000" w:themeColor="text1"/>
          <w:sz w:val="24"/>
          <w:szCs w:val="24"/>
        </w:rPr>
      </w:pPr>
    </w:p>
    <w:p w14:paraId="3DE2E629" w14:textId="77777777" w:rsidR="000C23F8" w:rsidRPr="00543963" w:rsidRDefault="000C23F8" w:rsidP="000C23F8">
      <w:pPr>
        <w:jc w:val="both"/>
        <w:rPr>
          <w:b/>
          <w:bCs/>
          <w:color w:val="000000" w:themeColor="text1"/>
          <w:sz w:val="24"/>
          <w:szCs w:val="24"/>
        </w:rPr>
      </w:pPr>
    </w:p>
    <w:p w14:paraId="7C933AD9" w14:textId="77777777" w:rsidR="001002B8" w:rsidRPr="00FA00B1" w:rsidRDefault="000C23F8" w:rsidP="000C23F8">
      <w:pPr>
        <w:jc w:val="center"/>
        <w:rPr>
          <w:b/>
          <w:bCs/>
          <w:color w:val="000000" w:themeColor="text1"/>
          <w:sz w:val="28"/>
          <w:szCs w:val="28"/>
        </w:rPr>
      </w:pPr>
      <w:r w:rsidRPr="00FA00B1">
        <w:rPr>
          <w:b/>
          <w:bCs/>
          <w:color w:val="000000" w:themeColor="text1"/>
          <w:sz w:val="28"/>
          <w:szCs w:val="28"/>
        </w:rPr>
        <w:t xml:space="preserve">Szczegółowy Opis Przedmiotu Zamówienia </w:t>
      </w:r>
    </w:p>
    <w:p w14:paraId="44A48910" w14:textId="2F001FA2" w:rsidR="000C23F8" w:rsidRPr="00543963" w:rsidRDefault="000C23F8" w:rsidP="00744F79">
      <w:pPr>
        <w:jc w:val="center"/>
        <w:rPr>
          <w:b/>
          <w:bCs/>
          <w:i/>
          <w:iCs/>
          <w:color w:val="FF0000"/>
          <w:sz w:val="24"/>
          <w:szCs w:val="24"/>
        </w:rPr>
      </w:pPr>
      <w:r w:rsidRPr="00543963">
        <w:rPr>
          <w:b/>
          <w:bCs/>
          <w:color w:val="000000" w:themeColor="text1"/>
          <w:sz w:val="24"/>
          <w:szCs w:val="24"/>
        </w:rPr>
        <w:br/>
      </w:r>
      <w:r w:rsidR="001B45C8">
        <w:rPr>
          <w:b/>
          <w:bCs/>
          <w:i/>
          <w:iCs/>
          <w:color w:val="FF0000"/>
          <w:sz w:val="24"/>
          <w:szCs w:val="24"/>
        </w:rPr>
        <w:t xml:space="preserve">(zgodny z </w:t>
      </w:r>
      <w:r w:rsidRPr="00543963">
        <w:rPr>
          <w:b/>
          <w:bCs/>
          <w:i/>
          <w:iCs/>
          <w:color w:val="FF0000"/>
          <w:sz w:val="24"/>
          <w:szCs w:val="24"/>
        </w:rPr>
        <w:t xml:space="preserve">Załącznikiem nr 1 do </w:t>
      </w:r>
      <w:proofErr w:type="spellStart"/>
      <w:r w:rsidRPr="00543963">
        <w:rPr>
          <w:b/>
          <w:bCs/>
          <w:i/>
          <w:iCs/>
          <w:color w:val="FF0000"/>
          <w:sz w:val="24"/>
          <w:szCs w:val="24"/>
        </w:rPr>
        <w:t>SWZ</w:t>
      </w:r>
      <w:bookmarkStart w:id="284" w:name="_Hlk147849015"/>
      <w:proofErr w:type="spellEnd"/>
      <w:r w:rsidRPr="00543963">
        <w:rPr>
          <w:b/>
          <w:bCs/>
          <w:i/>
          <w:iCs/>
          <w:color w:val="FF0000"/>
          <w:sz w:val="24"/>
          <w:szCs w:val="24"/>
        </w:rPr>
        <w:t>)</w:t>
      </w:r>
    </w:p>
    <w:bookmarkEnd w:id="283"/>
    <w:bookmarkEnd w:id="284"/>
    <w:p w14:paraId="772B004D" w14:textId="77777777" w:rsidR="000C23F8" w:rsidRPr="00543963" w:rsidRDefault="000C23F8" w:rsidP="000C23F8">
      <w:pPr>
        <w:rPr>
          <w:b/>
          <w:bCs/>
          <w:color w:val="0070C0"/>
          <w:sz w:val="24"/>
          <w:szCs w:val="24"/>
        </w:rPr>
      </w:pPr>
    </w:p>
    <w:p w14:paraId="47B793D7" w14:textId="77777777" w:rsidR="000C23F8" w:rsidRPr="00543963" w:rsidRDefault="000C23F8" w:rsidP="000C23F8">
      <w:pPr>
        <w:spacing w:after="160" w:line="259" w:lineRule="auto"/>
        <w:rPr>
          <w:sz w:val="24"/>
          <w:szCs w:val="24"/>
        </w:rPr>
      </w:pPr>
      <w:r w:rsidRPr="00543963">
        <w:rPr>
          <w:sz w:val="24"/>
          <w:szCs w:val="24"/>
        </w:rPr>
        <w:br w:type="page"/>
      </w:r>
    </w:p>
    <w:p w14:paraId="0DD5D9FD" w14:textId="5E7E2BC6" w:rsidR="000C23F8" w:rsidRPr="00543963" w:rsidRDefault="000C23F8" w:rsidP="000C23F8">
      <w:pPr>
        <w:spacing w:before="120"/>
        <w:jc w:val="right"/>
        <w:rPr>
          <w:b/>
          <w:bCs/>
          <w:sz w:val="24"/>
          <w:szCs w:val="24"/>
        </w:rPr>
      </w:pPr>
      <w:bookmarkStart w:id="285" w:name="_Hlk67831498"/>
      <w:bookmarkStart w:id="286" w:name="_Hlk67827058"/>
      <w:r w:rsidRPr="00543963">
        <w:rPr>
          <w:b/>
          <w:bCs/>
          <w:sz w:val="24"/>
          <w:szCs w:val="24"/>
        </w:rPr>
        <w:t xml:space="preserve">Załącznik nr </w:t>
      </w:r>
      <w:r w:rsidR="00D0706B">
        <w:rPr>
          <w:b/>
          <w:bCs/>
          <w:sz w:val="24"/>
          <w:szCs w:val="24"/>
        </w:rPr>
        <w:t>2</w:t>
      </w:r>
      <w:r w:rsidRPr="00543963">
        <w:rPr>
          <w:b/>
          <w:bCs/>
          <w:sz w:val="24"/>
          <w:szCs w:val="24"/>
        </w:rPr>
        <w:t xml:space="preserve"> do Umowy </w:t>
      </w:r>
    </w:p>
    <w:bookmarkEnd w:id="285"/>
    <w:bookmarkEnd w:id="286"/>
    <w:p w14:paraId="601876F4" w14:textId="77777777" w:rsidR="000C23F8" w:rsidRPr="00543963" w:rsidRDefault="000C23F8" w:rsidP="000C23F8">
      <w:pPr>
        <w:spacing w:after="160" w:line="259" w:lineRule="auto"/>
        <w:jc w:val="center"/>
        <w:rPr>
          <w:b/>
          <w:bCs/>
          <w:sz w:val="24"/>
          <w:szCs w:val="24"/>
        </w:rPr>
      </w:pPr>
    </w:p>
    <w:p w14:paraId="259869C0" w14:textId="77777777" w:rsidR="000C23F8" w:rsidRPr="00FA00B1" w:rsidRDefault="000C23F8" w:rsidP="000C23F8">
      <w:pPr>
        <w:tabs>
          <w:tab w:val="left" w:pos="630"/>
          <w:tab w:val="center" w:pos="4536"/>
        </w:tabs>
        <w:spacing w:after="160" w:line="259" w:lineRule="auto"/>
        <w:jc w:val="center"/>
        <w:rPr>
          <w:b/>
          <w:bCs/>
          <w:sz w:val="28"/>
          <w:szCs w:val="28"/>
        </w:rPr>
      </w:pPr>
      <w:r w:rsidRPr="00FA00B1">
        <w:rPr>
          <w:b/>
          <w:bCs/>
          <w:sz w:val="28"/>
          <w:szCs w:val="28"/>
        </w:rPr>
        <w:t>Ochrona danych osobowych</w:t>
      </w:r>
    </w:p>
    <w:p w14:paraId="631DAEEF" w14:textId="77777777" w:rsidR="000C23F8" w:rsidRPr="00543963" w:rsidRDefault="000C23F8" w:rsidP="000C23F8">
      <w:pPr>
        <w:overflowPunct w:val="0"/>
        <w:autoSpaceDE w:val="0"/>
        <w:autoSpaceDN w:val="0"/>
        <w:jc w:val="both"/>
        <w:rPr>
          <w:color w:val="000000"/>
          <w:sz w:val="24"/>
          <w:szCs w:val="24"/>
        </w:rPr>
      </w:pPr>
    </w:p>
    <w:p w14:paraId="04CCEBE8" w14:textId="77777777" w:rsidR="000C23F8" w:rsidRPr="00543963" w:rsidRDefault="000C23F8" w:rsidP="002248A2">
      <w:pPr>
        <w:pStyle w:val="Akapitzlist"/>
        <w:numPr>
          <w:ilvl w:val="0"/>
          <w:numId w:val="56"/>
        </w:numPr>
        <w:overflowPunct w:val="0"/>
        <w:autoSpaceDE w:val="0"/>
        <w:autoSpaceDN w:val="0"/>
        <w:ind w:left="284" w:hanging="284"/>
        <w:jc w:val="both"/>
        <w:rPr>
          <w:color w:val="000000"/>
        </w:rPr>
      </w:pPr>
      <w:r w:rsidRPr="00543963">
        <w:rPr>
          <w:b/>
          <w:u w:val="single"/>
        </w:rPr>
        <w:t>Udostępnienie danych osobowych</w:t>
      </w:r>
    </w:p>
    <w:p w14:paraId="4482D808" w14:textId="77777777" w:rsidR="000C23F8" w:rsidRDefault="000C23F8" w:rsidP="002248A2">
      <w:pPr>
        <w:pStyle w:val="Akapitzlist"/>
        <w:numPr>
          <w:ilvl w:val="6"/>
          <w:numId w:val="49"/>
        </w:numPr>
        <w:overflowPunct w:val="0"/>
        <w:autoSpaceDE w:val="0"/>
        <w:autoSpaceDN w:val="0"/>
        <w:ind w:left="567" w:hanging="283"/>
        <w:contextualSpacing w:val="0"/>
        <w:jc w:val="both"/>
        <w:rPr>
          <w:color w:val="000000"/>
        </w:rPr>
      </w:pPr>
      <w:r w:rsidRPr="00543963">
        <w:rPr>
          <w:color w:val="000000"/>
        </w:rPr>
        <w:t>W związku z wykonywaniem niniejszej Umowy dochodzi do udostępnienia przez jedną ze Stron drugiej Stronie danych osobowych osób zaangażowanych w zawarcie oraz wykonywanie Umowy (</w:t>
      </w:r>
      <w:proofErr w:type="gramStart"/>
      <w:r w:rsidRPr="00543963">
        <w:rPr>
          <w:color w:val="000000"/>
        </w:rPr>
        <w:t>dalej jako</w:t>
      </w:r>
      <w:proofErr w:type="gramEnd"/>
      <w:r w:rsidRPr="00543963">
        <w:rPr>
          <w:color w:val="000000"/>
        </w:rPr>
        <w:t xml:space="preserve"> „dane osobowe”).</w:t>
      </w:r>
    </w:p>
    <w:p w14:paraId="6AA67FF3" w14:textId="3002098A" w:rsidR="000C23F8" w:rsidRDefault="000C23F8" w:rsidP="002248A2">
      <w:pPr>
        <w:pStyle w:val="Akapitzlist"/>
        <w:numPr>
          <w:ilvl w:val="6"/>
          <w:numId w:val="49"/>
        </w:numPr>
        <w:overflowPunct w:val="0"/>
        <w:autoSpaceDE w:val="0"/>
        <w:autoSpaceDN w:val="0"/>
        <w:ind w:left="567" w:hanging="283"/>
        <w:contextualSpacing w:val="0"/>
        <w:jc w:val="both"/>
        <w:rPr>
          <w:color w:val="000000"/>
        </w:rPr>
      </w:pPr>
      <w:r w:rsidRPr="00385145">
        <w:rPr>
          <w:color w:val="000000"/>
        </w:rPr>
        <w:t>Celem przetwarzania danych osobowych udostępnionych  przez Strony jest zawarcie oraz wykonanie niniejszej Umowy. Przez wykonanie niniejszej Umowy S</w:t>
      </w:r>
      <w:r w:rsidR="00385145">
        <w:rPr>
          <w:color w:val="000000"/>
        </w:rPr>
        <w:t xml:space="preserve">trony rozumieją </w:t>
      </w:r>
      <w:r w:rsidRPr="00385145">
        <w:rPr>
          <w:color w:val="000000"/>
        </w:rPr>
        <w:t>w szczególności: nawiązanie i utrzymywanie stałego kontaktu na potrzeby wykonania Umowy, uzgadnianie sposobów wykonania zobowiązań, realizację wsz</w:t>
      </w:r>
      <w:r w:rsidR="00385145">
        <w:rPr>
          <w:color w:val="000000"/>
        </w:rPr>
        <w:t xml:space="preserve">elkich zobowiązań wynikających </w:t>
      </w:r>
      <w:r w:rsidRPr="00385145">
        <w:rPr>
          <w:color w:val="000000"/>
        </w:rPr>
        <w:t>z Umowy; jeżeli to potrzebne: udostępnienie danych osobowych podwykonawcom i innym partnerom handlowym zaangażowanym w wykonanie Umowy.</w:t>
      </w:r>
    </w:p>
    <w:p w14:paraId="10876D57" w14:textId="1D8B5555" w:rsidR="000C23F8" w:rsidRDefault="000C23F8" w:rsidP="002248A2">
      <w:pPr>
        <w:pStyle w:val="Akapitzlist"/>
        <w:numPr>
          <w:ilvl w:val="6"/>
          <w:numId w:val="49"/>
        </w:numPr>
        <w:overflowPunct w:val="0"/>
        <w:autoSpaceDE w:val="0"/>
        <w:autoSpaceDN w:val="0"/>
        <w:ind w:left="567" w:hanging="283"/>
        <w:contextualSpacing w:val="0"/>
        <w:jc w:val="both"/>
        <w:rPr>
          <w:color w:val="000000"/>
        </w:rPr>
      </w:pPr>
      <w:r w:rsidRPr="00385145">
        <w:rPr>
          <w:color w:val="000000"/>
        </w:rPr>
        <w:t xml:space="preserve">Podstawę prawną udostępnienia danych osobowych, o których mowa w ust. 1 stanowi art. 6 ust. 1 lit. c) oraz art. 6 ust. 1 lit. </w:t>
      </w:r>
      <w:proofErr w:type="gramStart"/>
      <w:r w:rsidRPr="00385145">
        <w:rPr>
          <w:color w:val="000000"/>
        </w:rPr>
        <w:t>f)  Rozporządzenia</w:t>
      </w:r>
      <w:proofErr w:type="gramEnd"/>
      <w:r w:rsidRPr="00385145">
        <w:rPr>
          <w:color w:val="000000"/>
        </w:rPr>
        <w:t xml:space="preserve"> Parlamentu Europejskiego </w:t>
      </w:r>
      <w:r w:rsidR="00385145">
        <w:rPr>
          <w:color w:val="000000"/>
        </w:rPr>
        <w:br/>
      </w:r>
      <w:r w:rsidRPr="00385145">
        <w:rPr>
          <w:color w:val="000000"/>
        </w:rPr>
        <w:t xml:space="preserve">i Rady z dnia 27 kwietnia 2016 roku w sprawie ochrony osób fizycznych w związku </w:t>
      </w:r>
      <w:r w:rsidR="00385145" w:rsidRPr="00385145">
        <w:rPr>
          <w:color w:val="000000"/>
        </w:rPr>
        <w:br/>
      </w:r>
      <w:r w:rsidRPr="00385145">
        <w:rPr>
          <w:color w:val="000000"/>
        </w:rPr>
        <w:t>z przetwarzaniem dany</w:t>
      </w:r>
      <w:r w:rsidR="00385145" w:rsidRPr="00385145">
        <w:rPr>
          <w:color w:val="000000"/>
        </w:rPr>
        <w:t>ch osobowych</w:t>
      </w:r>
      <w:r w:rsidRPr="00385145">
        <w:rPr>
          <w:color w:val="000000"/>
        </w:rPr>
        <w:t xml:space="preserve"> i w sprawie swobodnego przepływu takich danych oraz uchylenia dyrektywy 95/46/WE (ogólne rozporządzenie o ochronie danych osobowych) (Dz. Urz. UE L.2016.119.1 z dnia 4 maja 2016 roku) (</w:t>
      </w:r>
      <w:proofErr w:type="gramStart"/>
      <w:r w:rsidRPr="00385145">
        <w:rPr>
          <w:color w:val="000000"/>
        </w:rPr>
        <w:t>dalej jako</w:t>
      </w:r>
      <w:proofErr w:type="gramEnd"/>
      <w:r w:rsidRPr="00385145">
        <w:rPr>
          <w:color w:val="000000"/>
        </w:rPr>
        <w:t xml:space="preserve"> „</w:t>
      </w:r>
      <w:proofErr w:type="spellStart"/>
      <w:r w:rsidRPr="00385145">
        <w:rPr>
          <w:color w:val="000000"/>
        </w:rPr>
        <w:t>RODO</w:t>
      </w:r>
      <w:proofErr w:type="spellEnd"/>
      <w:r w:rsidRPr="00385145">
        <w:rPr>
          <w:color w:val="000000"/>
        </w:rPr>
        <w:t>”).</w:t>
      </w:r>
    </w:p>
    <w:p w14:paraId="367A50D6" w14:textId="3CF3EBF9" w:rsidR="000C23F8" w:rsidRDefault="000C23F8" w:rsidP="002248A2">
      <w:pPr>
        <w:pStyle w:val="Akapitzlist"/>
        <w:numPr>
          <w:ilvl w:val="6"/>
          <w:numId w:val="49"/>
        </w:numPr>
        <w:overflowPunct w:val="0"/>
        <w:autoSpaceDE w:val="0"/>
        <w:autoSpaceDN w:val="0"/>
        <w:ind w:left="567" w:hanging="283"/>
        <w:contextualSpacing w:val="0"/>
        <w:jc w:val="both"/>
        <w:rPr>
          <w:color w:val="000000"/>
        </w:rPr>
      </w:pPr>
      <w:r w:rsidRPr="00385145">
        <w:rPr>
          <w:color w:val="000000"/>
        </w:rPr>
        <w:t>Udostępnienie</w:t>
      </w:r>
      <w:r w:rsidR="00385145" w:rsidRPr="00385145">
        <w:rPr>
          <w:color w:val="000000"/>
        </w:rPr>
        <w:t xml:space="preserve"> </w:t>
      </w:r>
      <w:r w:rsidRPr="00385145">
        <w:rPr>
          <w:color w:val="000000"/>
        </w:rPr>
        <w:t xml:space="preserve">danych osobowych powoduje, iż </w:t>
      </w:r>
      <w:proofErr w:type="gramStart"/>
      <w:r w:rsidRPr="00385145">
        <w:rPr>
          <w:color w:val="000000"/>
        </w:rPr>
        <w:t>Strona której</w:t>
      </w:r>
      <w:proofErr w:type="gramEnd"/>
      <w:r w:rsidRPr="00385145">
        <w:rPr>
          <w:color w:val="000000"/>
        </w:rPr>
        <w:t xml:space="preserve"> udostępniono dane osobowe  staje się ich administratorem w rozumieniu art. 4 pkt 7 </w:t>
      </w:r>
      <w:proofErr w:type="spellStart"/>
      <w:r w:rsidRPr="00385145">
        <w:rPr>
          <w:color w:val="000000"/>
        </w:rPr>
        <w:t>RODO</w:t>
      </w:r>
      <w:proofErr w:type="spellEnd"/>
      <w:r w:rsidRPr="00385145">
        <w:rPr>
          <w:color w:val="000000"/>
        </w:rPr>
        <w:t xml:space="preserve">, ustalając cele </w:t>
      </w:r>
      <w:r w:rsidR="00385145" w:rsidRPr="00385145">
        <w:rPr>
          <w:color w:val="000000"/>
        </w:rPr>
        <w:br/>
      </w:r>
      <w:r w:rsidRPr="00385145">
        <w:rPr>
          <w:color w:val="000000"/>
        </w:rPr>
        <w:t>i sposoby ich przetwa</w:t>
      </w:r>
      <w:r w:rsidR="00385145" w:rsidRPr="00385145">
        <w:rPr>
          <w:color w:val="000000"/>
        </w:rPr>
        <w:t xml:space="preserve">rzania, </w:t>
      </w:r>
      <w:r w:rsidRPr="00385145">
        <w:rPr>
          <w:color w:val="000000"/>
        </w:rPr>
        <w:t xml:space="preserve">z uwzględnieniem zasad wynikających z art. 5 </w:t>
      </w:r>
      <w:proofErr w:type="spellStart"/>
      <w:r w:rsidRPr="00385145">
        <w:rPr>
          <w:color w:val="000000"/>
        </w:rPr>
        <w:t>RODO</w:t>
      </w:r>
      <w:proofErr w:type="spellEnd"/>
      <w:r w:rsidRPr="00385145">
        <w:rPr>
          <w:color w:val="000000"/>
        </w:rPr>
        <w:t>.</w:t>
      </w:r>
    </w:p>
    <w:p w14:paraId="0D7BFE5B" w14:textId="4E3DA5AA" w:rsidR="000C23F8" w:rsidRDefault="000C23F8" w:rsidP="002248A2">
      <w:pPr>
        <w:pStyle w:val="Akapitzlist"/>
        <w:numPr>
          <w:ilvl w:val="6"/>
          <w:numId w:val="49"/>
        </w:numPr>
        <w:overflowPunct w:val="0"/>
        <w:autoSpaceDE w:val="0"/>
        <w:autoSpaceDN w:val="0"/>
        <w:ind w:left="567" w:hanging="283"/>
        <w:contextualSpacing w:val="0"/>
        <w:jc w:val="both"/>
        <w:rPr>
          <w:color w:val="000000"/>
        </w:rPr>
      </w:pPr>
      <w:r w:rsidRPr="00385145">
        <w:rPr>
          <w:color w:val="000000"/>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w:t>
      </w:r>
      <w:r w:rsidR="00385145" w:rsidRPr="00385145">
        <w:rPr>
          <w:color w:val="000000"/>
        </w:rPr>
        <w:br/>
      </w:r>
      <w:r w:rsidRPr="00385145">
        <w:rPr>
          <w:color w:val="000000"/>
        </w:rPr>
        <w:t>do przetwarzania danych osobowych.</w:t>
      </w:r>
    </w:p>
    <w:p w14:paraId="68D9B003" w14:textId="2E094340" w:rsidR="000C23F8" w:rsidRDefault="000C23F8" w:rsidP="002248A2">
      <w:pPr>
        <w:pStyle w:val="Akapitzlist"/>
        <w:numPr>
          <w:ilvl w:val="6"/>
          <w:numId w:val="49"/>
        </w:numPr>
        <w:overflowPunct w:val="0"/>
        <w:autoSpaceDE w:val="0"/>
        <w:autoSpaceDN w:val="0"/>
        <w:ind w:left="567" w:hanging="283"/>
        <w:contextualSpacing w:val="0"/>
        <w:jc w:val="both"/>
        <w:rPr>
          <w:color w:val="000000"/>
        </w:rPr>
      </w:pPr>
      <w:r w:rsidRPr="00385145">
        <w:rPr>
          <w:color w:val="000000"/>
        </w:rPr>
        <w:t xml:space="preserve">Strony Umowy w związku z udostępnieniem danych osobowych zobowiązane </w:t>
      </w:r>
      <w:r w:rsidR="00385145" w:rsidRPr="00385145">
        <w:rPr>
          <w:color w:val="000000"/>
        </w:rPr>
        <w:br/>
      </w:r>
      <w:r w:rsidRPr="00385145">
        <w:rPr>
          <w:color w:val="000000"/>
        </w:rPr>
        <w:t>są do spełnienia obowiązku informacyjnego wobec osób, których dane pozyskują.</w:t>
      </w:r>
    </w:p>
    <w:p w14:paraId="024263D2" w14:textId="25DCAAA5" w:rsidR="000C23F8" w:rsidRDefault="000C23F8" w:rsidP="002248A2">
      <w:pPr>
        <w:pStyle w:val="Akapitzlist"/>
        <w:numPr>
          <w:ilvl w:val="6"/>
          <w:numId w:val="49"/>
        </w:numPr>
        <w:overflowPunct w:val="0"/>
        <w:autoSpaceDE w:val="0"/>
        <w:autoSpaceDN w:val="0"/>
        <w:ind w:left="567" w:hanging="283"/>
        <w:contextualSpacing w:val="0"/>
        <w:jc w:val="both"/>
        <w:rPr>
          <w:color w:val="000000"/>
        </w:rPr>
      </w:pPr>
      <w:r w:rsidRPr="00385145">
        <w:rPr>
          <w:color w:val="000000"/>
        </w:rPr>
        <w:t xml:space="preserve">Polska Grupa Górnicza S.A. </w:t>
      </w:r>
      <w:proofErr w:type="gramStart"/>
      <w:r w:rsidRPr="00385145">
        <w:rPr>
          <w:color w:val="000000"/>
        </w:rPr>
        <w:t>spełnia</w:t>
      </w:r>
      <w:proofErr w:type="gramEnd"/>
      <w:r w:rsidRPr="00385145">
        <w:rPr>
          <w:color w:val="000000"/>
        </w:rPr>
        <w:t xml:space="preserve"> obowiązek informacyjny wynikający z art. 13 oraz art. 14 </w:t>
      </w:r>
      <w:proofErr w:type="spellStart"/>
      <w:r w:rsidRPr="00385145">
        <w:rPr>
          <w:color w:val="000000"/>
        </w:rPr>
        <w:t>RODO</w:t>
      </w:r>
      <w:proofErr w:type="spellEnd"/>
      <w:r w:rsidRPr="00385145">
        <w:rPr>
          <w:color w:val="000000"/>
        </w:rPr>
        <w:t xml:space="preserve"> na stronie internetowej Polskiej Grupy Górniczej S.A. </w:t>
      </w:r>
      <w:proofErr w:type="gramStart"/>
      <w:r w:rsidRPr="00385145">
        <w:rPr>
          <w:color w:val="000000"/>
        </w:rPr>
        <w:t>w</w:t>
      </w:r>
      <w:proofErr w:type="gramEnd"/>
      <w:r w:rsidRPr="00385145">
        <w:rPr>
          <w:color w:val="000000"/>
        </w:rPr>
        <w:t xml:space="preserve"> zakładce </w:t>
      </w:r>
      <w:proofErr w:type="spellStart"/>
      <w:r w:rsidRPr="00385145">
        <w:rPr>
          <w:color w:val="000000"/>
        </w:rPr>
        <w:t>RODO</w:t>
      </w:r>
      <w:proofErr w:type="spellEnd"/>
      <w:r w:rsidRPr="00385145">
        <w:rPr>
          <w:color w:val="000000"/>
        </w:rPr>
        <w:t xml:space="preserve">, w załączniku „Kontrahenci/Pracownicy Kontrahentów”. Dla kategorii osób Pracownicy Polskiej Grupy Górniczej S.A., </w:t>
      </w:r>
      <w:proofErr w:type="gramStart"/>
      <w:r w:rsidRPr="00385145">
        <w:rPr>
          <w:color w:val="000000"/>
        </w:rPr>
        <w:t>powyższy</w:t>
      </w:r>
      <w:proofErr w:type="gramEnd"/>
      <w:r w:rsidRPr="00385145">
        <w:rPr>
          <w:color w:val="000000"/>
        </w:rPr>
        <w:t xml:space="preserve"> obowiązek został spełniony </w:t>
      </w:r>
      <w:r w:rsidR="00385145">
        <w:rPr>
          <w:color w:val="000000"/>
        </w:rPr>
        <w:br/>
      </w:r>
      <w:r w:rsidRPr="00385145">
        <w:rPr>
          <w:color w:val="000000"/>
        </w:rPr>
        <w:t>na Portalu Pracowniczym.</w:t>
      </w:r>
    </w:p>
    <w:p w14:paraId="47FC2503" w14:textId="77777777" w:rsidR="000C23F8" w:rsidRPr="00385145" w:rsidRDefault="000C23F8" w:rsidP="002248A2">
      <w:pPr>
        <w:pStyle w:val="Akapitzlist"/>
        <w:numPr>
          <w:ilvl w:val="6"/>
          <w:numId w:val="49"/>
        </w:numPr>
        <w:overflowPunct w:val="0"/>
        <w:autoSpaceDE w:val="0"/>
        <w:autoSpaceDN w:val="0"/>
        <w:ind w:left="567" w:hanging="283"/>
        <w:contextualSpacing w:val="0"/>
        <w:jc w:val="both"/>
        <w:rPr>
          <w:color w:val="000000"/>
        </w:rPr>
      </w:pPr>
      <w:r w:rsidRPr="00385145">
        <w:rPr>
          <w:i/>
          <w:iCs/>
          <w:color w:val="000000" w:themeColor="text1"/>
        </w:rPr>
        <w:t>Kontrahent w razie potrzeby określa sposób spełnienia obowiązku informacyjnego wobec osób, których dane pozyskuje.</w:t>
      </w:r>
    </w:p>
    <w:p w14:paraId="2EFB9366" w14:textId="77777777" w:rsidR="00D0706B" w:rsidRDefault="00D0706B" w:rsidP="000C23F8">
      <w:pPr>
        <w:spacing w:before="120"/>
        <w:jc w:val="right"/>
        <w:rPr>
          <w:b/>
          <w:bCs/>
          <w:sz w:val="24"/>
          <w:szCs w:val="24"/>
        </w:rPr>
      </w:pPr>
      <w:bookmarkStart w:id="287" w:name="_Hlk67832211"/>
    </w:p>
    <w:p w14:paraId="04528F25" w14:textId="77777777" w:rsidR="00D0706B" w:rsidRDefault="00D0706B" w:rsidP="000C23F8">
      <w:pPr>
        <w:spacing w:before="120"/>
        <w:jc w:val="right"/>
        <w:rPr>
          <w:b/>
          <w:bCs/>
          <w:sz w:val="24"/>
          <w:szCs w:val="24"/>
        </w:rPr>
      </w:pPr>
    </w:p>
    <w:p w14:paraId="6E4A1ECF" w14:textId="77777777" w:rsidR="00D0706B" w:rsidRDefault="00D0706B" w:rsidP="000C23F8">
      <w:pPr>
        <w:spacing w:before="120"/>
        <w:jc w:val="right"/>
        <w:rPr>
          <w:b/>
          <w:bCs/>
          <w:sz w:val="24"/>
          <w:szCs w:val="24"/>
        </w:rPr>
      </w:pPr>
    </w:p>
    <w:p w14:paraId="2C8CD706" w14:textId="77777777" w:rsidR="00D0706B" w:rsidRDefault="00D0706B" w:rsidP="000C23F8">
      <w:pPr>
        <w:spacing w:before="120"/>
        <w:jc w:val="right"/>
        <w:rPr>
          <w:b/>
          <w:bCs/>
          <w:sz w:val="24"/>
          <w:szCs w:val="24"/>
        </w:rPr>
      </w:pPr>
    </w:p>
    <w:p w14:paraId="3221C358" w14:textId="77777777" w:rsidR="00D0706B" w:rsidRDefault="00D0706B" w:rsidP="000C23F8">
      <w:pPr>
        <w:spacing w:before="120"/>
        <w:jc w:val="right"/>
        <w:rPr>
          <w:b/>
          <w:bCs/>
          <w:sz w:val="24"/>
          <w:szCs w:val="24"/>
        </w:rPr>
      </w:pPr>
    </w:p>
    <w:p w14:paraId="39211390" w14:textId="77777777" w:rsidR="00385145" w:rsidRDefault="00385145" w:rsidP="000C23F8">
      <w:pPr>
        <w:spacing w:before="120"/>
        <w:jc w:val="right"/>
        <w:rPr>
          <w:b/>
          <w:bCs/>
          <w:sz w:val="24"/>
          <w:szCs w:val="24"/>
        </w:rPr>
      </w:pPr>
    </w:p>
    <w:p w14:paraId="332E5442" w14:textId="72DE6A9F" w:rsidR="000C23F8" w:rsidRPr="00543963" w:rsidRDefault="000C23F8" w:rsidP="000C23F8">
      <w:pPr>
        <w:spacing w:before="120"/>
        <w:jc w:val="right"/>
        <w:rPr>
          <w:b/>
          <w:bCs/>
          <w:sz w:val="24"/>
          <w:szCs w:val="24"/>
        </w:rPr>
      </w:pPr>
      <w:r w:rsidRPr="00543963">
        <w:rPr>
          <w:b/>
          <w:bCs/>
          <w:sz w:val="24"/>
          <w:szCs w:val="24"/>
        </w:rPr>
        <w:t xml:space="preserve">Załącznik nr </w:t>
      </w:r>
      <w:r w:rsidR="00D0706B">
        <w:rPr>
          <w:b/>
          <w:bCs/>
          <w:sz w:val="24"/>
          <w:szCs w:val="24"/>
        </w:rPr>
        <w:t>3</w:t>
      </w:r>
      <w:r w:rsidRPr="00543963">
        <w:rPr>
          <w:b/>
          <w:bCs/>
          <w:sz w:val="24"/>
          <w:szCs w:val="24"/>
        </w:rPr>
        <w:t xml:space="preserve"> do Umowy </w:t>
      </w:r>
    </w:p>
    <w:p w14:paraId="13634065" w14:textId="77777777" w:rsidR="000C23F8" w:rsidRPr="00543963" w:rsidRDefault="000C23F8" w:rsidP="000C23F8">
      <w:pPr>
        <w:spacing w:before="120"/>
        <w:jc w:val="both"/>
        <w:rPr>
          <w:bCs/>
          <w:sz w:val="24"/>
          <w:szCs w:val="24"/>
          <w:highlight w:val="yellow"/>
        </w:rPr>
      </w:pPr>
    </w:p>
    <w:p w14:paraId="40BBDCE1" w14:textId="77777777" w:rsidR="00AC6995" w:rsidRPr="00FA00B1" w:rsidRDefault="00AC6995" w:rsidP="00AC6995">
      <w:pPr>
        <w:spacing w:before="120"/>
        <w:jc w:val="center"/>
        <w:rPr>
          <w:b/>
          <w:bCs/>
          <w:sz w:val="28"/>
          <w:szCs w:val="28"/>
        </w:rPr>
      </w:pPr>
      <w:bookmarkStart w:id="288" w:name="_Hlk156480698"/>
      <w:r w:rsidRPr="00FA00B1">
        <w:rPr>
          <w:b/>
          <w:bCs/>
          <w:sz w:val="28"/>
          <w:szCs w:val="28"/>
        </w:rPr>
        <w:t xml:space="preserve">OŚWIADCZENIE </w:t>
      </w:r>
      <w:r w:rsidRPr="00FA00B1">
        <w:rPr>
          <w:b/>
          <w:sz w:val="28"/>
          <w:szCs w:val="28"/>
        </w:rPr>
        <w:t xml:space="preserve">O POSIADANIU STATUSU </w:t>
      </w:r>
      <w:r w:rsidRPr="00FA00B1">
        <w:rPr>
          <w:b/>
          <w:sz w:val="28"/>
          <w:szCs w:val="28"/>
        </w:rPr>
        <w:br/>
      </w:r>
      <w:proofErr w:type="spellStart"/>
      <w:r w:rsidRPr="00FA00B1">
        <w:rPr>
          <w:b/>
          <w:sz w:val="28"/>
          <w:szCs w:val="28"/>
        </w:rPr>
        <w:t>MIKROPRZEDSIĘBIORCY</w:t>
      </w:r>
      <w:proofErr w:type="spellEnd"/>
      <w:r w:rsidRPr="00FA00B1">
        <w:rPr>
          <w:b/>
          <w:sz w:val="28"/>
          <w:szCs w:val="28"/>
        </w:rPr>
        <w:t>, MAŁEGO PRZEDSIĘBIORCY, ŚREDNIEGO PRZEDSIĘBIORCY, DUŻEGO PRZEDSIĘBIORCY</w:t>
      </w:r>
    </w:p>
    <w:p w14:paraId="02158D04" w14:textId="77777777" w:rsidR="00AC6995" w:rsidRPr="00543963" w:rsidRDefault="00AC6995" w:rsidP="00AC6995">
      <w:pPr>
        <w:spacing w:before="120"/>
        <w:jc w:val="both"/>
        <w:rPr>
          <w:b/>
          <w:color w:val="0070C0"/>
          <w:sz w:val="24"/>
          <w:szCs w:val="24"/>
        </w:rPr>
      </w:pPr>
    </w:p>
    <w:p w14:paraId="0FCF8DCD" w14:textId="77777777" w:rsidR="00AC6995" w:rsidRPr="00543963" w:rsidRDefault="00AC6995" w:rsidP="00AC6995">
      <w:pPr>
        <w:spacing w:before="120"/>
        <w:jc w:val="both"/>
        <w:rPr>
          <w:b/>
          <w:color w:val="0070C0"/>
          <w:sz w:val="24"/>
          <w:szCs w:val="24"/>
        </w:rPr>
      </w:pPr>
    </w:p>
    <w:p w14:paraId="287F9F8F" w14:textId="77777777" w:rsidR="00AC6995" w:rsidRPr="00543963" w:rsidRDefault="00AC6995" w:rsidP="00AC6995">
      <w:pPr>
        <w:spacing w:before="120"/>
        <w:jc w:val="both"/>
        <w:rPr>
          <w:bCs/>
          <w:sz w:val="24"/>
          <w:szCs w:val="24"/>
        </w:rPr>
      </w:pPr>
      <w:r w:rsidRPr="00543963">
        <w:rPr>
          <w:bCs/>
          <w:sz w:val="24"/>
          <w:szCs w:val="24"/>
        </w:rPr>
        <w:t>Nazwa Wykonawcy:</w:t>
      </w:r>
    </w:p>
    <w:p w14:paraId="4318F044" w14:textId="77777777" w:rsidR="00AC6995" w:rsidRPr="00543963" w:rsidRDefault="00AC6995" w:rsidP="00AC6995">
      <w:pPr>
        <w:spacing w:before="120"/>
        <w:jc w:val="both"/>
        <w:rPr>
          <w:bCs/>
          <w:sz w:val="24"/>
          <w:szCs w:val="24"/>
        </w:rPr>
      </w:pPr>
      <w:r w:rsidRPr="00543963">
        <w:rPr>
          <w:bCs/>
          <w:sz w:val="24"/>
          <w:szCs w:val="24"/>
        </w:rPr>
        <w:t>……………………………………………………………………….……</w:t>
      </w:r>
    </w:p>
    <w:p w14:paraId="2EC626D6" w14:textId="77777777" w:rsidR="00AC6995" w:rsidRPr="00543963" w:rsidRDefault="00AC6995" w:rsidP="00AC6995">
      <w:pPr>
        <w:spacing w:before="120"/>
        <w:jc w:val="both"/>
        <w:rPr>
          <w:b/>
          <w:color w:val="0070C0"/>
          <w:sz w:val="24"/>
          <w:szCs w:val="24"/>
          <w:highlight w:val="yellow"/>
        </w:rPr>
      </w:pPr>
    </w:p>
    <w:p w14:paraId="694C5DDF" w14:textId="77777777" w:rsidR="00053715" w:rsidRDefault="00AC6995" w:rsidP="00AC6995">
      <w:pPr>
        <w:spacing w:before="120" w:line="312" w:lineRule="auto"/>
        <w:jc w:val="both"/>
        <w:rPr>
          <w:iCs/>
          <w:sz w:val="24"/>
          <w:szCs w:val="24"/>
        </w:rPr>
      </w:pPr>
      <w:r w:rsidRPr="00543963">
        <w:rPr>
          <w:iCs/>
          <w:sz w:val="24"/>
          <w:szCs w:val="24"/>
        </w:rPr>
        <w:t xml:space="preserve">Wykonawca oświadcza, że </w:t>
      </w:r>
      <w:r w:rsidRPr="00543963">
        <w:rPr>
          <w:b/>
          <w:bCs/>
          <w:i/>
          <w:sz w:val="24"/>
          <w:szCs w:val="24"/>
        </w:rPr>
        <w:t>spełnia warunki / nie spełnia warunków</w:t>
      </w:r>
      <w:r w:rsidRPr="00543963">
        <w:rPr>
          <w:iCs/>
          <w:sz w:val="24"/>
          <w:szCs w:val="24"/>
        </w:rPr>
        <w:t xml:space="preserve"> * do zakwalifikowania go do kategorii mikroprzedsiębiorstw oraz małych i średnich przedsiębiorstw określonych </w:t>
      </w:r>
      <w:r w:rsidRPr="00543963">
        <w:rPr>
          <w:iCs/>
          <w:sz w:val="24"/>
          <w:szCs w:val="24"/>
        </w:rPr>
        <w:br/>
        <w:t xml:space="preserve">w Załączniku 1 do Rozporządzenia Komisji (UE) nr 651/2014 z dnia 17 czerwca 2014 roku uznającego niektóre rodzaje pomocy za zgodne z rynkiem wewnętrznym w zastosowaniu </w:t>
      </w:r>
      <w:r w:rsidRPr="00543963">
        <w:rPr>
          <w:iCs/>
          <w:sz w:val="24"/>
          <w:szCs w:val="24"/>
        </w:rPr>
        <w:br/>
        <w:t xml:space="preserve">art. 107 i 108 Traktatu (Dz. Urz. UE L187 z 26.06.2014 </w:t>
      </w:r>
      <w:proofErr w:type="gramStart"/>
      <w:r w:rsidRPr="00543963">
        <w:rPr>
          <w:iCs/>
          <w:sz w:val="24"/>
          <w:szCs w:val="24"/>
        </w:rPr>
        <w:t>r</w:t>
      </w:r>
      <w:proofErr w:type="gramEnd"/>
      <w:r w:rsidRPr="00543963">
        <w:rPr>
          <w:iCs/>
          <w:sz w:val="24"/>
          <w:szCs w:val="24"/>
        </w:rPr>
        <w:t xml:space="preserve">.). </w:t>
      </w:r>
    </w:p>
    <w:p w14:paraId="02CCBA2F" w14:textId="56C30CCC" w:rsidR="00AC6995" w:rsidRPr="00543963" w:rsidRDefault="00AC6995" w:rsidP="00AC6995">
      <w:pPr>
        <w:spacing w:before="120" w:line="312" w:lineRule="auto"/>
        <w:jc w:val="both"/>
        <w:rPr>
          <w:sz w:val="24"/>
          <w:szCs w:val="24"/>
        </w:rPr>
      </w:pPr>
      <w:r w:rsidRPr="00543963">
        <w:rPr>
          <w:iCs/>
          <w:sz w:val="24"/>
          <w:szCs w:val="24"/>
        </w:rPr>
        <w:t xml:space="preserve">Wykonawca potwierdza, iż jest świadomym, że zgodnie z przywołaną w zdaniu poprzedzającym regulacją, do kategorii mikroprzedsiębiorstw oraz małych i średnich przedsiębiorstw należą przedsiębiorstwa, które zatrudniają mniej niż 250 pracowników </w:t>
      </w:r>
      <w:r w:rsidR="002D4DA7">
        <w:rPr>
          <w:iCs/>
          <w:sz w:val="24"/>
          <w:szCs w:val="24"/>
        </w:rPr>
        <w:br/>
      </w:r>
      <w:r w:rsidRPr="00543963">
        <w:rPr>
          <w:iCs/>
          <w:sz w:val="24"/>
          <w:szCs w:val="24"/>
        </w:rPr>
        <w:t>i których roczny obrót nie przekracza 50 milionów EURO, lub roczna suma bilansowa nie przekracza 43 milionów EURO.</w:t>
      </w:r>
    </w:p>
    <w:p w14:paraId="030F59C5" w14:textId="77777777" w:rsidR="00AC6995" w:rsidRPr="00543963" w:rsidRDefault="00AC6995" w:rsidP="00AC6995">
      <w:pPr>
        <w:spacing w:before="120"/>
        <w:jc w:val="both"/>
        <w:rPr>
          <w:iCs/>
          <w:sz w:val="24"/>
          <w:szCs w:val="24"/>
          <w:highlight w:val="yellow"/>
        </w:rPr>
      </w:pPr>
    </w:p>
    <w:p w14:paraId="40C372B5" w14:textId="77777777" w:rsidR="000C23F8" w:rsidRPr="00543963" w:rsidRDefault="000C23F8" w:rsidP="000C23F8">
      <w:pPr>
        <w:spacing w:before="120"/>
        <w:jc w:val="both"/>
        <w:rPr>
          <w:iCs/>
          <w:sz w:val="24"/>
          <w:szCs w:val="24"/>
          <w:highlight w:val="yellow"/>
        </w:rPr>
      </w:pPr>
    </w:p>
    <w:p w14:paraId="251462B2" w14:textId="77777777" w:rsidR="000C23F8" w:rsidRPr="00543963" w:rsidRDefault="000C23F8" w:rsidP="000C23F8">
      <w:pPr>
        <w:spacing w:before="120"/>
        <w:jc w:val="both"/>
        <w:rPr>
          <w:iCs/>
          <w:sz w:val="24"/>
          <w:szCs w:val="24"/>
          <w:highlight w:val="yellow"/>
        </w:rPr>
      </w:pPr>
    </w:p>
    <w:p w14:paraId="1A1B1172" w14:textId="77777777" w:rsidR="000C23F8" w:rsidRPr="00543963" w:rsidRDefault="000C23F8" w:rsidP="000C23F8">
      <w:pPr>
        <w:spacing w:before="120"/>
        <w:jc w:val="both"/>
        <w:rPr>
          <w:iCs/>
          <w:strike/>
          <w:sz w:val="24"/>
          <w:szCs w:val="24"/>
          <w:highlight w:val="yellow"/>
        </w:rPr>
      </w:pPr>
    </w:p>
    <w:p w14:paraId="1B790088" w14:textId="77777777" w:rsidR="000C23F8" w:rsidRPr="00543963" w:rsidRDefault="000C23F8" w:rsidP="000C23F8">
      <w:pPr>
        <w:spacing w:before="120"/>
        <w:jc w:val="both"/>
        <w:rPr>
          <w:iCs/>
          <w:strike/>
          <w:sz w:val="24"/>
          <w:szCs w:val="24"/>
          <w:highlight w:val="yellow"/>
        </w:rPr>
      </w:pPr>
    </w:p>
    <w:p w14:paraId="0C162B24" w14:textId="77777777" w:rsidR="000C23F8" w:rsidRPr="00543963" w:rsidRDefault="000C23F8" w:rsidP="000C23F8">
      <w:pPr>
        <w:spacing w:before="120"/>
        <w:jc w:val="both"/>
        <w:rPr>
          <w:strike/>
          <w:sz w:val="24"/>
          <w:szCs w:val="24"/>
          <w:highlight w:val="yellow"/>
        </w:rPr>
      </w:pPr>
    </w:p>
    <w:p w14:paraId="4981AD5D" w14:textId="77777777" w:rsidR="000C23F8" w:rsidRPr="00543963" w:rsidRDefault="000C23F8" w:rsidP="000C23F8">
      <w:pPr>
        <w:spacing w:before="120"/>
        <w:jc w:val="both"/>
        <w:rPr>
          <w:bCs/>
          <w:sz w:val="24"/>
          <w:szCs w:val="24"/>
        </w:rPr>
      </w:pPr>
      <w:r w:rsidRPr="00543963">
        <w:rPr>
          <w:bCs/>
          <w:sz w:val="24"/>
          <w:szCs w:val="24"/>
        </w:rPr>
        <w:t>* - skreślić niewłaściwe</w:t>
      </w:r>
    </w:p>
    <w:p w14:paraId="0EE4A5D9" w14:textId="77777777" w:rsidR="000C23F8" w:rsidRPr="00543963" w:rsidRDefault="000C23F8" w:rsidP="000C23F8">
      <w:pPr>
        <w:rPr>
          <w:strike/>
          <w:sz w:val="24"/>
          <w:szCs w:val="24"/>
        </w:rPr>
      </w:pPr>
    </w:p>
    <w:p w14:paraId="74BB403C" w14:textId="77777777" w:rsidR="000C23F8" w:rsidRPr="00543963" w:rsidRDefault="000C23F8" w:rsidP="000C23F8">
      <w:pPr>
        <w:rPr>
          <w:i/>
          <w:iCs/>
          <w:sz w:val="24"/>
          <w:szCs w:val="24"/>
        </w:rPr>
      </w:pPr>
      <w:r w:rsidRPr="00543963">
        <w:rPr>
          <w:i/>
          <w:iCs/>
          <w:sz w:val="24"/>
          <w:szCs w:val="24"/>
        </w:rPr>
        <w:t>Podpisuje Wykonawca lub każdy z członków Konsorcjum</w:t>
      </w:r>
      <w:bookmarkEnd w:id="287"/>
    </w:p>
    <w:p w14:paraId="4E9C25CC" w14:textId="77777777" w:rsidR="000C23F8" w:rsidRPr="00543963" w:rsidRDefault="000C23F8" w:rsidP="000C23F8">
      <w:pPr>
        <w:rPr>
          <w:i/>
          <w:iCs/>
          <w:sz w:val="24"/>
          <w:szCs w:val="24"/>
        </w:rPr>
      </w:pPr>
    </w:p>
    <w:p w14:paraId="5762E171" w14:textId="77777777" w:rsidR="000C23F8" w:rsidRPr="00543963" w:rsidRDefault="000C23F8" w:rsidP="000C23F8">
      <w:pPr>
        <w:rPr>
          <w:i/>
          <w:iCs/>
          <w:sz w:val="24"/>
          <w:szCs w:val="24"/>
        </w:rPr>
      </w:pPr>
    </w:p>
    <w:bookmarkEnd w:id="288"/>
    <w:p w14:paraId="076FA032" w14:textId="77777777" w:rsidR="000C23F8" w:rsidRPr="00543963" w:rsidRDefault="000C23F8" w:rsidP="000C23F8">
      <w:pPr>
        <w:spacing w:after="160" w:line="259" w:lineRule="auto"/>
        <w:rPr>
          <w:i/>
          <w:iCs/>
          <w:sz w:val="24"/>
          <w:szCs w:val="24"/>
        </w:rPr>
      </w:pPr>
      <w:r w:rsidRPr="00543963">
        <w:rPr>
          <w:i/>
          <w:iCs/>
          <w:sz w:val="24"/>
          <w:szCs w:val="24"/>
        </w:rPr>
        <w:br w:type="page"/>
      </w:r>
    </w:p>
    <w:bookmarkEnd w:id="105"/>
    <w:p w14:paraId="68663369" w14:textId="77777777" w:rsidR="00E74245" w:rsidRDefault="00E74245" w:rsidP="00E74245">
      <w:pPr>
        <w:spacing w:before="120" w:line="312" w:lineRule="auto"/>
        <w:jc w:val="both"/>
        <w:rPr>
          <w:sz w:val="24"/>
          <w:szCs w:val="24"/>
        </w:rPr>
      </w:pPr>
    </w:p>
    <w:p w14:paraId="33CF3C28" w14:textId="77777777" w:rsidR="00E74245" w:rsidRPr="00057162" w:rsidRDefault="00E74245" w:rsidP="00E74245">
      <w:pPr>
        <w:jc w:val="both"/>
        <w:rPr>
          <w:sz w:val="24"/>
          <w:szCs w:val="24"/>
        </w:rPr>
      </w:pPr>
    </w:p>
    <w:p w14:paraId="30438B6C" w14:textId="77777777" w:rsidR="00E74245" w:rsidRPr="00057162" w:rsidRDefault="00E74245" w:rsidP="00E74245">
      <w:pPr>
        <w:jc w:val="both"/>
        <w:rPr>
          <w:sz w:val="24"/>
          <w:szCs w:val="24"/>
        </w:rPr>
      </w:pPr>
    </w:p>
    <w:p w14:paraId="05098DD3" w14:textId="77777777" w:rsidR="00B03AE4" w:rsidRPr="00543963" w:rsidRDefault="00B03AE4" w:rsidP="000D48CE">
      <w:pPr>
        <w:jc w:val="both"/>
        <w:rPr>
          <w:sz w:val="24"/>
          <w:szCs w:val="24"/>
        </w:rPr>
      </w:pPr>
    </w:p>
    <w:sectPr w:rsidR="00B03AE4" w:rsidRPr="00543963" w:rsidSect="003A713D">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55092" w14:textId="77777777" w:rsidR="00FD38AB" w:rsidRDefault="00FD38AB" w:rsidP="0079756C">
      <w:r>
        <w:separator/>
      </w:r>
    </w:p>
  </w:endnote>
  <w:endnote w:type="continuationSeparator" w:id="0">
    <w:p w14:paraId="2FF51194" w14:textId="77777777" w:rsidR="00FD38AB" w:rsidRDefault="00FD38A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482DA596" w14:textId="4BC96898" w:rsidR="00FD38AB" w:rsidRDefault="00FD38AB" w:rsidP="0022543C">
        <w:pPr>
          <w:pStyle w:val="Stopka"/>
        </w:pPr>
        <w:r w:rsidRPr="006147A0">
          <w:rPr>
            <w:i/>
            <w:noProof/>
          </w:rPr>
          <mc:AlternateContent>
            <mc:Choice Requires="wps">
              <w:drawing>
                <wp:anchor distT="0" distB="0" distL="114300" distR="114300" simplePos="0" relativeHeight="251663360" behindDoc="0" locked="0" layoutInCell="1" allowOverlap="1" wp14:anchorId="32EEE685" wp14:editId="18DD23A9">
                  <wp:simplePos x="0" y="0"/>
                  <wp:positionH relativeFrom="column">
                    <wp:posOffset>-13970</wp:posOffset>
                  </wp:positionH>
                  <wp:positionV relativeFrom="paragraph">
                    <wp:posOffset>134620</wp:posOffset>
                  </wp:positionV>
                  <wp:extent cx="5772150" cy="0"/>
                  <wp:effectExtent l="0" t="0" r="19050" b="19050"/>
                  <wp:wrapNone/>
                  <wp:docPr id="2" name="Łącznik prostoliniowy 7"/>
                  <wp:cNvGraphicFramePr/>
                  <a:graphic xmlns:a="http://schemas.openxmlformats.org/drawingml/2006/main">
                    <a:graphicData uri="http://schemas.microsoft.com/office/word/2010/wordprocessingShape">
                      <wps:wsp>
                        <wps:cNvCnPr/>
                        <wps:spPr>
                          <a:xfrm>
                            <a:off x="0" y="0"/>
                            <a:ext cx="577215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0.6pt" to="453.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" strokecolor="#404040" strokeweight="1.5pt">
                  <v:stroke joinstyle="miter"/>
                </v:line>
              </w:pict>
            </mc:Fallback>
          </mc:AlternateContent>
        </w:r>
      </w:p>
      <w:p w14:paraId="21FEF49F" w14:textId="5428B7B4" w:rsidR="00FD38AB" w:rsidRDefault="00FD38AB" w:rsidP="0022543C">
        <w:pPr>
          <w:pStyle w:val="Stopka"/>
        </w:pPr>
        <w:r>
          <w:t xml:space="preserve">Nr postępowania 442401422   </w:t>
        </w:r>
      </w:p>
      <w:p w14:paraId="43B153F5" w14:textId="77777777" w:rsidR="00FD38AB" w:rsidRDefault="00FD38AB" w:rsidP="0022543C">
        <w:pPr>
          <w:pStyle w:val="Stopka"/>
          <w:rPr>
            <w:i/>
            <w:iCs/>
          </w:rPr>
        </w:pPr>
      </w:p>
      <w:p w14:paraId="2DC1C4A1" w14:textId="585A2CB9" w:rsidR="00FD38AB" w:rsidRDefault="000D5F29" w:rsidP="0022543C">
        <w:pPr>
          <w:pStyle w:val="Stopka"/>
        </w:pPr>
        <w:sdt>
          <w:sdtPr>
            <w:rPr>
              <w:i/>
              <w:iCs/>
              <w:sz w:val="16"/>
              <w:szCs w:val="16"/>
            </w:rPr>
            <w:id w:val="-825816073"/>
            <w:lock w:val="sdtContentLocked"/>
            <w:text/>
          </w:sdtPr>
          <w:sdtEndPr/>
          <w:sdtContent>
            <w:r w:rsidR="00FD38AB" w:rsidRPr="0013078A">
              <w:rPr>
                <w:i/>
                <w:iCs/>
                <w:sz w:val="16"/>
                <w:szCs w:val="16"/>
              </w:rPr>
              <w:t>Wzór nr NP/</w:t>
            </w:r>
            <w:r w:rsidR="00FD38AB">
              <w:rPr>
                <w:i/>
                <w:iCs/>
                <w:sz w:val="16"/>
                <w:szCs w:val="16"/>
              </w:rPr>
              <w:t>11</w:t>
            </w:r>
            <w:r w:rsidR="00FD38AB" w:rsidRPr="0013078A">
              <w:rPr>
                <w:i/>
                <w:iCs/>
                <w:sz w:val="16"/>
                <w:szCs w:val="16"/>
              </w:rPr>
              <w:t>/2024/v</w:t>
            </w:r>
            <w:r w:rsidR="00FD38AB">
              <w:rPr>
                <w:i/>
                <w:iCs/>
                <w:sz w:val="16"/>
                <w:szCs w:val="16"/>
              </w:rPr>
              <w:t>1</w:t>
            </w:r>
          </w:sdtContent>
        </w:sdt>
        <w:r w:rsidR="00FD38AB">
          <w:tab/>
        </w:r>
        <w:r w:rsidR="00FD38AB">
          <w:tab/>
        </w:r>
        <w:r w:rsidR="00FD38AB">
          <w:fldChar w:fldCharType="begin"/>
        </w:r>
        <w:r w:rsidR="00FD38AB">
          <w:instrText>PAGE   \* MERGEFORMAT</w:instrText>
        </w:r>
        <w:r w:rsidR="00FD38AB">
          <w:fldChar w:fldCharType="separate"/>
        </w:r>
        <w:r>
          <w:rPr>
            <w:noProof/>
          </w:rPr>
          <w:t>14</w:t>
        </w:r>
        <w:r w:rsidR="00FD38AB">
          <w:fldChar w:fldCharType="end"/>
        </w:r>
      </w:p>
      <w:p w14:paraId="7490ABF8" w14:textId="4F3ACE30" w:rsidR="00FD38AB" w:rsidRDefault="00FD38AB" w:rsidP="0022543C">
        <w:pPr>
          <w:pStyle w:val="Stopka"/>
        </w:pPr>
      </w:p>
      <w:p w14:paraId="5CF46CF4" w14:textId="477209F2" w:rsidR="00FD38AB" w:rsidRPr="00535B2A" w:rsidRDefault="000D5F29" w:rsidP="0022543C">
        <w:pPr>
          <w:pStyle w:val="Stopka"/>
          <w:rPr>
            <w:i/>
            <w:iCs/>
          </w:rPr>
        </w:pPr>
      </w:p>
    </w:sdtContent>
  </w:sdt>
  <w:p w14:paraId="2E94BEBD" w14:textId="19549568" w:rsidR="00FD38AB" w:rsidRPr="00DD199C" w:rsidRDefault="00FD38AB" w:rsidP="009C024D">
    <w:pPr>
      <w:pStyle w:val="Stopka"/>
      <w:rPr>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37F3F" w14:textId="77777777" w:rsidR="00FD38AB" w:rsidRDefault="00FD38AB" w:rsidP="0079756C">
      <w:r>
        <w:separator/>
      </w:r>
    </w:p>
  </w:footnote>
  <w:footnote w:type="continuationSeparator" w:id="0">
    <w:p w14:paraId="37C8B2DA" w14:textId="77777777" w:rsidR="00FD38AB" w:rsidRDefault="00FD38AB"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30E5" w14:textId="77777777" w:rsidR="00FD38AB" w:rsidRPr="006147A0" w:rsidRDefault="00FD38AB"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FD38AB" w:rsidRDefault="00FD38AB" w:rsidP="00AC1A76">
    <w:pPr>
      <w:pStyle w:val="Nagwek"/>
      <w:tabs>
        <w:tab w:val="clear" w:pos="9072"/>
      </w:tabs>
      <w:jc w:val="center"/>
    </w:pPr>
    <w:r w:rsidRPr="006147A0">
      <w:rPr>
        <w:i/>
        <w:noProof/>
      </w:rPr>
      <mc:AlternateContent>
        <mc:Choice Requires="wps">
          <w:drawing>
            <wp:anchor distT="0" distB="0" distL="114300" distR="114300" simplePos="0" relativeHeight="251661312" behindDoc="0" locked="0" layoutInCell="1" allowOverlap="1" wp14:anchorId="3A786C80" wp14:editId="6009BD63">
              <wp:simplePos x="0" y="0"/>
              <wp:positionH relativeFrom="column">
                <wp:posOffset>-13970</wp:posOffset>
              </wp:positionH>
              <wp:positionV relativeFrom="paragraph">
                <wp:posOffset>41910</wp:posOffset>
              </wp:positionV>
              <wp:extent cx="5772150" cy="0"/>
              <wp:effectExtent l="0" t="0" r="19050" b="19050"/>
              <wp:wrapNone/>
              <wp:docPr id="1" name="Łącznik prostoliniowy 7"/>
              <wp:cNvGraphicFramePr/>
              <a:graphic xmlns:a="http://schemas.openxmlformats.org/drawingml/2006/main">
                <a:graphicData uri="http://schemas.microsoft.com/office/word/2010/wordprocessingShape">
                  <wps:wsp>
                    <wps:cNvCnPr/>
                    <wps:spPr>
                      <a:xfrm>
                        <a:off x="0" y="0"/>
                        <a:ext cx="577215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3pt" to="453.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3E22B45"/>
    <w:multiLevelType w:val="multilevel"/>
    <w:tmpl w:val="B368508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57B7DC8"/>
    <w:multiLevelType w:val="hybridMultilevel"/>
    <w:tmpl w:val="C9F8E16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5C453BD"/>
    <w:multiLevelType w:val="hybridMultilevel"/>
    <w:tmpl w:val="7D1610FC"/>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1107610A"/>
    <w:multiLevelType w:val="hybridMultilevel"/>
    <w:tmpl w:val="F1A61E00"/>
    <w:lvl w:ilvl="0" w:tplc="FFFFFFFF">
      <w:start w:val="1"/>
      <w:numFmt w:val="upperRoman"/>
      <w:lvlText w:val="%1."/>
      <w:lvlJc w:val="righ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65202D4"/>
    <w:multiLevelType w:val="multilevel"/>
    <w:tmpl w:val="9CBEA2D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6A45096"/>
    <w:multiLevelType w:val="multilevel"/>
    <w:tmpl w:val="EEF03632"/>
    <w:lvl w:ilvl="0">
      <w:start w:val="1"/>
      <w:numFmt w:val="decimal"/>
      <w:lvlText w:val="%1."/>
      <w:lvlJc w:val="left"/>
      <w:pPr>
        <w:ind w:left="360" w:hanging="360"/>
      </w:pPr>
      <w:rPr>
        <w:rFonts w:hint="default"/>
        <w:color w:val="auto"/>
      </w:rPr>
    </w:lvl>
    <w:lvl w:ilvl="1">
      <w:start w:val="1"/>
      <w:numFmt w:val="lowerLetter"/>
      <w:lvlText w:val="%2)"/>
      <w:lvlJc w:val="left"/>
      <w:pPr>
        <w:ind w:left="578" w:hanging="360"/>
      </w:pPr>
      <w:rPr>
        <w:rFonts w:hint="default"/>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0">
    <w:nsid w:val="17430863"/>
    <w:multiLevelType w:val="multilevel"/>
    <w:tmpl w:val="A6F6B710"/>
    <w:lvl w:ilvl="0">
      <w:start w:val="1"/>
      <w:numFmt w:val="decimal"/>
      <w:lvlText w:val="%1."/>
      <w:lvlJc w:val="left"/>
      <w:pPr>
        <w:ind w:left="360" w:hanging="360"/>
      </w:pPr>
      <w:rPr>
        <w:rFonts w:hint="default"/>
      </w:rPr>
    </w:lvl>
    <w:lvl w:ilvl="1">
      <w:start w:val="3"/>
      <w:numFmt w:val="decimal"/>
      <w:lvlText w:val="%2)"/>
      <w:lvlJc w:val="left"/>
      <w:pPr>
        <w:ind w:left="1070" w:hanging="360"/>
      </w:pPr>
      <w:rPr>
        <w:rFonts w:hint="default"/>
        <w:i w:val="0"/>
        <w:strike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286D43"/>
    <w:multiLevelType w:val="multilevel"/>
    <w:tmpl w:val="975404F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22C2926"/>
    <w:multiLevelType w:val="multilevel"/>
    <w:tmpl w:val="3FA2BCC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7DF4D60"/>
    <w:multiLevelType w:val="multilevel"/>
    <w:tmpl w:val="35986B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A0B12AB"/>
    <w:multiLevelType w:val="multilevel"/>
    <w:tmpl w:val="2F24CDF2"/>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nsid w:val="36A63BC1"/>
    <w:multiLevelType w:val="hybridMultilevel"/>
    <w:tmpl w:val="158E4A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nsid w:val="3B8B0E4F"/>
    <w:multiLevelType w:val="hybridMultilevel"/>
    <w:tmpl w:val="18D60C36"/>
    <w:lvl w:ilvl="0" w:tplc="EDE029AA">
      <w:start w:val="1"/>
      <w:numFmt w:val="upperRoman"/>
      <w:lvlText w:val="%1."/>
      <w:lvlJc w:val="left"/>
      <w:pPr>
        <w:ind w:left="720" w:hanging="720"/>
      </w:pPr>
      <w:rPr>
        <w:rFonts w:hint="default"/>
        <w:b/>
        <w:i w:val="0"/>
        <w:iCs w:val="0"/>
        <w:color w:val="auto"/>
        <w:u w:val="non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FEE4789"/>
    <w:multiLevelType w:val="multilevel"/>
    <w:tmpl w:val="91E209E2"/>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nsid w:val="4A160154"/>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B3C7CA1"/>
    <w:multiLevelType w:val="hybridMultilevel"/>
    <w:tmpl w:val="5C046A5A"/>
    <w:lvl w:ilvl="0" w:tplc="0415000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233564"/>
    <w:multiLevelType w:val="multilevel"/>
    <w:tmpl w:val="997222EE"/>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4B30F8A"/>
    <w:multiLevelType w:val="multilevel"/>
    <w:tmpl w:val="9CBEA2D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B517519"/>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5BD67BB2"/>
    <w:multiLevelType w:val="hybridMultilevel"/>
    <w:tmpl w:val="412232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C52099C"/>
    <w:multiLevelType w:val="hybridMultilevel"/>
    <w:tmpl w:val="F3EAE9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DF00889"/>
    <w:multiLevelType w:val="hybridMultilevel"/>
    <w:tmpl w:val="94CCF8FE"/>
    <w:lvl w:ilvl="0" w:tplc="AE1A8622">
      <w:start w:val="1"/>
      <w:numFmt w:val="upperRoman"/>
      <w:lvlText w:val="%1."/>
      <w:lvlJc w:val="right"/>
      <w:pPr>
        <w:ind w:left="502" w:hanging="360"/>
      </w:pPr>
      <w:rPr>
        <w:b/>
        <w:bCs w:val="0"/>
        <w:i w:val="0"/>
        <w:i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322482C"/>
    <w:multiLevelType w:val="hybridMultilevel"/>
    <w:tmpl w:val="2D7A19E4"/>
    <w:lvl w:ilvl="0" w:tplc="7EDC2EF4">
      <w:start w:val="4"/>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CC46077"/>
    <w:multiLevelType w:val="multilevel"/>
    <w:tmpl w:val="35986B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nsid w:val="74DB433E"/>
    <w:multiLevelType w:val="hybridMultilevel"/>
    <w:tmpl w:val="CD886F80"/>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7">
    <w:nsid w:val="78ED5EB3"/>
    <w:multiLevelType w:val="multilevel"/>
    <w:tmpl w:val="BE5C42E4"/>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sz w:val="24"/>
        <w:szCs w:val="24"/>
      </w:rPr>
    </w:lvl>
    <w:lvl w:ilvl="8" w:tentative="1">
      <w:start w:val="1"/>
      <w:numFmt w:val="lowerRoman"/>
      <w:lvlText w:val="%9."/>
      <w:lvlJc w:val="right"/>
      <w:pPr>
        <w:tabs>
          <w:tab w:val="num" w:pos="6480"/>
        </w:tabs>
        <w:ind w:left="6480" w:hanging="180"/>
      </w:pPr>
      <w:rPr>
        <w:rFonts w:cs="Times New Roman"/>
      </w:rPr>
    </w:lvl>
  </w:abstractNum>
  <w:abstractNum w:abstractNumId="78">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72"/>
  </w:num>
  <w:num w:numId="3">
    <w:abstractNumId w:val="66"/>
  </w:num>
  <w:num w:numId="4">
    <w:abstractNumId w:val="69"/>
  </w:num>
  <w:num w:numId="5">
    <w:abstractNumId w:val="6"/>
  </w:num>
  <w:num w:numId="6">
    <w:abstractNumId w:val="17"/>
  </w:num>
  <w:num w:numId="7">
    <w:abstractNumId w:val="34"/>
  </w:num>
  <w:num w:numId="8">
    <w:abstractNumId w:val="25"/>
  </w:num>
  <w:num w:numId="9">
    <w:abstractNumId w:val="70"/>
  </w:num>
  <w:num w:numId="10">
    <w:abstractNumId w:val="55"/>
  </w:num>
  <w:num w:numId="11">
    <w:abstractNumId w:val="78"/>
  </w:num>
  <w:num w:numId="12">
    <w:abstractNumId w:val="56"/>
  </w:num>
  <w:num w:numId="13">
    <w:abstractNumId w:val="48"/>
  </w:num>
  <w:num w:numId="14">
    <w:abstractNumId w:val="60"/>
  </w:num>
  <w:num w:numId="15">
    <w:abstractNumId w:val="43"/>
  </w:num>
  <w:num w:numId="16">
    <w:abstractNumId w:val="28"/>
  </w:num>
  <w:num w:numId="17">
    <w:abstractNumId w:val="26"/>
  </w:num>
  <w:num w:numId="18">
    <w:abstractNumId w:val="41"/>
  </w:num>
  <w:num w:numId="19">
    <w:abstractNumId w:val="11"/>
  </w:num>
  <w:num w:numId="20">
    <w:abstractNumId w:val="62"/>
    <w:lvlOverride w:ilvl="0">
      <w:startOverride w:val="1"/>
    </w:lvlOverride>
  </w:num>
  <w:num w:numId="21">
    <w:abstractNumId w:val="42"/>
    <w:lvlOverride w:ilvl="0">
      <w:startOverride w:val="1"/>
    </w:lvlOverride>
  </w:num>
  <w:num w:numId="22">
    <w:abstractNumId w:val="27"/>
  </w:num>
  <w:num w:numId="23">
    <w:abstractNumId w:val="4"/>
  </w:num>
  <w:num w:numId="24">
    <w:abstractNumId w:val="3"/>
  </w:num>
  <w:num w:numId="25">
    <w:abstractNumId w:val="2"/>
  </w:num>
  <w:num w:numId="26">
    <w:abstractNumId w:val="1"/>
  </w:num>
  <w:num w:numId="27">
    <w:abstractNumId w:val="0"/>
  </w:num>
  <w:num w:numId="28">
    <w:abstractNumId w:val="8"/>
  </w:num>
  <w:num w:numId="29">
    <w:abstractNumId w:val="73"/>
  </w:num>
  <w:num w:numId="30">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num>
  <w:num w:numId="32">
    <w:abstractNumId w:val="24"/>
  </w:num>
  <w:num w:numId="33">
    <w:abstractNumId w:val="77"/>
  </w:num>
  <w:num w:numId="34">
    <w:abstractNumId w:val="14"/>
  </w:num>
  <w:num w:numId="35">
    <w:abstractNumId w:val="35"/>
  </w:num>
  <w:num w:numId="36">
    <w:abstractNumId w:val="44"/>
  </w:num>
  <w:num w:numId="37">
    <w:abstractNumId w:val="54"/>
  </w:num>
  <w:num w:numId="38">
    <w:abstractNumId w:val="30"/>
  </w:num>
  <w:num w:numId="39">
    <w:abstractNumId w:val="38"/>
  </w:num>
  <w:num w:numId="40">
    <w:abstractNumId w:val="51"/>
  </w:num>
  <w:num w:numId="41">
    <w:abstractNumId w:val="79"/>
  </w:num>
  <w:num w:numId="42">
    <w:abstractNumId w:val="50"/>
  </w:num>
  <w:num w:numId="43">
    <w:abstractNumId w:val="31"/>
  </w:num>
  <w:num w:numId="44">
    <w:abstractNumId w:val="37"/>
  </w:num>
  <w:num w:numId="45">
    <w:abstractNumId w:val="13"/>
  </w:num>
  <w:num w:numId="46">
    <w:abstractNumId w:val="57"/>
  </w:num>
  <w:num w:numId="47">
    <w:abstractNumId w:val="21"/>
  </w:num>
  <w:num w:numId="48">
    <w:abstractNumId w:val="23"/>
  </w:num>
  <w:num w:numId="49">
    <w:abstractNumId w:val="52"/>
  </w:num>
  <w:num w:numId="50">
    <w:abstractNumId w:val="53"/>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5"/>
  </w:num>
  <w:num w:numId="54">
    <w:abstractNumId w:val="7"/>
  </w:num>
  <w:num w:numId="55">
    <w:abstractNumId w:val="68"/>
  </w:num>
  <w:num w:numId="56">
    <w:abstractNumId w:val="36"/>
  </w:num>
  <w:num w:numId="57">
    <w:abstractNumId w:val="9"/>
  </w:num>
  <w:num w:numId="58">
    <w:abstractNumId w:val="40"/>
  </w:num>
  <w:num w:numId="59">
    <w:abstractNumId w:val="47"/>
  </w:num>
  <w:num w:numId="60">
    <w:abstractNumId w:val="63"/>
  </w:num>
  <w:num w:numId="61">
    <w:abstractNumId w:val="20"/>
  </w:num>
  <w:num w:numId="62">
    <w:abstractNumId w:val="67"/>
  </w:num>
  <w:num w:numId="63">
    <w:abstractNumId w:val="18"/>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num>
  <w:num w:numId="66">
    <w:abstractNumId w:val="33"/>
  </w:num>
  <w:num w:numId="67">
    <w:abstractNumId w:val="29"/>
  </w:num>
  <w:num w:numId="68">
    <w:abstractNumId w:val="39"/>
  </w:num>
  <w:num w:numId="69">
    <w:abstractNumId w:val="19"/>
  </w:num>
  <w:num w:numId="70">
    <w:abstractNumId w:val="76"/>
  </w:num>
  <w:num w:numId="71">
    <w:abstractNumId w:val="10"/>
  </w:num>
  <w:num w:numId="72">
    <w:abstractNumId w:val="64"/>
  </w:num>
  <w:num w:numId="73">
    <w:abstractNumId w:val="49"/>
  </w:num>
  <w:num w:numId="74">
    <w:abstractNumId w:val="16"/>
  </w:num>
  <w:num w:numId="75">
    <w:abstractNumId w:val="58"/>
  </w:num>
  <w:num w:numId="76">
    <w:abstractNumId w:val="12"/>
  </w:num>
  <w:num w:numId="77">
    <w:abstractNumId w:val="71"/>
  </w:num>
  <w:num w:numId="78">
    <w:abstractNumId w:val="61"/>
  </w:num>
  <w:num w:numId="79">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24AE7"/>
    <w:rsid w:val="00030641"/>
    <w:rsid w:val="0003568A"/>
    <w:rsid w:val="00035BDF"/>
    <w:rsid w:val="00036E03"/>
    <w:rsid w:val="00036E54"/>
    <w:rsid w:val="000477C2"/>
    <w:rsid w:val="00047B00"/>
    <w:rsid w:val="00050B83"/>
    <w:rsid w:val="00052816"/>
    <w:rsid w:val="00053715"/>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CB"/>
    <w:rsid w:val="00074CD5"/>
    <w:rsid w:val="0007674B"/>
    <w:rsid w:val="00076FD1"/>
    <w:rsid w:val="00077C78"/>
    <w:rsid w:val="0008035C"/>
    <w:rsid w:val="000804FD"/>
    <w:rsid w:val="0008454A"/>
    <w:rsid w:val="00084D1C"/>
    <w:rsid w:val="0008515F"/>
    <w:rsid w:val="000870EE"/>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5F29"/>
    <w:rsid w:val="000D6315"/>
    <w:rsid w:val="000D6AF5"/>
    <w:rsid w:val="000D7929"/>
    <w:rsid w:val="000D7BDE"/>
    <w:rsid w:val="000E02AF"/>
    <w:rsid w:val="000E2451"/>
    <w:rsid w:val="000E2457"/>
    <w:rsid w:val="000E40FD"/>
    <w:rsid w:val="000E7F0A"/>
    <w:rsid w:val="000F3538"/>
    <w:rsid w:val="000F3606"/>
    <w:rsid w:val="000F4E10"/>
    <w:rsid w:val="000F5B52"/>
    <w:rsid w:val="000F6329"/>
    <w:rsid w:val="000F6F0B"/>
    <w:rsid w:val="000F7B2E"/>
    <w:rsid w:val="001002B8"/>
    <w:rsid w:val="0010071A"/>
    <w:rsid w:val="001007BE"/>
    <w:rsid w:val="0010086C"/>
    <w:rsid w:val="00104207"/>
    <w:rsid w:val="0010687C"/>
    <w:rsid w:val="0010708F"/>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4A82"/>
    <w:rsid w:val="00146E99"/>
    <w:rsid w:val="001506E4"/>
    <w:rsid w:val="00150F92"/>
    <w:rsid w:val="001515E3"/>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5C0E"/>
    <w:rsid w:val="00191800"/>
    <w:rsid w:val="001921E3"/>
    <w:rsid w:val="001929BA"/>
    <w:rsid w:val="00192A50"/>
    <w:rsid w:val="00196DFC"/>
    <w:rsid w:val="001A0FDD"/>
    <w:rsid w:val="001A4760"/>
    <w:rsid w:val="001A5483"/>
    <w:rsid w:val="001A599A"/>
    <w:rsid w:val="001A5B85"/>
    <w:rsid w:val="001B12E6"/>
    <w:rsid w:val="001B2815"/>
    <w:rsid w:val="001B3919"/>
    <w:rsid w:val="001B45C8"/>
    <w:rsid w:val="001B50F3"/>
    <w:rsid w:val="001B5B94"/>
    <w:rsid w:val="001B6535"/>
    <w:rsid w:val="001B6C57"/>
    <w:rsid w:val="001B7BCC"/>
    <w:rsid w:val="001B7FBA"/>
    <w:rsid w:val="001C0B71"/>
    <w:rsid w:val="001C1C89"/>
    <w:rsid w:val="001C2BF6"/>
    <w:rsid w:val="001C3043"/>
    <w:rsid w:val="001C6EEF"/>
    <w:rsid w:val="001D080D"/>
    <w:rsid w:val="001D08D4"/>
    <w:rsid w:val="001D1EB3"/>
    <w:rsid w:val="001D40C7"/>
    <w:rsid w:val="001D5D95"/>
    <w:rsid w:val="001D6233"/>
    <w:rsid w:val="001D6857"/>
    <w:rsid w:val="001D7181"/>
    <w:rsid w:val="001E0CBE"/>
    <w:rsid w:val="001E3F2B"/>
    <w:rsid w:val="001E4197"/>
    <w:rsid w:val="001E430B"/>
    <w:rsid w:val="001F1D80"/>
    <w:rsid w:val="001F655F"/>
    <w:rsid w:val="00201E15"/>
    <w:rsid w:val="00202054"/>
    <w:rsid w:val="00202484"/>
    <w:rsid w:val="00210345"/>
    <w:rsid w:val="002140F7"/>
    <w:rsid w:val="002144CE"/>
    <w:rsid w:val="00214EE7"/>
    <w:rsid w:val="00216FFD"/>
    <w:rsid w:val="00217FCC"/>
    <w:rsid w:val="002220EF"/>
    <w:rsid w:val="002248A2"/>
    <w:rsid w:val="0022543C"/>
    <w:rsid w:val="00227546"/>
    <w:rsid w:val="00227957"/>
    <w:rsid w:val="00233186"/>
    <w:rsid w:val="0023347E"/>
    <w:rsid w:val="002354E3"/>
    <w:rsid w:val="00235CCD"/>
    <w:rsid w:val="00242367"/>
    <w:rsid w:val="00243172"/>
    <w:rsid w:val="00243B2D"/>
    <w:rsid w:val="002442FA"/>
    <w:rsid w:val="002447B2"/>
    <w:rsid w:val="00244A9E"/>
    <w:rsid w:val="00244FEC"/>
    <w:rsid w:val="00245458"/>
    <w:rsid w:val="0025177A"/>
    <w:rsid w:val="0025360E"/>
    <w:rsid w:val="00254367"/>
    <w:rsid w:val="00255F42"/>
    <w:rsid w:val="002578F8"/>
    <w:rsid w:val="0025799E"/>
    <w:rsid w:val="00260371"/>
    <w:rsid w:val="002635BF"/>
    <w:rsid w:val="00264D3D"/>
    <w:rsid w:val="002652AD"/>
    <w:rsid w:val="00266169"/>
    <w:rsid w:val="002672D7"/>
    <w:rsid w:val="00273EAA"/>
    <w:rsid w:val="002768F5"/>
    <w:rsid w:val="002800DD"/>
    <w:rsid w:val="00280D52"/>
    <w:rsid w:val="00286A1A"/>
    <w:rsid w:val="00286D58"/>
    <w:rsid w:val="00286EED"/>
    <w:rsid w:val="00287D2F"/>
    <w:rsid w:val="00287EBD"/>
    <w:rsid w:val="00291925"/>
    <w:rsid w:val="002935D5"/>
    <w:rsid w:val="00294820"/>
    <w:rsid w:val="00295BF5"/>
    <w:rsid w:val="00295CF9"/>
    <w:rsid w:val="00295E0C"/>
    <w:rsid w:val="0029730E"/>
    <w:rsid w:val="002A3212"/>
    <w:rsid w:val="002A4AD9"/>
    <w:rsid w:val="002A4CEC"/>
    <w:rsid w:val="002A6217"/>
    <w:rsid w:val="002A65AD"/>
    <w:rsid w:val="002B048C"/>
    <w:rsid w:val="002B3992"/>
    <w:rsid w:val="002B419E"/>
    <w:rsid w:val="002B47FB"/>
    <w:rsid w:val="002C2C0B"/>
    <w:rsid w:val="002C3537"/>
    <w:rsid w:val="002C7907"/>
    <w:rsid w:val="002D0634"/>
    <w:rsid w:val="002D11ED"/>
    <w:rsid w:val="002D2414"/>
    <w:rsid w:val="002D4DA7"/>
    <w:rsid w:val="002E0AA3"/>
    <w:rsid w:val="002E181C"/>
    <w:rsid w:val="002E209E"/>
    <w:rsid w:val="002E2C02"/>
    <w:rsid w:val="002E4070"/>
    <w:rsid w:val="002E4F64"/>
    <w:rsid w:val="002E576F"/>
    <w:rsid w:val="002E7238"/>
    <w:rsid w:val="002E7FAD"/>
    <w:rsid w:val="002F2F73"/>
    <w:rsid w:val="002F79B2"/>
    <w:rsid w:val="00301894"/>
    <w:rsid w:val="00303421"/>
    <w:rsid w:val="0030370B"/>
    <w:rsid w:val="00303EE8"/>
    <w:rsid w:val="0030509C"/>
    <w:rsid w:val="00307484"/>
    <w:rsid w:val="00307C5E"/>
    <w:rsid w:val="0031469B"/>
    <w:rsid w:val="00315C5A"/>
    <w:rsid w:val="003178E0"/>
    <w:rsid w:val="00321AB7"/>
    <w:rsid w:val="00322B0F"/>
    <w:rsid w:val="00324E83"/>
    <w:rsid w:val="00325455"/>
    <w:rsid w:val="003260A4"/>
    <w:rsid w:val="0033001C"/>
    <w:rsid w:val="00330420"/>
    <w:rsid w:val="00330DC0"/>
    <w:rsid w:val="00332BC8"/>
    <w:rsid w:val="00334DDE"/>
    <w:rsid w:val="003352E2"/>
    <w:rsid w:val="00335F37"/>
    <w:rsid w:val="00337447"/>
    <w:rsid w:val="00340D47"/>
    <w:rsid w:val="003413B9"/>
    <w:rsid w:val="003415EC"/>
    <w:rsid w:val="00341E38"/>
    <w:rsid w:val="00344A22"/>
    <w:rsid w:val="00347F5F"/>
    <w:rsid w:val="0035089B"/>
    <w:rsid w:val="003510EE"/>
    <w:rsid w:val="00351F35"/>
    <w:rsid w:val="00352119"/>
    <w:rsid w:val="00352236"/>
    <w:rsid w:val="0035235E"/>
    <w:rsid w:val="003526E0"/>
    <w:rsid w:val="00353E0F"/>
    <w:rsid w:val="0035430B"/>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145"/>
    <w:rsid w:val="00385770"/>
    <w:rsid w:val="003857E4"/>
    <w:rsid w:val="00390803"/>
    <w:rsid w:val="00391199"/>
    <w:rsid w:val="003922D2"/>
    <w:rsid w:val="00393586"/>
    <w:rsid w:val="00396655"/>
    <w:rsid w:val="00396EFC"/>
    <w:rsid w:val="00396FD0"/>
    <w:rsid w:val="003A1E4D"/>
    <w:rsid w:val="003A2D9A"/>
    <w:rsid w:val="003A4A6D"/>
    <w:rsid w:val="003A713D"/>
    <w:rsid w:val="003B0D63"/>
    <w:rsid w:val="003B296A"/>
    <w:rsid w:val="003B2C57"/>
    <w:rsid w:val="003B4873"/>
    <w:rsid w:val="003B54FC"/>
    <w:rsid w:val="003B616D"/>
    <w:rsid w:val="003B6201"/>
    <w:rsid w:val="003B64B9"/>
    <w:rsid w:val="003B6DA7"/>
    <w:rsid w:val="003C0B55"/>
    <w:rsid w:val="003C2C0F"/>
    <w:rsid w:val="003C7137"/>
    <w:rsid w:val="003C791E"/>
    <w:rsid w:val="003C7958"/>
    <w:rsid w:val="003C7D71"/>
    <w:rsid w:val="003D04FA"/>
    <w:rsid w:val="003D3B75"/>
    <w:rsid w:val="003D4206"/>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2915"/>
    <w:rsid w:val="00414954"/>
    <w:rsid w:val="00415395"/>
    <w:rsid w:val="00417D76"/>
    <w:rsid w:val="0042158C"/>
    <w:rsid w:val="0042237A"/>
    <w:rsid w:val="004224C7"/>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CCF"/>
    <w:rsid w:val="00455E7B"/>
    <w:rsid w:val="00457356"/>
    <w:rsid w:val="0046067B"/>
    <w:rsid w:val="00460DB1"/>
    <w:rsid w:val="0046220E"/>
    <w:rsid w:val="00463A2A"/>
    <w:rsid w:val="00463EF4"/>
    <w:rsid w:val="00465CD6"/>
    <w:rsid w:val="00465D79"/>
    <w:rsid w:val="004660A4"/>
    <w:rsid w:val="00466B59"/>
    <w:rsid w:val="004674A4"/>
    <w:rsid w:val="00467B42"/>
    <w:rsid w:val="00470A76"/>
    <w:rsid w:val="0047103E"/>
    <w:rsid w:val="00472FF4"/>
    <w:rsid w:val="004734C6"/>
    <w:rsid w:val="00473C39"/>
    <w:rsid w:val="00473E34"/>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734"/>
    <w:rsid w:val="004B28A2"/>
    <w:rsid w:val="004B64BD"/>
    <w:rsid w:val="004B6C36"/>
    <w:rsid w:val="004B74E3"/>
    <w:rsid w:val="004B7EEE"/>
    <w:rsid w:val="004D0300"/>
    <w:rsid w:val="004D0940"/>
    <w:rsid w:val="004D0C43"/>
    <w:rsid w:val="004D3B8B"/>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CC9"/>
    <w:rsid w:val="00504FC4"/>
    <w:rsid w:val="00510949"/>
    <w:rsid w:val="00510D82"/>
    <w:rsid w:val="00510E2E"/>
    <w:rsid w:val="00513DCE"/>
    <w:rsid w:val="0051416D"/>
    <w:rsid w:val="0051436F"/>
    <w:rsid w:val="005178D8"/>
    <w:rsid w:val="00517E18"/>
    <w:rsid w:val="00522F2D"/>
    <w:rsid w:val="005251E0"/>
    <w:rsid w:val="00526BCE"/>
    <w:rsid w:val="00530028"/>
    <w:rsid w:val="005349B5"/>
    <w:rsid w:val="005355FD"/>
    <w:rsid w:val="00535B2A"/>
    <w:rsid w:val="00540C55"/>
    <w:rsid w:val="00541EE7"/>
    <w:rsid w:val="00542812"/>
    <w:rsid w:val="005431FF"/>
    <w:rsid w:val="00543963"/>
    <w:rsid w:val="00546640"/>
    <w:rsid w:val="00547509"/>
    <w:rsid w:val="00550913"/>
    <w:rsid w:val="005526CB"/>
    <w:rsid w:val="00554352"/>
    <w:rsid w:val="00555424"/>
    <w:rsid w:val="00555C3B"/>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717"/>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28C6"/>
    <w:rsid w:val="005C316A"/>
    <w:rsid w:val="005C4237"/>
    <w:rsid w:val="005C66D3"/>
    <w:rsid w:val="005D153F"/>
    <w:rsid w:val="005D233E"/>
    <w:rsid w:val="005D724D"/>
    <w:rsid w:val="005E39FC"/>
    <w:rsid w:val="005E3C36"/>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37D26"/>
    <w:rsid w:val="00640DA1"/>
    <w:rsid w:val="006418B0"/>
    <w:rsid w:val="00641FE5"/>
    <w:rsid w:val="006446A2"/>
    <w:rsid w:val="006476F0"/>
    <w:rsid w:val="006527D0"/>
    <w:rsid w:val="00655B5B"/>
    <w:rsid w:val="00655F23"/>
    <w:rsid w:val="00657B07"/>
    <w:rsid w:val="00660D3D"/>
    <w:rsid w:val="006623D7"/>
    <w:rsid w:val="006630F6"/>
    <w:rsid w:val="006640AD"/>
    <w:rsid w:val="00666CD7"/>
    <w:rsid w:val="00666EF5"/>
    <w:rsid w:val="00670FD1"/>
    <w:rsid w:val="00674216"/>
    <w:rsid w:val="00681BB2"/>
    <w:rsid w:val="00683A78"/>
    <w:rsid w:val="0068452D"/>
    <w:rsid w:val="006845B3"/>
    <w:rsid w:val="00685834"/>
    <w:rsid w:val="00685BEC"/>
    <w:rsid w:val="0068649E"/>
    <w:rsid w:val="00687547"/>
    <w:rsid w:val="0069309C"/>
    <w:rsid w:val="00694060"/>
    <w:rsid w:val="00695302"/>
    <w:rsid w:val="0069554C"/>
    <w:rsid w:val="0069725E"/>
    <w:rsid w:val="006A01E6"/>
    <w:rsid w:val="006A20E0"/>
    <w:rsid w:val="006A252B"/>
    <w:rsid w:val="006A5D84"/>
    <w:rsid w:val="006A6EE7"/>
    <w:rsid w:val="006A7608"/>
    <w:rsid w:val="006A7D4F"/>
    <w:rsid w:val="006A7F31"/>
    <w:rsid w:val="006B0420"/>
    <w:rsid w:val="006B0815"/>
    <w:rsid w:val="006B17D9"/>
    <w:rsid w:val="006B380A"/>
    <w:rsid w:val="006B41E1"/>
    <w:rsid w:val="006B7860"/>
    <w:rsid w:val="006C04A7"/>
    <w:rsid w:val="006C3853"/>
    <w:rsid w:val="006C7E43"/>
    <w:rsid w:val="006D109B"/>
    <w:rsid w:val="006D1BFC"/>
    <w:rsid w:val="006D21DF"/>
    <w:rsid w:val="006D24A0"/>
    <w:rsid w:val="006D5019"/>
    <w:rsid w:val="006D5894"/>
    <w:rsid w:val="006D59A8"/>
    <w:rsid w:val="006D5EA8"/>
    <w:rsid w:val="006D7842"/>
    <w:rsid w:val="006E5FB0"/>
    <w:rsid w:val="006E60E3"/>
    <w:rsid w:val="006F2173"/>
    <w:rsid w:val="006F2443"/>
    <w:rsid w:val="006F2500"/>
    <w:rsid w:val="006F41A7"/>
    <w:rsid w:val="006F5CE9"/>
    <w:rsid w:val="006F715D"/>
    <w:rsid w:val="00701CC9"/>
    <w:rsid w:val="00702596"/>
    <w:rsid w:val="007049B4"/>
    <w:rsid w:val="00711A5B"/>
    <w:rsid w:val="00715D96"/>
    <w:rsid w:val="00717802"/>
    <w:rsid w:val="007179F5"/>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3F28"/>
    <w:rsid w:val="00775E5A"/>
    <w:rsid w:val="00781D87"/>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8BB"/>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49FD"/>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00C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29C1"/>
    <w:rsid w:val="00893331"/>
    <w:rsid w:val="00895B46"/>
    <w:rsid w:val="00895B8E"/>
    <w:rsid w:val="00896ED4"/>
    <w:rsid w:val="008A3147"/>
    <w:rsid w:val="008A32B5"/>
    <w:rsid w:val="008A3598"/>
    <w:rsid w:val="008A3F08"/>
    <w:rsid w:val="008A46E0"/>
    <w:rsid w:val="008B111C"/>
    <w:rsid w:val="008B18D7"/>
    <w:rsid w:val="008B1D84"/>
    <w:rsid w:val="008B1DA2"/>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31D9"/>
    <w:rsid w:val="008E42AF"/>
    <w:rsid w:val="008E67A3"/>
    <w:rsid w:val="008F0E1B"/>
    <w:rsid w:val="008F1B0C"/>
    <w:rsid w:val="008F2B27"/>
    <w:rsid w:val="008F53DC"/>
    <w:rsid w:val="00902CB6"/>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6BF5"/>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67BD4"/>
    <w:rsid w:val="0097752A"/>
    <w:rsid w:val="00977C90"/>
    <w:rsid w:val="00980715"/>
    <w:rsid w:val="00982B0A"/>
    <w:rsid w:val="00984E3C"/>
    <w:rsid w:val="00986F42"/>
    <w:rsid w:val="00994AB9"/>
    <w:rsid w:val="00995DA2"/>
    <w:rsid w:val="0099627D"/>
    <w:rsid w:val="009A0415"/>
    <w:rsid w:val="009A0427"/>
    <w:rsid w:val="009A4313"/>
    <w:rsid w:val="009A5C35"/>
    <w:rsid w:val="009A5DE7"/>
    <w:rsid w:val="009A66C9"/>
    <w:rsid w:val="009A74A0"/>
    <w:rsid w:val="009B3D12"/>
    <w:rsid w:val="009B5447"/>
    <w:rsid w:val="009B590C"/>
    <w:rsid w:val="009B6C0D"/>
    <w:rsid w:val="009B6D74"/>
    <w:rsid w:val="009B75C3"/>
    <w:rsid w:val="009C024D"/>
    <w:rsid w:val="009C0362"/>
    <w:rsid w:val="009C09B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179C6"/>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B70E9"/>
    <w:rsid w:val="00AC13FB"/>
    <w:rsid w:val="00AC1A76"/>
    <w:rsid w:val="00AC4DB5"/>
    <w:rsid w:val="00AC4E8A"/>
    <w:rsid w:val="00AC62D6"/>
    <w:rsid w:val="00AC6995"/>
    <w:rsid w:val="00AD2A53"/>
    <w:rsid w:val="00AD2B7D"/>
    <w:rsid w:val="00AD324E"/>
    <w:rsid w:val="00AD48CF"/>
    <w:rsid w:val="00AD7A6E"/>
    <w:rsid w:val="00AE00AF"/>
    <w:rsid w:val="00AE4812"/>
    <w:rsid w:val="00AF3247"/>
    <w:rsid w:val="00AF6682"/>
    <w:rsid w:val="00B00968"/>
    <w:rsid w:val="00B00974"/>
    <w:rsid w:val="00B01AED"/>
    <w:rsid w:val="00B03020"/>
    <w:rsid w:val="00B03AE4"/>
    <w:rsid w:val="00B07C41"/>
    <w:rsid w:val="00B129D6"/>
    <w:rsid w:val="00B14F06"/>
    <w:rsid w:val="00B15C51"/>
    <w:rsid w:val="00B15CB3"/>
    <w:rsid w:val="00B16557"/>
    <w:rsid w:val="00B166C5"/>
    <w:rsid w:val="00B17134"/>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1B64"/>
    <w:rsid w:val="00B62C65"/>
    <w:rsid w:val="00B637B6"/>
    <w:rsid w:val="00B662BC"/>
    <w:rsid w:val="00B677B1"/>
    <w:rsid w:val="00B6788B"/>
    <w:rsid w:val="00B67E7A"/>
    <w:rsid w:val="00B71040"/>
    <w:rsid w:val="00B71C92"/>
    <w:rsid w:val="00B72507"/>
    <w:rsid w:val="00B735EF"/>
    <w:rsid w:val="00B80361"/>
    <w:rsid w:val="00B82805"/>
    <w:rsid w:val="00B844B3"/>
    <w:rsid w:val="00B90F88"/>
    <w:rsid w:val="00B9184D"/>
    <w:rsid w:val="00B93751"/>
    <w:rsid w:val="00B938FD"/>
    <w:rsid w:val="00BA146A"/>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2417"/>
    <w:rsid w:val="00BF3103"/>
    <w:rsid w:val="00BF413A"/>
    <w:rsid w:val="00C00ECE"/>
    <w:rsid w:val="00C0105E"/>
    <w:rsid w:val="00C015FC"/>
    <w:rsid w:val="00C02E70"/>
    <w:rsid w:val="00C0407D"/>
    <w:rsid w:val="00C044BC"/>
    <w:rsid w:val="00C06536"/>
    <w:rsid w:val="00C075D0"/>
    <w:rsid w:val="00C1155B"/>
    <w:rsid w:val="00C1165A"/>
    <w:rsid w:val="00C1404A"/>
    <w:rsid w:val="00C1439D"/>
    <w:rsid w:val="00C167F2"/>
    <w:rsid w:val="00C226D7"/>
    <w:rsid w:val="00C24FED"/>
    <w:rsid w:val="00C25E40"/>
    <w:rsid w:val="00C27162"/>
    <w:rsid w:val="00C30D61"/>
    <w:rsid w:val="00C30F34"/>
    <w:rsid w:val="00C31BBA"/>
    <w:rsid w:val="00C33056"/>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888"/>
    <w:rsid w:val="00C77A83"/>
    <w:rsid w:val="00C80FAC"/>
    <w:rsid w:val="00C83DA9"/>
    <w:rsid w:val="00C8540B"/>
    <w:rsid w:val="00C85F61"/>
    <w:rsid w:val="00C86F1A"/>
    <w:rsid w:val="00C94000"/>
    <w:rsid w:val="00C95AC0"/>
    <w:rsid w:val="00C97F95"/>
    <w:rsid w:val="00CA0422"/>
    <w:rsid w:val="00CA0953"/>
    <w:rsid w:val="00CA0A99"/>
    <w:rsid w:val="00CA275D"/>
    <w:rsid w:val="00CA3AA4"/>
    <w:rsid w:val="00CA3C63"/>
    <w:rsid w:val="00CA4D6F"/>
    <w:rsid w:val="00CB1E53"/>
    <w:rsid w:val="00CB277B"/>
    <w:rsid w:val="00CC1556"/>
    <w:rsid w:val="00CC1C75"/>
    <w:rsid w:val="00CC226A"/>
    <w:rsid w:val="00CC29EB"/>
    <w:rsid w:val="00CC2F48"/>
    <w:rsid w:val="00CC498C"/>
    <w:rsid w:val="00CC6E6B"/>
    <w:rsid w:val="00CD00A9"/>
    <w:rsid w:val="00CD063E"/>
    <w:rsid w:val="00CD2168"/>
    <w:rsid w:val="00CD742F"/>
    <w:rsid w:val="00CE1A8D"/>
    <w:rsid w:val="00CE1D62"/>
    <w:rsid w:val="00CE302B"/>
    <w:rsid w:val="00CE382D"/>
    <w:rsid w:val="00CE3AD9"/>
    <w:rsid w:val="00CE6665"/>
    <w:rsid w:val="00CE7089"/>
    <w:rsid w:val="00CF12FA"/>
    <w:rsid w:val="00CF534E"/>
    <w:rsid w:val="00CF58EE"/>
    <w:rsid w:val="00CF5B28"/>
    <w:rsid w:val="00CF6E5D"/>
    <w:rsid w:val="00D0028C"/>
    <w:rsid w:val="00D009F4"/>
    <w:rsid w:val="00D01027"/>
    <w:rsid w:val="00D03994"/>
    <w:rsid w:val="00D04B6F"/>
    <w:rsid w:val="00D04E9B"/>
    <w:rsid w:val="00D0706B"/>
    <w:rsid w:val="00D0729E"/>
    <w:rsid w:val="00D123C5"/>
    <w:rsid w:val="00D12D1B"/>
    <w:rsid w:val="00D130C9"/>
    <w:rsid w:val="00D13187"/>
    <w:rsid w:val="00D14F06"/>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C1D7E"/>
    <w:rsid w:val="00DD0BC1"/>
    <w:rsid w:val="00DD199C"/>
    <w:rsid w:val="00DD3C44"/>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0E14"/>
    <w:rsid w:val="00E321A4"/>
    <w:rsid w:val="00E32BAD"/>
    <w:rsid w:val="00E33D79"/>
    <w:rsid w:val="00E34724"/>
    <w:rsid w:val="00E354E8"/>
    <w:rsid w:val="00E35EC8"/>
    <w:rsid w:val="00E42171"/>
    <w:rsid w:val="00E423BD"/>
    <w:rsid w:val="00E42A34"/>
    <w:rsid w:val="00E42A3A"/>
    <w:rsid w:val="00E42B28"/>
    <w:rsid w:val="00E4344A"/>
    <w:rsid w:val="00E44133"/>
    <w:rsid w:val="00E45312"/>
    <w:rsid w:val="00E46833"/>
    <w:rsid w:val="00E50E3A"/>
    <w:rsid w:val="00E5240C"/>
    <w:rsid w:val="00E524CF"/>
    <w:rsid w:val="00E5304F"/>
    <w:rsid w:val="00E5426C"/>
    <w:rsid w:val="00E5574A"/>
    <w:rsid w:val="00E60124"/>
    <w:rsid w:val="00E61AE3"/>
    <w:rsid w:val="00E63108"/>
    <w:rsid w:val="00E63E3D"/>
    <w:rsid w:val="00E64B15"/>
    <w:rsid w:val="00E67FA5"/>
    <w:rsid w:val="00E71D4C"/>
    <w:rsid w:val="00E74245"/>
    <w:rsid w:val="00E75E6A"/>
    <w:rsid w:val="00E77943"/>
    <w:rsid w:val="00E80040"/>
    <w:rsid w:val="00E82DBD"/>
    <w:rsid w:val="00E87EC2"/>
    <w:rsid w:val="00E90E7B"/>
    <w:rsid w:val="00E92B80"/>
    <w:rsid w:val="00E95CD8"/>
    <w:rsid w:val="00E9655D"/>
    <w:rsid w:val="00E96B76"/>
    <w:rsid w:val="00E96D06"/>
    <w:rsid w:val="00EA2EAC"/>
    <w:rsid w:val="00EA3DE2"/>
    <w:rsid w:val="00EB1AE4"/>
    <w:rsid w:val="00EB2511"/>
    <w:rsid w:val="00EB28F9"/>
    <w:rsid w:val="00EB3858"/>
    <w:rsid w:val="00EB5C22"/>
    <w:rsid w:val="00EB5E89"/>
    <w:rsid w:val="00EB5EBC"/>
    <w:rsid w:val="00EC0B4F"/>
    <w:rsid w:val="00ED0EF6"/>
    <w:rsid w:val="00ED16B2"/>
    <w:rsid w:val="00ED1E33"/>
    <w:rsid w:val="00ED1FF7"/>
    <w:rsid w:val="00ED28D9"/>
    <w:rsid w:val="00ED3FC9"/>
    <w:rsid w:val="00ED4100"/>
    <w:rsid w:val="00EE2D94"/>
    <w:rsid w:val="00EE31B0"/>
    <w:rsid w:val="00EE5155"/>
    <w:rsid w:val="00EE5487"/>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6EE7"/>
    <w:rsid w:val="00F2716E"/>
    <w:rsid w:val="00F2795D"/>
    <w:rsid w:val="00F306F1"/>
    <w:rsid w:val="00F3092A"/>
    <w:rsid w:val="00F31B75"/>
    <w:rsid w:val="00F332D0"/>
    <w:rsid w:val="00F34667"/>
    <w:rsid w:val="00F359FA"/>
    <w:rsid w:val="00F3776D"/>
    <w:rsid w:val="00F436E2"/>
    <w:rsid w:val="00F44DEE"/>
    <w:rsid w:val="00F45A8C"/>
    <w:rsid w:val="00F46878"/>
    <w:rsid w:val="00F46AFD"/>
    <w:rsid w:val="00F535F8"/>
    <w:rsid w:val="00F536DE"/>
    <w:rsid w:val="00F54D34"/>
    <w:rsid w:val="00F54E2F"/>
    <w:rsid w:val="00F5692A"/>
    <w:rsid w:val="00F56D36"/>
    <w:rsid w:val="00F61CB5"/>
    <w:rsid w:val="00F62369"/>
    <w:rsid w:val="00F625C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00B1"/>
    <w:rsid w:val="00FA1297"/>
    <w:rsid w:val="00FA1645"/>
    <w:rsid w:val="00FA5A4E"/>
    <w:rsid w:val="00FA6281"/>
    <w:rsid w:val="00FA696B"/>
    <w:rsid w:val="00FB0388"/>
    <w:rsid w:val="00FB5D59"/>
    <w:rsid w:val="00FB5DEC"/>
    <w:rsid w:val="00FB76E5"/>
    <w:rsid w:val="00FC1824"/>
    <w:rsid w:val="00FC417D"/>
    <w:rsid w:val="00FC4C2D"/>
    <w:rsid w:val="00FC668A"/>
    <w:rsid w:val="00FC6C9A"/>
    <w:rsid w:val="00FD0133"/>
    <w:rsid w:val="00FD2F34"/>
    <w:rsid w:val="00FD379F"/>
    <w:rsid w:val="00FD38AB"/>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UnresolvedMention">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70871877">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06884555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61850-C7CA-4231-BFEF-01285838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57</Pages>
  <Words>18308</Words>
  <Characters>109850</Characters>
  <Application>Microsoft Office Word</Application>
  <DocSecurity>0</DocSecurity>
  <Lines>915</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Beata Poręba-Gajda</cp:lastModifiedBy>
  <cp:revision>26</cp:revision>
  <cp:lastPrinted>2025-04-15T09:54:00Z</cp:lastPrinted>
  <dcterms:created xsi:type="dcterms:W3CDTF">2025-03-26T11:41:00Z</dcterms:created>
  <dcterms:modified xsi:type="dcterms:W3CDTF">2025-04-15T09:57:00Z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